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918" w:rsidRPr="00466DE4" w:rsidRDefault="004737E7" w:rsidP="003F74CB">
      <w:pPr>
        <w:jc w:val="center"/>
        <w:rPr>
          <w:rFonts w:ascii="Tahoma" w:hAnsi="Tahoma" w:cs="Tahoma"/>
          <w:b/>
          <w:color w:val="1F497D" w:themeColor="text2"/>
          <w:sz w:val="32"/>
          <w:szCs w:val="18"/>
          <w:lang w:val="es-CR" w:eastAsia="es-CR"/>
        </w:rPr>
      </w:pPr>
      <w:bookmarkStart w:id="0" w:name="_GoBack"/>
      <w:bookmarkEnd w:id="0"/>
      <w:r w:rsidRPr="00466DE4">
        <w:rPr>
          <w:rFonts w:ascii="Tahoma" w:hAnsi="Tahoma" w:cs="Tahoma"/>
          <w:b/>
          <w:color w:val="1F497D" w:themeColor="text2"/>
          <w:sz w:val="32"/>
          <w:szCs w:val="18"/>
          <w:lang w:val="es-CR" w:eastAsia="es-CR"/>
        </w:rPr>
        <w:t xml:space="preserve">Justificaciones por subpartida </w:t>
      </w:r>
    </w:p>
    <w:p w:rsidR="004737E7" w:rsidRDefault="009F4918" w:rsidP="003F74CB">
      <w:pPr>
        <w:jc w:val="center"/>
        <w:rPr>
          <w:rFonts w:ascii="Tahoma" w:hAnsi="Tahoma" w:cs="Tahoma"/>
          <w:b/>
          <w:color w:val="1F497D" w:themeColor="text2"/>
          <w:sz w:val="32"/>
          <w:szCs w:val="18"/>
          <w:lang w:val="es-CR" w:eastAsia="es-CR"/>
        </w:rPr>
      </w:pPr>
      <w:r w:rsidRPr="00466DE4">
        <w:rPr>
          <w:rFonts w:ascii="Tahoma" w:hAnsi="Tahoma" w:cs="Tahoma"/>
          <w:b/>
          <w:color w:val="1F497D" w:themeColor="text2"/>
          <w:sz w:val="32"/>
          <w:szCs w:val="18"/>
          <w:lang w:val="es-CR" w:eastAsia="es-CR"/>
        </w:rPr>
        <w:t>A</w:t>
      </w:r>
      <w:r w:rsidR="00146B75" w:rsidRPr="00466DE4">
        <w:rPr>
          <w:rFonts w:ascii="Tahoma" w:hAnsi="Tahoma" w:cs="Tahoma"/>
          <w:b/>
          <w:color w:val="1F497D" w:themeColor="text2"/>
          <w:sz w:val="32"/>
          <w:szCs w:val="18"/>
          <w:lang w:val="es-CR" w:eastAsia="es-CR"/>
        </w:rPr>
        <w:t>nteproyecto de presupuesto 201</w:t>
      </w:r>
      <w:r w:rsidR="008F3FFF">
        <w:rPr>
          <w:rFonts w:ascii="Tahoma" w:hAnsi="Tahoma" w:cs="Tahoma"/>
          <w:b/>
          <w:color w:val="1F497D" w:themeColor="text2"/>
          <w:sz w:val="32"/>
          <w:szCs w:val="18"/>
          <w:lang w:val="es-CR" w:eastAsia="es-CR"/>
        </w:rPr>
        <w:t>7</w:t>
      </w:r>
    </w:p>
    <w:p w:rsidR="008F3FFF" w:rsidRPr="00466DE4" w:rsidRDefault="008F3FFF" w:rsidP="003F74CB">
      <w:pPr>
        <w:jc w:val="center"/>
        <w:rPr>
          <w:rFonts w:ascii="Tahoma" w:hAnsi="Tahoma" w:cs="Tahoma"/>
          <w:b/>
          <w:color w:val="1F497D" w:themeColor="text2"/>
          <w:sz w:val="32"/>
          <w:szCs w:val="18"/>
          <w:lang w:val="es-CR" w:eastAsia="es-CR"/>
        </w:rPr>
      </w:pPr>
      <w:r>
        <w:rPr>
          <w:rFonts w:ascii="Tahoma" w:hAnsi="Tahoma" w:cs="Tahoma"/>
          <w:b/>
          <w:color w:val="1F497D" w:themeColor="text2"/>
          <w:sz w:val="32"/>
          <w:szCs w:val="18"/>
          <w:lang w:val="es-CR" w:eastAsia="es-CR"/>
        </w:rPr>
        <w:t>(Límite)</w:t>
      </w:r>
    </w:p>
    <w:sdt>
      <w:sdtPr>
        <w:rPr>
          <w:rFonts w:ascii="Times New Roman" w:eastAsia="Times New Roman" w:hAnsi="Times New Roman" w:cs="Times New Roman"/>
          <w:b w:val="0"/>
          <w:bCs w:val="0"/>
          <w:color w:val="auto"/>
          <w:sz w:val="20"/>
          <w:szCs w:val="20"/>
          <w:lang w:val="en-US"/>
        </w:rPr>
        <w:id w:val="9873405"/>
        <w:docPartObj>
          <w:docPartGallery w:val="Table of Contents"/>
          <w:docPartUnique/>
        </w:docPartObj>
      </w:sdtPr>
      <w:sdtEndPr/>
      <w:sdtContent>
        <w:p w:rsidR="00466DE4" w:rsidRDefault="00466DE4">
          <w:pPr>
            <w:pStyle w:val="TtuloTDC"/>
          </w:pPr>
          <w:r>
            <w:t>Contenido</w:t>
          </w:r>
        </w:p>
        <w:p w:rsidR="001910CC" w:rsidRDefault="00E331C5">
          <w:pPr>
            <w:pStyle w:val="TDC1"/>
            <w:tabs>
              <w:tab w:val="right" w:leader="dot" w:pos="9040"/>
            </w:tabs>
            <w:rPr>
              <w:rFonts w:asciiTheme="minorHAnsi" w:eastAsiaTheme="minorEastAsia" w:hAnsiTheme="minorHAnsi" w:cstheme="minorBidi"/>
              <w:noProof/>
              <w:sz w:val="22"/>
              <w:szCs w:val="22"/>
              <w:lang w:val="es-CR" w:eastAsia="es-CR"/>
            </w:rPr>
          </w:pPr>
          <w:r>
            <w:rPr>
              <w:lang w:val="es-ES"/>
            </w:rPr>
            <w:fldChar w:fldCharType="begin"/>
          </w:r>
          <w:r w:rsidR="00466DE4">
            <w:rPr>
              <w:lang w:val="es-ES"/>
            </w:rPr>
            <w:instrText xml:space="preserve"> TOC \o "1-3" \h \z \u </w:instrText>
          </w:r>
          <w:r>
            <w:rPr>
              <w:lang w:val="es-ES"/>
            </w:rPr>
            <w:fldChar w:fldCharType="separate"/>
          </w:r>
          <w:hyperlink w:anchor="_Toc451850624" w:history="1">
            <w:r w:rsidR="001910CC" w:rsidRPr="002F6D30">
              <w:rPr>
                <w:rStyle w:val="Hipervnculo"/>
                <w:noProof/>
              </w:rPr>
              <w:t>0 Remuneraciones</w:t>
            </w:r>
            <w:r w:rsidR="001910CC">
              <w:rPr>
                <w:noProof/>
                <w:webHidden/>
              </w:rPr>
              <w:tab/>
            </w:r>
            <w:r w:rsidR="001910CC">
              <w:rPr>
                <w:noProof/>
                <w:webHidden/>
              </w:rPr>
              <w:fldChar w:fldCharType="begin"/>
            </w:r>
            <w:r w:rsidR="001910CC">
              <w:rPr>
                <w:noProof/>
                <w:webHidden/>
              </w:rPr>
              <w:instrText xml:space="preserve"> PAGEREF _Toc451850624 \h </w:instrText>
            </w:r>
            <w:r w:rsidR="001910CC">
              <w:rPr>
                <w:noProof/>
                <w:webHidden/>
              </w:rPr>
            </w:r>
            <w:r w:rsidR="001910CC">
              <w:rPr>
                <w:noProof/>
                <w:webHidden/>
              </w:rPr>
              <w:fldChar w:fldCharType="separate"/>
            </w:r>
            <w:r w:rsidR="001910CC">
              <w:rPr>
                <w:noProof/>
                <w:webHidden/>
              </w:rPr>
              <w:t>4</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25" w:history="1">
            <w:r w:rsidR="001910CC" w:rsidRPr="002F6D30">
              <w:rPr>
                <w:rStyle w:val="Hipervnculo"/>
                <w:noProof/>
              </w:rPr>
              <w:t>0.01.01 Sueldos para cargos fijos</w:t>
            </w:r>
            <w:r w:rsidR="001910CC">
              <w:rPr>
                <w:noProof/>
                <w:webHidden/>
              </w:rPr>
              <w:tab/>
            </w:r>
            <w:r w:rsidR="001910CC">
              <w:rPr>
                <w:noProof/>
                <w:webHidden/>
              </w:rPr>
              <w:fldChar w:fldCharType="begin"/>
            </w:r>
            <w:r w:rsidR="001910CC">
              <w:rPr>
                <w:noProof/>
                <w:webHidden/>
              </w:rPr>
              <w:instrText xml:space="preserve"> PAGEREF _Toc451850625 \h </w:instrText>
            </w:r>
            <w:r w:rsidR="001910CC">
              <w:rPr>
                <w:noProof/>
                <w:webHidden/>
              </w:rPr>
            </w:r>
            <w:r w:rsidR="001910CC">
              <w:rPr>
                <w:noProof/>
                <w:webHidden/>
              </w:rPr>
              <w:fldChar w:fldCharType="separate"/>
            </w:r>
            <w:r w:rsidR="001910CC">
              <w:rPr>
                <w:noProof/>
                <w:webHidden/>
              </w:rPr>
              <w:t>4</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26" w:history="1">
            <w:r w:rsidR="001910CC" w:rsidRPr="002F6D30">
              <w:rPr>
                <w:rStyle w:val="Hipervnculo"/>
                <w:noProof/>
              </w:rPr>
              <w:t>0.01.05 Suplencias</w:t>
            </w:r>
            <w:r w:rsidR="001910CC">
              <w:rPr>
                <w:noProof/>
                <w:webHidden/>
              </w:rPr>
              <w:tab/>
            </w:r>
            <w:r w:rsidR="001910CC">
              <w:rPr>
                <w:noProof/>
                <w:webHidden/>
              </w:rPr>
              <w:fldChar w:fldCharType="begin"/>
            </w:r>
            <w:r w:rsidR="001910CC">
              <w:rPr>
                <w:noProof/>
                <w:webHidden/>
              </w:rPr>
              <w:instrText xml:space="preserve"> PAGEREF _Toc451850626 \h </w:instrText>
            </w:r>
            <w:r w:rsidR="001910CC">
              <w:rPr>
                <w:noProof/>
                <w:webHidden/>
              </w:rPr>
            </w:r>
            <w:r w:rsidR="001910CC">
              <w:rPr>
                <w:noProof/>
                <w:webHidden/>
              </w:rPr>
              <w:fldChar w:fldCharType="separate"/>
            </w:r>
            <w:r w:rsidR="001910CC">
              <w:rPr>
                <w:noProof/>
                <w:webHidden/>
              </w:rPr>
              <w:t>4</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27" w:history="1">
            <w:r w:rsidR="001910CC" w:rsidRPr="002F6D30">
              <w:rPr>
                <w:rStyle w:val="Hipervnculo"/>
                <w:noProof/>
              </w:rPr>
              <w:t>0.02.01 Tiempo extraordinario</w:t>
            </w:r>
            <w:r w:rsidR="001910CC">
              <w:rPr>
                <w:noProof/>
                <w:webHidden/>
              </w:rPr>
              <w:tab/>
            </w:r>
            <w:r w:rsidR="001910CC">
              <w:rPr>
                <w:noProof/>
                <w:webHidden/>
              </w:rPr>
              <w:fldChar w:fldCharType="begin"/>
            </w:r>
            <w:r w:rsidR="001910CC">
              <w:rPr>
                <w:noProof/>
                <w:webHidden/>
              </w:rPr>
              <w:instrText xml:space="preserve"> PAGEREF _Toc451850627 \h </w:instrText>
            </w:r>
            <w:r w:rsidR="001910CC">
              <w:rPr>
                <w:noProof/>
                <w:webHidden/>
              </w:rPr>
            </w:r>
            <w:r w:rsidR="001910CC">
              <w:rPr>
                <w:noProof/>
                <w:webHidden/>
              </w:rPr>
              <w:fldChar w:fldCharType="separate"/>
            </w:r>
            <w:r w:rsidR="001910CC">
              <w:rPr>
                <w:noProof/>
                <w:webHidden/>
              </w:rPr>
              <w:t>5</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28" w:history="1">
            <w:r w:rsidR="001910CC" w:rsidRPr="002F6D30">
              <w:rPr>
                <w:rStyle w:val="Hipervnculo"/>
                <w:noProof/>
                <w:lang w:eastAsia="es-CR"/>
              </w:rPr>
              <w:t>0.03.01 Retribución por años servidos</w:t>
            </w:r>
            <w:r w:rsidR="001910CC">
              <w:rPr>
                <w:noProof/>
                <w:webHidden/>
              </w:rPr>
              <w:tab/>
            </w:r>
            <w:r w:rsidR="001910CC">
              <w:rPr>
                <w:noProof/>
                <w:webHidden/>
              </w:rPr>
              <w:fldChar w:fldCharType="begin"/>
            </w:r>
            <w:r w:rsidR="001910CC">
              <w:rPr>
                <w:noProof/>
                <w:webHidden/>
              </w:rPr>
              <w:instrText xml:space="preserve"> PAGEREF _Toc451850628 \h </w:instrText>
            </w:r>
            <w:r w:rsidR="001910CC">
              <w:rPr>
                <w:noProof/>
                <w:webHidden/>
              </w:rPr>
            </w:r>
            <w:r w:rsidR="001910CC">
              <w:rPr>
                <w:noProof/>
                <w:webHidden/>
              </w:rPr>
              <w:fldChar w:fldCharType="separate"/>
            </w:r>
            <w:r w:rsidR="001910CC">
              <w:rPr>
                <w:noProof/>
                <w:webHidden/>
              </w:rPr>
              <w:t>7</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29" w:history="1">
            <w:r w:rsidR="001910CC" w:rsidRPr="002F6D30">
              <w:rPr>
                <w:rStyle w:val="Hipervnculo"/>
                <w:noProof/>
              </w:rPr>
              <w:t>0.03.02 Restricción al ejercicio liberal de la profesión</w:t>
            </w:r>
            <w:r w:rsidR="001910CC">
              <w:rPr>
                <w:noProof/>
                <w:webHidden/>
              </w:rPr>
              <w:tab/>
            </w:r>
            <w:r w:rsidR="001910CC">
              <w:rPr>
                <w:noProof/>
                <w:webHidden/>
              </w:rPr>
              <w:fldChar w:fldCharType="begin"/>
            </w:r>
            <w:r w:rsidR="001910CC">
              <w:rPr>
                <w:noProof/>
                <w:webHidden/>
              </w:rPr>
              <w:instrText xml:space="preserve"> PAGEREF _Toc451850629 \h </w:instrText>
            </w:r>
            <w:r w:rsidR="001910CC">
              <w:rPr>
                <w:noProof/>
                <w:webHidden/>
              </w:rPr>
            </w:r>
            <w:r w:rsidR="001910CC">
              <w:rPr>
                <w:noProof/>
                <w:webHidden/>
              </w:rPr>
              <w:fldChar w:fldCharType="separate"/>
            </w:r>
            <w:r w:rsidR="001910CC">
              <w:rPr>
                <w:noProof/>
                <w:webHidden/>
              </w:rPr>
              <w:t>8</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30" w:history="1">
            <w:r w:rsidR="001910CC" w:rsidRPr="002F6D30">
              <w:rPr>
                <w:rStyle w:val="Hipervnculo"/>
                <w:noProof/>
                <w:lang w:eastAsia="es-CR"/>
              </w:rPr>
              <w:t>0.03.03 Decimotercer mes</w:t>
            </w:r>
            <w:r w:rsidR="001910CC">
              <w:rPr>
                <w:noProof/>
                <w:webHidden/>
              </w:rPr>
              <w:tab/>
            </w:r>
            <w:r w:rsidR="001910CC">
              <w:rPr>
                <w:noProof/>
                <w:webHidden/>
              </w:rPr>
              <w:fldChar w:fldCharType="begin"/>
            </w:r>
            <w:r w:rsidR="001910CC">
              <w:rPr>
                <w:noProof/>
                <w:webHidden/>
              </w:rPr>
              <w:instrText xml:space="preserve"> PAGEREF _Toc451850630 \h </w:instrText>
            </w:r>
            <w:r w:rsidR="001910CC">
              <w:rPr>
                <w:noProof/>
                <w:webHidden/>
              </w:rPr>
            </w:r>
            <w:r w:rsidR="001910CC">
              <w:rPr>
                <w:noProof/>
                <w:webHidden/>
              </w:rPr>
              <w:fldChar w:fldCharType="separate"/>
            </w:r>
            <w:r w:rsidR="001910CC">
              <w:rPr>
                <w:noProof/>
                <w:webHidden/>
              </w:rPr>
              <w:t>8</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31" w:history="1">
            <w:r w:rsidR="001910CC" w:rsidRPr="002F6D30">
              <w:rPr>
                <w:rStyle w:val="Hipervnculo"/>
                <w:noProof/>
                <w:lang w:eastAsia="es-CR"/>
              </w:rPr>
              <w:t>0.03.04 Salario escolar</w:t>
            </w:r>
            <w:r w:rsidR="001910CC">
              <w:rPr>
                <w:noProof/>
                <w:webHidden/>
              </w:rPr>
              <w:tab/>
            </w:r>
            <w:r w:rsidR="001910CC">
              <w:rPr>
                <w:noProof/>
                <w:webHidden/>
              </w:rPr>
              <w:fldChar w:fldCharType="begin"/>
            </w:r>
            <w:r w:rsidR="001910CC">
              <w:rPr>
                <w:noProof/>
                <w:webHidden/>
              </w:rPr>
              <w:instrText xml:space="preserve"> PAGEREF _Toc451850631 \h </w:instrText>
            </w:r>
            <w:r w:rsidR="001910CC">
              <w:rPr>
                <w:noProof/>
                <w:webHidden/>
              </w:rPr>
            </w:r>
            <w:r w:rsidR="001910CC">
              <w:rPr>
                <w:noProof/>
                <w:webHidden/>
              </w:rPr>
              <w:fldChar w:fldCharType="separate"/>
            </w:r>
            <w:r w:rsidR="001910CC">
              <w:rPr>
                <w:noProof/>
                <w:webHidden/>
              </w:rPr>
              <w:t>8</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32" w:history="1">
            <w:r w:rsidR="001910CC" w:rsidRPr="002F6D30">
              <w:rPr>
                <w:rStyle w:val="Hipervnculo"/>
                <w:noProof/>
                <w:lang w:eastAsia="es-CR"/>
              </w:rPr>
              <w:t>0.03.99 Otros incentivos salariales</w:t>
            </w:r>
            <w:r w:rsidR="001910CC">
              <w:rPr>
                <w:noProof/>
                <w:webHidden/>
              </w:rPr>
              <w:tab/>
            </w:r>
            <w:r w:rsidR="001910CC">
              <w:rPr>
                <w:noProof/>
                <w:webHidden/>
              </w:rPr>
              <w:fldChar w:fldCharType="begin"/>
            </w:r>
            <w:r w:rsidR="001910CC">
              <w:rPr>
                <w:noProof/>
                <w:webHidden/>
              </w:rPr>
              <w:instrText xml:space="preserve"> PAGEREF _Toc451850632 \h </w:instrText>
            </w:r>
            <w:r w:rsidR="001910CC">
              <w:rPr>
                <w:noProof/>
                <w:webHidden/>
              </w:rPr>
            </w:r>
            <w:r w:rsidR="001910CC">
              <w:rPr>
                <w:noProof/>
                <w:webHidden/>
              </w:rPr>
              <w:fldChar w:fldCharType="separate"/>
            </w:r>
            <w:r w:rsidR="001910CC">
              <w:rPr>
                <w:noProof/>
                <w:webHidden/>
              </w:rPr>
              <w:t>8</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33" w:history="1">
            <w:r w:rsidR="001910CC" w:rsidRPr="002F6D30">
              <w:rPr>
                <w:rStyle w:val="Hipervnculo"/>
                <w:noProof/>
                <w:lang w:eastAsia="es-CR"/>
              </w:rPr>
              <w:t>0.04.01 Contribución Patronal al Seguro de Salud de la Caja Costarricense</w:t>
            </w:r>
            <w:r w:rsidR="001910CC">
              <w:rPr>
                <w:noProof/>
                <w:webHidden/>
              </w:rPr>
              <w:tab/>
            </w:r>
            <w:r w:rsidR="001910CC">
              <w:rPr>
                <w:noProof/>
                <w:webHidden/>
              </w:rPr>
              <w:fldChar w:fldCharType="begin"/>
            </w:r>
            <w:r w:rsidR="001910CC">
              <w:rPr>
                <w:noProof/>
                <w:webHidden/>
              </w:rPr>
              <w:instrText xml:space="preserve"> PAGEREF _Toc451850633 \h </w:instrText>
            </w:r>
            <w:r w:rsidR="001910CC">
              <w:rPr>
                <w:noProof/>
                <w:webHidden/>
              </w:rPr>
            </w:r>
            <w:r w:rsidR="001910CC">
              <w:rPr>
                <w:noProof/>
                <w:webHidden/>
              </w:rPr>
              <w:fldChar w:fldCharType="separate"/>
            </w:r>
            <w:r w:rsidR="001910CC">
              <w:rPr>
                <w:noProof/>
                <w:webHidden/>
              </w:rPr>
              <w:t>8</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34" w:history="1">
            <w:r w:rsidR="001910CC" w:rsidRPr="002F6D30">
              <w:rPr>
                <w:rStyle w:val="Hipervnculo"/>
                <w:noProof/>
                <w:lang w:eastAsia="es-CR"/>
              </w:rPr>
              <w:t>de Seguro Social</w:t>
            </w:r>
            <w:r w:rsidR="001910CC">
              <w:rPr>
                <w:noProof/>
                <w:webHidden/>
              </w:rPr>
              <w:tab/>
            </w:r>
            <w:r w:rsidR="001910CC">
              <w:rPr>
                <w:noProof/>
                <w:webHidden/>
              </w:rPr>
              <w:fldChar w:fldCharType="begin"/>
            </w:r>
            <w:r w:rsidR="001910CC">
              <w:rPr>
                <w:noProof/>
                <w:webHidden/>
              </w:rPr>
              <w:instrText xml:space="preserve"> PAGEREF _Toc451850634 \h </w:instrText>
            </w:r>
            <w:r w:rsidR="001910CC">
              <w:rPr>
                <w:noProof/>
                <w:webHidden/>
              </w:rPr>
            </w:r>
            <w:r w:rsidR="001910CC">
              <w:rPr>
                <w:noProof/>
                <w:webHidden/>
              </w:rPr>
              <w:fldChar w:fldCharType="separate"/>
            </w:r>
            <w:r w:rsidR="001910CC">
              <w:rPr>
                <w:noProof/>
                <w:webHidden/>
              </w:rPr>
              <w:t>8</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35" w:history="1">
            <w:r w:rsidR="001910CC" w:rsidRPr="002F6D30">
              <w:rPr>
                <w:rStyle w:val="Hipervnculo"/>
                <w:noProof/>
                <w:lang w:eastAsia="es-CR"/>
              </w:rPr>
              <w:t>0.04.05 Contribución Patronal al Banco Popular y de Desarrollo  Comunal</w:t>
            </w:r>
            <w:r w:rsidR="001910CC">
              <w:rPr>
                <w:noProof/>
                <w:webHidden/>
              </w:rPr>
              <w:tab/>
            </w:r>
            <w:r w:rsidR="001910CC">
              <w:rPr>
                <w:noProof/>
                <w:webHidden/>
              </w:rPr>
              <w:fldChar w:fldCharType="begin"/>
            </w:r>
            <w:r w:rsidR="001910CC">
              <w:rPr>
                <w:noProof/>
                <w:webHidden/>
              </w:rPr>
              <w:instrText xml:space="preserve"> PAGEREF _Toc451850635 \h </w:instrText>
            </w:r>
            <w:r w:rsidR="001910CC">
              <w:rPr>
                <w:noProof/>
                <w:webHidden/>
              </w:rPr>
            </w:r>
            <w:r w:rsidR="001910CC">
              <w:rPr>
                <w:noProof/>
                <w:webHidden/>
              </w:rPr>
              <w:fldChar w:fldCharType="separate"/>
            </w:r>
            <w:r w:rsidR="001910CC">
              <w:rPr>
                <w:noProof/>
                <w:webHidden/>
              </w:rPr>
              <w:t>9</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36" w:history="1">
            <w:r w:rsidR="001910CC" w:rsidRPr="002F6D30">
              <w:rPr>
                <w:rStyle w:val="Hipervnculo"/>
                <w:noProof/>
                <w:lang w:eastAsia="es-CR"/>
              </w:rPr>
              <w:t>0.05.01 Contribución Patronal al Seguro de Pensiones de la Caja Costarricense de Seguro Social</w:t>
            </w:r>
            <w:r w:rsidR="001910CC">
              <w:rPr>
                <w:noProof/>
                <w:webHidden/>
              </w:rPr>
              <w:tab/>
            </w:r>
            <w:r w:rsidR="001910CC">
              <w:rPr>
                <w:noProof/>
                <w:webHidden/>
              </w:rPr>
              <w:fldChar w:fldCharType="begin"/>
            </w:r>
            <w:r w:rsidR="001910CC">
              <w:rPr>
                <w:noProof/>
                <w:webHidden/>
              </w:rPr>
              <w:instrText xml:space="preserve"> PAGEREF _Toc451850636 \h </w:instrText>
            </w:r>
            <w:r w:rsidR="001910CC">
              <w:rPr>
                <w:noProof/>
                <w:webHidden/>
              </w:rPr>
            </w:r>
            <w:r w:rsidR="001910CC">
              <w:rPr>
                <w:noProof/>
                <w:webHidden/>
              </w:rPr>
              <w:fldChar w:fldCharType="separate"/>
            </w:r>
            <w:r w:rsidR="001910CC">
              <w:rPr>
                <w:noProof/>
                <w:webHidden/>
              </w:rPr>
              <w:t>9</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37" w:history="1">
            <w:r w:rsidR="001910CC" w:rsidRPr="002F6D30">
              <w:rPr>
                <w:rStyle w:val="Hipervnculo"/>
                <w:noProof/>
                <w:lang w:eastAsia="es-CR"/>
              </w:rPr>
              <w:t>0.05.02 Aporte Patronal al Régimen Obligatorio de Pensiones  Complementarias</w:t>
            </w:r>
            <w:r w:rsidR="001910CC">
              <w:rPr>
                <w:noProof/>
                <w:webHidden/>
              </w:rPr>
              <w:tab/>
            </w:r>
            <w:r w:rsidR="001910CC">
              <w:rPr>
                <w:noProof/>
                <w:webHidden/>
              </w:rPr>
              <w:fldChar w:fldCharType="begin"/>
            </w:r>
            <w:r w:rsidR="001910CC">
              <w:rPr>
                <w:noProof/>
                <w:webHidden/>
              </w:rPr>
              <w:instrText xml:space="preserve"> PAGEREF _Toc451850637 \h </w:instrText>
            </w:r>
            <w:r w:rsidR="001910CC">
              <w:rPr>
                <w:noProof/>
                <w:webHidden/>
              </w:rPr>
            </w:r>
            <w:r w:rsidR="001910CC">
              <w:rPr>
                <w:noProof/>
                <w:webHidden/>
              </w:rPr>
              <w:fldChar w:fldCharType="separate"/>
            </w:r>
            <w:r w:rsidR="001910CC">
              <w:rPr>
                <w:noProof/>
                <w:webHidden/>
              </w:rPr>
              <w:t>9</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38" w:history="1">
            <w:r w:rsidR="001910CC" w:rsidRPr="002F6D30">
              <w:rPr>
                <w:rStyle w:val="Hipervnculo"/>
                <w:noProof/>
                <w:lang w:eastAsia="es-CR"/>
              </w:rPr>
              <w:t>0.05.03 Aporte Patronal al Fondo de Capitalización Laboral</w:t>
            </w:r>
            <w:r w:rsidR="001910CC">
              <w:rPr>
                <w:noProof/>
                <w:webHidden/>
              </w:rPr>
              <w:tab/>
            </w:r>
            <w:r w:rsidR="001910CC">
              <w:rPr>
                <w:noProof/>
                <w:webHidden/>
              </w:rPr>
              <w:fldChar w:fldCharType="begin"/>
            </w:r>
            <w:r w:rsidR="001910CC">
              <w:rPr>
                <w:noProof/>
                <w:webHidden/>
              </w:rPr>
              <w:instrText xml:space="preserve"> PAGEREF _Toc451850638 \h </w:instrText>
            </w:r>
            <w:r w:rsidR="001910CC">
              <w:rPr>
                <w:noProof/>
                <w:webHidden/>
              </w:rPr>
            </w:r>
            <w:r w:rsidR="001910CC">
              <w:rPr>
                <w:noProof/>
                <w:webHidden/>
              </w:rPr>
              <w:fldChar w:fldCharType="separate"/>
            </w:r>
            <w:r w:rsidR="001910CC">
              <w:rPr>
                <w:noProof/>
                <w:webHidden/>
              </w:rPr>
              <w:t>9</w:t>
            </w:r>
            <w:r w:rsidR="001910CC">
              <w:rPr>
                <w:noProof/>
                <w:webHidden/>
              </w:rPr>
              <w:fldChar w:fldCharType="end"/>
            </w:r>
          </w:hyperlink>
        </w:p>
        <w:p w:rsidR="001910CC" w:rsidRDefault="0016717C">
          <w:pPr>
            <w:pStyle w:val="TDC1"/>
            <w:tabs>
              <w:tab w:val="right" w:leader="dot" w:pos="9040"/>
            </w:tabs>
            <w:rPr>
              <w:rFonts w:asciiTheme="minorHAnsi" w:eastAsiaTheme="minorEastAsia" w:hAnsiTheme="minorHAnsi" w:cstheme="minorBidi"/>
              <w:noProof/>
              <w:sz w:val="22"/>
              <w:szCs w:val="22"/>
              <w:lang w:val="es-CR" w:eastAsia="es-CR"/>
            </w:rPr>
          </w:pPr>
          <w:hyperlink w:anchor="_Toc451850639" w:history="1">
            <w:r w:rsidR="001910CC" w:rsidRPr="002F6D30">
              <w:rPr>
                <w:rStyle w:val="Hipervnculo"/>
                <w:noProof/>
              </w:rPr>
              <w:t>1 Servicios</w:t>
            </w:r>
            <w:r w:rsidR="001910CC">
              <w:rPr>
                <w:noProof/>
                <w:webHidden/>
              </w:rPr>
              <w:tab/>
            </w:r>
            <w:r w:rsidR="001910CC">
              <w:rPr>
                <w:noProof/>
                <w:webHidden/>
              </w:rPr>
              <w:fldChar w:fldCharType="begin"/>
            </w:r>
            <w:r w:rsidR="001910CC">
              <w:rPr>
                <w:noProof/>
                <w:webHidden/>
              </w:rPr>
              <w:instrText xml:space="preserve"> PAGEREF _Toc451850639 \h </w:instrText>
            </w:r>
            <w:r w:rsidR="001910CC">
              <w:rPr>
                <w:noProof/>
                <w:webHidden/>
              </w:rPr>
            </w:r>
            <w:r w:rsidR="001910CC">
              <w:rPr>
                <w:noProof/>
                <w:webHidden/>
              </w:rPr>
              <w:fldChar w:fldCharType="separate"/>
            </w:r>
            <w:r w:rsidR="001910CC">
              <w:rPr>
                <w:noProof/>
                <w:webHidden/>
              </w:rPr>
              <w:t>9</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40" w:history="1">
            <w:r w:rsidR="001910CC" w:rsidRPr="002F6D30">
              <w:rPr>
                <w:rStyle w:val="Hipervnculo"/>
                <w:noProof/>
                <w:lang w:eastAsia="es-CR"/>
              </w:rPr>
              <w:t>1.01.01 Alquiler de edificios, locales y terrenos</w:t>
            </w:r>
            <w:r w:rsidR="001910CC">
              <w:rPr>
                <w:noProof/>
                <w:webHidden/>
              </w:rPr>
              <w:tab/>
            </w:r>
            <w:r w:rsidR="001910CC">
              <w:rPr>
                <w:noProof/>
                <w:webHidden/>
              </w:rPr>
              <w:fldChar w:fldCharType="begin"/>
            </w:r>
            <w:r w:rsidR="001910CC">
              <w:rPr>
                <w:noProof/>
                <w:webHidden/>
              </w:rPr>
              <w:instrText xml:space="preserve"> PAGEREF _Toc451850640 \h </w:instrText>
            </w:r>
            <w:r w:rsidR="001910CC">
              <w:rPr>
                <w:noProof/>
                <w:webHidden/>
              </w:rPr>
            </w:r>
            <w:r w:rsidR="001910CC">
              <w:rPr>
                <w:noProof/>
                <w:webHidden/>
              </w:rPr>
              <w:fldChar w:fldCharType="separate"/>
            </w:r>
            <w:r w:rsidR="001910CC">
              <w:rPr>
                <w:noProof/>
                <w:webHidden/>
              </w:rPr>
              <w:t>9</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41" w:history="1">
            <w:r w:rsidR="001910CC" w:rsidRPr="002F6D30">
              <w:rPr>
                <w:rStyle w:val="Hipervnculo"/>
                <w:noProof/>
                <w:lang w:eastAsia="es-CR"/>
              </w:rPr>
              <w:t>1.01.02 Alquiler de maquinaria, equipo y mobiliario</w:t>
            </w:r>
            <w:r w:rsidR="001910CC">
              <w:rPr>
                <w:noProof/>
                <w:webHidden/>
              </w:rPr>
              <w:tab/>
            </w:r>
            <w:r w:rsidR="001910CC">
              <w:rPr>
                <w:noProof/>
                <w:webHidden/>
              </w:rPr>
              <w:fldChar w:fldCharType="begin"/>
            </w:r>
            <w:r w:rsidR="001910CC">
              <w:rPr>
                <w:noProof/>
                <w:webHidden/>
              </w:rPr>
              <w:instrText xml:space="preserve"> PAGEREF _Toc451850641 \h </w:instrText>
            </w:r>
            <w:r w:rsidR="001910CC">
              <w:rPr>
                <w:noProof/>
                <w:webHidden/>
              </w:rPr>
            </w:r>
            <w:r w:rsidR="001910CC">
              <w:rPr>
                <w:noProof/>
                <w:webHidden/>
              </w:rPr>
              <w:fldChar w:fldCharType="separate"/>
            </w:r>
            <w:r w:rsidR="001910CC">
              <w:rPr>
                <w:noProof/>
                <w:webHidden/>
              </w:rPr>
              <w:t>12</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42" w:history="1">
            <w:r w:rsidR="001910CC" w:rsidRPr="002F6D30">
              <w:rPr>
                <w:rStyle w:val="Hipervnculo"/>
                <w:noProof/>
                <w:lang w:eastAsia="es-CR"/>
              </w:rPr>
              <w:t>1.01.03 Alquiler de equipo de cómputo</w:t>
            </w:r>
            <w:r w:rsidR="001910CC">
              <w:rPr>
                <w:noProof/>
                <w:webHidden/>
              </w:rPr>
              <w:tab/>
            </w:r>
            <w:r w:rsidR="001910CC">
              <w:rPr>
                <w:noProof/>
                <w:webHidden/>
              </w:rPr>
              <w:fldChar w:fldCharType="begin"/>
            </w:r>
            <w:r w:rsidR="001910CC">
              <w:rPr>
                <w:noProof/>
                <w:webHidden/>
              </w:rPr>
              <w:instrText xml:space="preserve"> PAGEREF _Toc451850642 \h </w:instrText>
            </w:r>
            <w:r w:rsidR="001910CC">
              <w:rPr>
                <w:noProof/>
                <w:webHidden/>
              </w:rPr>
            </w:r>
            <w:r w:rsidR="001910CC">
              <w:rPr>
                <w:noProof/>
                <w:webHidden/>
              </w:rPr>
              <w:fldChar w:fldCharType="separate"/>
            </w:r>
            <w:r w:rsidR="001910CC">
              <w:rPr>
                <w:noProof/>
                <w:webHidden/>
              </w:rPr>
              <w:t>13</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43" w:history="1">
            <w:r w:rsidR="001910CC" w:rsidRPr="002F6D30">
              <w:rPr>
                <w:rStyle w:val="Hipervnculo"/>
                <w:noProof/>
                <w:lang w:eastAsia="es-CR"/>
              </w:rPr>
              <w:t>1.01.04 Alquileres y derechos para telecomunicaciones</w:t>
            </w:r>
            <w:r w:rsidR="001910CC">
              <w:rPr>
                <w:noProof/>
                <w:webHidden/>
              </w:rPr>
              <w:tab/>
            </w:r>
            <w:r w:rsidR="001910CC">
              <w:rPr>
                <w:noProof/>
                <w:webHidden/>
              </w:rPr>
              <w:fldChar w:fldCharType="begin"/>
            </w:r>
            <w:r w:rsidR="001910CC">
              <w:rPr>
                <w:noProof/>
                <w:webHidden/>
              </w:rPr>
              <w:instrText xml:space="preserve"> PAGEREF _Toc451850643 \h </w:instrText>
            </w:r>
            <w:r w:rsidR="001910CC">
              <w:rPr>
                <w:noProof/>
                <w:webHidden/>
              </w:rPr>
            </w:r>
            <w:r w:rsidR="001910CC">
              <w:rPr>
                <w:noProof/>
                <w:webHidden/>
              </w:rPr>
              <w:fldChar w:fldCharType="separate"/>
            </w:r>
            <w:r w:rsidR="001910CC">
              <w:rPr>
                <w:noProof/>
                <w:webHidden/>
              </w:rPr>
              <w:t>14</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44" w:history="1">
            <w:r w:rsidR="001910CC" w:rsidRPr="002F6D30">
              <w:rPr>
                <w:rStyle w:val="Hipervnculo"/>
                <w:noProof/>
                <w:lang w:eastAsia="es-CR"/>
              </w:rPr>
              <w:t>1.01.99 Otros alquileres</w:t>
            </w:r>
            <w:r w:rsidR="001910CC">
              <w:rPr>
                <w:noProof/>
                <w:webHidden/>
              </w:rPr>
              <w:tab/>
            </w:r>
            <w:r w:rsidR="001910CC">
              <w:rPr>
                <w:noProof/>
                <w:webHidden/>
              </w:rPr>
              <w:fldChar w:fldCharType="begin"/>
            </w:r>
            <w:r w:rsidR="001910CC">
              <w:rPr>
                <w:noProof/>
                <w:webHidden/>
              </w:rPr>
              <w:instrText xml:space="preserve"> PAGEREF _Toc451850644 \h </w:instrText>
            </w:r>
            <w:r w:rsidR="001910CC">
              <w:rPr>
                <w:noProof/>
                <w:webHidden/>
              </w:rPr>
            </w:r>
            <w:r w:rsidR="001910CC">
              <w:rPr>
                <w:noProof/>
                <w:webHidden/>
              </w:rPr>
              <w:fldChar w:fldCharType="separate"/>
            </w:r>
            <w:r w:rsidR="001910CC">
              <w:rPr>
                <w:noProof/>
                <w:webHidden/>
              </w:rPr>
              <w:t>15</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45" w:history="1">
            <w:r w:rsidR="001910CC" w:rsidRPr="002F6D30">
              <w:rPr>
                <w:rStyle w:val="Hipervnculo"/>
                <w:noProof/>
                <w:lang w:eastAsia="es-CR"/>
              </w:rPr>
              <w:t>1.02.01 Servicio de agua y alcantarillado</w:t>
            </w:r>
            <w:r w:rsidR="001910CC">
              <w:rPr>
                <w:noProof/>
                <w:webHidden/>
              </w:rPr>
              <w:tab/>
            </w:r>
            <w:r w:rsidR="001910CC">
              <w:rPr>
                <w:noProof/>
                <w:webHidden/>
              </w:rPr>
              <w:fldChar w:fldCharType="begin"/>
            </w:r>
            <w:r w:rsidR="001910CC">
              <w:rPr>
                <w:noProof/>
                <w:webHidden/>
              </w:rPr>
              <w:instrText xml:space="preserve"> PAGEREF _Toc451850645 \h </w:instrText>
            </w:r>
            <w:r w:rsidR="001910CC">
              <w:rPr>
                <w:noProof/>
                <w:webHidden/>
              </w:rPr>
            </w:r>
            <w:r w:rsidR="001910CC">
              <w:rPr>
                <w:noProof/>
                <w:webHidden/>
              </w:rPr>
              <w:fldChar w:fldCharType="separate"/>
            </w:r>
            <w:r w:rsidR="001910CC">
              <w:rPr>
                <w:noProof/>
                <w:webHidden/>
              </w:rPr>
              <w:t>15</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46" w:history="1">
            <w:r w:rsidR="001910CC" w:rsidRPr="002F6D30">
              <w:rPr>
                <w:rStyle w:val="Hipervnculo"/>
                <w:noProof/>
                <w:lang w:eastAsia="es-CR"/>
              </w:rPr>
              <w:t>1.02.02 Servicio de energía eléctrica</w:t>
            </w:r>
            <w:r w:rsidR="001910CC">
              <w:rPr>
                <w:noProof/>
                <w:webHidden/>
              </w:rPr>
              <w:tab/>
            </w:r>
            <w:r w:rsidR="001910CC">
              <w:rPr>
                <w:noProof/>
                <w:webHidden/>
              </w:rPr>
              <w:fldChar w:fldCharType="begin"/>
            </w:r>
            <w:r w:rsidR="001910CC">
              <w:rPr>
                <w:noProof/>
                <w:webHidden/>
              </w:rPr>
              <w:instrText xml:space="preserve"> PAGEREF _Toc451850646 \h </w:instrText>
            </w:r>
            <w:r w:rsidR="001910CC">
              <w:rPr>
                <w:noProof/>
                <w:webHidden/>
              </w:rPr>
            </w:r>
            <w:r w:rsidR="001910CC">
              <w:rPr>
                <w:noProof/>
                <w:webHidden/>
              </w:rPr>
              <w:fldChar w:fldCharType="separate"/>
            </w:r>
            <w:r w:rsidR="001910CC">
              <w:rPr>
                <w:noProof/>
                <w:webHidden/>
              </w:rPr>
              <w:t>16</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47" w:history="1">
            <w:r w:rsidR="001910CC" w:rsidRPr="002F6D30">
              <w:rPr>
                <w:rStyle w:val="Hipervnculo"/>
                <w:noProof/>
                <w:lang w:eastAsia="es-CR"/>
              </w:rPr>
              <w:t>1.02.03 Servicio de correo</w:t>
            </w:r>
            <w:r w:rsidR="001910CC">
              <w:rPr>
                <w:noProof/>
                <w:webHidden/>
              </w:rPr>
              <w:tab/>
            </w:r>
            <w:r w:rsidR="001910CC">
              <w:rPr>
                <w:noProof/>
                <w:webHidden/>
              </w:rPr>
              <w:fldChar w:fldCharType="begin"/>
            </w:r>
            <w:r w:rsidR="001910CC">
              <w:rPr>
                <w:noProof/>
                <w:webHidden/>
              </w:rPr>
              <w:instrText xml:space="preserve"> PAGEREF _Toc451850647 \h </w:instrText>
            </w:r>
            <w:r w:rsidR="001910CC">
              <w:rPr>
                <w:noProof/>
                <w:webHidden/>
              </w:rPr>
            </w:r>
            <w:r w:rsidR="001910CC">
              <w:rPr>
                <w:noProof/>
                <w:webHidden/>
              </w:rPr>
              <w:fldChar w:fldCharType="separate"/>
            </w:r>
            <w:r w:rsidR="001910CC">
              <w:rPr>
                <w:noProof/>
                <w:webHidden/>
              </w:rPr>
              <w:t>16</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48" w:history="1">
            <w:r w:rsidR="001910CC" w:rsidRPr="002F6D30">
              <w:rPr>
                <w:rStyle w:val="Hipervnculo"/>
                <w:noProof/>
                <w:lang w:eastAsia="es-CR"/>
              </w:rPr>
              <w:t>1.02.04 Servicio de telecomunicaciones</w:t>
            </w:r>
            <w:r w:rsidR="001910CC">
              <w:rPr>
                <w:noProof/>
                <w:webHidden/>
              </w:rPr>
              <w:tab/>
            </w:r>
            <w:r w:rsidR="001910CC">
              <w:rPr>
                <w:noProof/>
                <w:webHidden/>
              </w:rPr>
              <w:fldChar w:fldCharType="begin"/>
            </w:r>
            <w:r w:rsidR="001910CC">
              <w:rPr>
                <w:noProof/>
                <w:webHidden/>
              </w:rPr>
              <w:instrText xml:space="preserve"> PAGEREF _Toc451850648 \h </w:instrText>
            </w:r>
            <w:r w:rsidR="001910CC">
              <w:rPr>
                <w:noProof/>
                <w:webHidden/>
              </w:rPr>
            </w:r>
            <w:r w:rsidR="001910CC">
              <w:rPr>
                <w:noProof/>
                <w:webHidden/>
              </w:rPr>
              <w:fldChar w:fldCharType="separate"/>
            </w:r>
            <w:r w:rsidR="001910CC">
              <w:rPr>
                <w:noProof/>
                <w:webHidden/>
              </w:rPr>
              <w:t>16</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49" w:history="1">
            <w:r w:rsidR="001910CC" w:rsidRPr="002F6D30">
              <w:rPr>
                <w:rStyle w:val="Hipervnculo"/>
                <w:noProof/>
                <w:lang w:eastAsia="es-CR"/>
              </w:rPr>
              <w:t>1.02.99 Otros servicios básicos</w:t>
            </w:r>
            <w:r w:rsidR="001910CC">
              <w:rPr>
                <w:noProof/>
                <w:webHidden/>
              </w:rPr>
              <w:tab/>
            </w:r>
            <w:r w:rsidR="001910CC">
              <w:rPr>
                <w:noProof/>
                <w:webHidden/>
              </w:rPr>
              <w:fldChar w:fldCharType="begin"/>
            </w:r>
            <w:r w:rsidR="001910CC">
              <w:rPr>
                <w:noProof/>
                <w:webHidden/>
              </w:rPr>
              <w:instrText xml:space="preserve"> PAGEREF _Toc451850649 \h </w:instrText>
            </w:r>
            <w:r w:rsidR="001910CC">
              <w:rPr>
                <w:noProof/>
                <w:webHidden/>
              </w:rPr>
            </w:r>
            <w:r w:rsidR="001910CC">
              <w:rPr>
                <w:noProof/>
                <w:webHidden/>
              </w:rPr>
              <w:fldChar w:fldCharType="separate"/>
            </w:r>
            <w:r w:rsidR="001910CC">
              <w:rPr>
                <w:noProof/>
                <w:webHidden/>
              </w:rPr>
              <w:t>16</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50" w:history="1">
            <w:r w:rsidR="001910CC" w:rsidRPr="002F6D30">
              <w:rPr>
                <w:rStyle w:val="Hipervnculo"/>
                <w:noProof/>
                <w:lang w:eastAsia="es-CR"/>
              </w:rPr>
              <w:t>1.03.01 Información</w:t>
            </w:r>
            <w:r w:rsidR="001910CC">
              <w:rPr>
                <w:noProof/>
                <w:webHidden/>
              </w:rPr>
              <w:tab/>
            </w:r>
            <w:r w:rsidR="001910CC">
              <w:rPr>
                <w:noProof/>
                <w:webHidden/>
              </w:rPr>
              <w:fldChar w:fldCharType="begin"/>
            </w:r>
            <w:r w:rsidR="001910CC">
              <w:rPr>
                <w:noProof/>
                <w:webHidden/>
              </w:rPr>
              <w:instrText xml:space="preserve"> PAGEREF _Toc451850650 \h </w:instrText>
            </w:r>
            <w:r w:rsidR="001910CC">
              <w:rPr>
                <w:noProof/>
                <w:webHidden/>
              </w:rPr>
            </w:r>
            <w:r w:rsidR="001910CC">
              <w:rPr>
                <w:noProof/>
                <w:webHidden/>
              </w:rPr>
              <w:fldChar w:fldCharType="separate"/>
            </w:r>
            <w:r w:rsidR="001910CC">
              <w:rPr>
                <w:noProof/>
                <w:webHidden/>
              </w:rPr>
              <w:t>17</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51" w:history="1">
            <w:r w:rsidR="001910CC" w:rsidRPr="002F6D30">
              <w:rPr>
                <w:rStyle w:val="Hipervnculo"/>
                <w:noProof/>
                <w:lang w:eastAsia="es-CR"/>
              </w:rPr>
              <w:t>1.03.03 Impresión, encuadernación y otros</w:t>
            </w:r>
            <w:r w:rsidR="001910CC">
              <w:rPr>
                <w:noProof/>
                <w:webHidden/>
              </w:rPr>
              <w:tab/>
            </w:r>
            <w:r w:rsidR="001910CC">
              <w:rPr>
                <w:noProof/>
                <w:webHidden/>
              </w:rPr>
              <w:fldChar w:fldCharType="begin"/>
            </w:r>
            <w:r w:rsidR="001910CC">
              <w:rPr>
                <w:noProof/>
                <w:webHidden/>
              </w:rPr>
              <w:instrText xml:space="preserve"> PAGEREF _Toc451850651 \h </w:instrText>
            </w:r>
            <w:r w:rsidR="001910CC">
              <w:rPr>
                <w:noProof/>
                <w:webHidden/>
              </w:rPr>
            </w:r>
            <w:r w:rsidR="001910CC">
              <w:rPr>
                <w:noProof/>
                <w:webHidden/>
              </w:rPr>
              <w:fldChar w:fldCharType="separate"/>
            </w:r>
            <w:r w:rsidR="001910CC">
              <w:rPr>
                <w:noProof/>
                <w:webHidden/>
              </w:rPr>
              <w:t>17</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52" w:history="1">
            <w:r w:rsidR="001910CC" w:rsidRPr="002F6D30">
              <w:rPr>
                <w:rStyle w:val="Hipervnculo"/>
                <w:noProof/>
                <w:lang w:eastAsia="es-CR"/>
              </w:rPr>
              <w:t>1.03.04 Transporte de bienes</w:t>
            </w:r>
            <w:r w:rsidR="001910CC">
              <w:rPr>
                <w:noProof/>
                <w:webHidden/>
              </w:rPr>
              <w:tab/>
            </w:r>
            <w:r w:rsidR="001910CC">
              <w:rPr>
                <w:noProof/>
                <w:webHidden/>
              </w:rPr>
              <w:fldChar w:fldCharType="begin"/>
            </w:r>
            <w:r w:rsidR="001910CC">
              <w:rPr>
                <w:noProof/>
                <w:webHidden/>
              </w:rPr>
              <w:instrText xml:space="preserve"> PAGEREF _Toc451850652 \h </w:instrText>
            </w:r>
            <w:r w:rsidR="001910CC">
              <w:rPr>
                <w:noProof/>
                <w:webHidden/>
              </w:rPr>
            </w:r>
            <w:r w:rsidR="001910CC">
              <w:rPr>
                <w:noProof/>
                <w:webHidden/>
              </w:rPr>
              <w:fldChar w:fldCharType="separate"/>
            </w:r>
            <w:r w:rsidR="001910CC">
              <w:rPr>
                <w:noProof/>
                <w:webHidden/>
              </w:rPr>
              <w:t>17</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53" w:history="1">
            <w:r w:rsidR="001910CC" w:rsidRPr="002F6D30">
              <w:rPr>
                <w:rStyle w:val="Hipervnculo"/>
                <w:noProof/>
                <w:lang w:eastAsia="es-CR"/>
              </w:rPr>
              <w:t>1.03.06 Comisiones y gastos por servicios financieros y comerciales</w:t>
            </w:r>
            <w:r w:rsidR="001910CC">
              <w:rPr>
                <w:noProof/>
                <w:webHidden/>
              </w:rPr>
              <w:tab/>
            </w:r>
            <w:r w:rsidR="001910CC">
              <w:rPr>
                <w:noProof/>
                <w:webHidden/>
              </w:rPr>
              <w:fldChar w:fldCharType="begin"/>
            </w:r>
            <w:r w:rsidR="001910CC">
              <w:rPr>
                <w:noProof/>
                <w:webHidden/>
              </w:rPr>
              <w:instrText xml:space="preserve"> PAGEREF _Toc451850653 \h </w:instrText>
            </w:r>
            <w:r w:rsidR="001910CC">
              <w:rPr>
                <w:noProof/>
                <w:webHidden/>
              </w:rPr>
            </w:r>
            <w:r w:rsidR="001910CC">
              <w:rPr>
                <w:noProof/>
                <w:webHidden/>
              </w:rPr>
              <w:fldChar w:fldCharType="separate"/>
            </w:r>
            <w:r w:rsidR="001910CC">
              <w:rPr>
                <w:noProof/>
                <w:webHidden/>
              </w:rPr>
              <w:t>18</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54" w:history="1">
            <w:r w:rsidR="001910CC" w:rsidRPr="002F6D30">
              <w:rPr>
                <w:rStyle w:val="Hipervnculo"/>
                <w:noProof/>
                <w:lang w:eastAsia="es-CR"/>
              </w:rPr>
              <w:t>1.03.07 Servicios de transferencia electrónica de información</w:t>
            </w:r>
            <w:r w:rsidR="001910CC">
              <w:rPr>
                <w:noProof/>
                <w:webHidden/>
              </w:rPr>
              <w:tab/>
            </w:r>
            <w:r w:rsidR="001910CC">
              <w:rPr>
                <w:noProof/>
                <w:webHidden/>
              </w:rPr>
              <w:fldChar w:fldCharType="begin"/>
            </w:r>
            <w:r w:rsidR="001910CC">
              <w:rPr>
                <w:noProof/>
                <w:webHidden/>
              </w:rPr>
              <w:instrText xml:space="preserve"> PAGEREF _Toc451850654 \h </w:instrText>
            </w:r>
            <w:r w:rsidR="001910CC">
              <w:rPr>
                <w:noProof/>
                <w:webHidden/>
              </w:rPr>
            </w:r>
            <w:r w:rsidR="001910CC">
              <w:rPr>
                <w:noProof/>
                <w:webHidden/>
              </w:rPr>
              <w:fldChar w:fldCharType="separate"/>
            </w:r>
            <w:r w:rsidR="001910CC">
              <w:rPr>
                <w:noProof/>
                <w:webHidden/>
              </w:rPr>
              <w:t>18</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55" w:history="1">
            <w:r w:rsidR="001910CC" w:rsidRPr="002F6D30">
              <w:rPr>
                <w:rStyle w:val="Hipervnculo"/>
                <w:noProof/>
                <w:lang w:eastAsia="es-CR"/>
              </w:rPr>
              <w:t>1.04.02 Servicios jurídicos</w:t>
            </w:r>
            <w:r w:rsidR="001910CC">
              <w:rPr>
                <w:noProof/>
                <w:webHidden/>
              </w:rPr>
              <w:tab/>
            </w:r>
            <w:r w:rsidR="001910CC">
              <w:rPr>
                <w:noProof/>
                <w:webHidden/>
              </w:rPr>
              <w:fldChar w:fldCharType="begin"/>
            </w:r>
            <w:r w:rsidR="001910CC">
              <w:rPr>
                <w:noProof/>
                <w:webHidden/>
              </w:rPr>
              <w:instrText xml:space="preserve"> PAGEREF _Toc451850655 \h </w:instrText>
            </w:r>
            <w:r w:rsidR="001910CC">
              <w:rPr>
                <w:noProof/>
                <w:webHidden/>
              </w:rPr>
            </w:r>
            <w:r w:rsidR="001910CC">
              <w:rPr>
                <w:noProof/>
                <w:webHidden/>
              </w:rPr>
              <w:fldChar w:fldCharType="separate"/>
            </w:r>
            <w:r w:rsidR="001910CC">
              <w:rPr>
                <w:noProof/>
                <w:webHidden/>
              </w:rPr>
              <w:t>19</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56" w:history="1">
            <w:r w:rsidR="001910CC" w:rsidRPr="002F6D30">
              <w:rPr>
                <w:rStyle w:val="Hipervnculo"/>
                <w:noProof/>
                <w:lang w:eastAsia="es-CR"/>
              </w:rPr>
              <w:t>1.04.03 Servicios de ingeniería</w:t>
            </w:r>
            <w:r w:rsidR="001910CC">
              <w:rPr>
                <w:noProof/>
                <w:webHidden/>
              </w:rPr>
              <w:tab/>
            </w:r>
            <w:r w:rsidR="001910CC">
              <w:rPr>
                <w:noProof/>
                <w:webHidden/>
              </w:rPr>
              <w:fldChar w:fldCharType="begin"/>
            </w:r>
            <w:r w:rsidR="001910CC">
              <w:rPr>
                <w:noProof/>
                <w:webHidden/>
              </w:rPr>
              <w:instrText xml:space="preserve"> PAGEREF _Toc451850656 \h </w:instrText>
            </w:r>
            <w:r w:rsidR="001910CC">
              <w:rPr>
                <w:noProof/>
                <w:webHidden/>
              </w:rPr>
            </w:r>
            <w:r w:rsidR="001910CC">
              <w:rPr>
                <w:noProof/>
                <w:webHidden/>
              </w:rPr>
              <w:fldChar w:fldCharType="separate"/>
            </w:r>
            <w:r w:rsidR="001910CC">
              <w:rPr>
                <w:noProof/>
                <w:webHidden/>
              </w:rPr>
              <w:t>19</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57" w:history="1">
            <w:r w:rsidR="001910CC" w:rsidRPr="002F6D30">
              <w:rPr>
                <w:rStyle w:val="Hipervnculo"/>
                <w:noProof/>
                <w:lang w:eastAsia="es-CR"/>
              </w:rPr>
              <w:t>1.04.05 Servicios de desarrollo de sistemas informáticos</w:t>
            </w:r>
            <w:r w:rsidR="001910CC">
              <w:rPr>
                <w:noProof/>
                <w:webHidden/>
              </w:rPr>
              <w:tab/>
            </w:r>
            <w:r w:rsidR="001910CC">
              <w:rPr>
                <w:noProof/>
                <w:webHidden/>
              </w:rPr>
              <w:fldChar w:fldCharType="begin"/>
            </w:r>
            <w:r w:rsidR="001910CC">
              <w:rPr>
                <w:noProof/>
                <w:webHidden/>
              </w:rPr>
              <w:instrText xml:space="preserve"> PAGEREF _Toc451850657 \h </w:instrText>
            </w:r>
            <w:r w:rsidR="001910CC">
              <w:rPr>
                <w:noProof/>
                <w:webHidden/>
              </w:rPr>
            </w:r>
            <w:r w:rsidR="001910CC">
              <w:rPr>
                <w:noProof/>
                <w:webHidden/>
              </w:rPr>
              <w:fldChar w:fldCharType="separate"/>
            </w:r>
            <w:r w:rsidR="001910CC">
              <w:rPr>
                <w:noProof/>
                <w:webHidden/>
              </w:rPr>
              <w:t>23</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58" w:history="1">
            <w:r w:rsidR="001910CC" w:rsidRPr="002F6D30">
              <w:rPr>
                <w:rStyle w:val="Hipervnculo"/>
                <w:noProof/>
                <w:lang w:eastAsia="es-CR"/>
              </w:rPr>
              <w:t>1.04.06 Servicios generales</w:t>
            </w:r>
            <w:r w:rsidR="001910CC">
              <w:rPr>
                <w:noProof/>
                <w:webHidden/>
              </w:rPr>
              <w:tab/>
            </w:r>
            <w:r w:rsidR="001910CC">
              <w:rPr>
                <w:noProof/>
                <w:webHidden/>
              </w:rPr>
              <w:fldChar w:fldCharType="begin"/>
            </w:r>
            <w:r w:rsidR="001910CC">
              <w:rPr>
                <w:noProof/>
                <w:webHidden/>
              </w:rPr>
              <w:instrText xml:space="preserve"> PAGEREF _Toc451850658 \h </w:instrText>
            </w:r>
            <w:r w:rsidR="001910CC">
              <w:rPr>
                <w:noProof/>
                <w:webHidden/>
              </w:rPr>
            </w:r>
            <w:r w:rsidR="001910CC">
              <w:rPr>
                <w:noProof/>
                <w:webHidden/>
              </w:rPr>
              <w:fldChar w:fldCharType="separate"/>
            </w:r>
            <w:r w:rsidR="001910CC">
              <w:rPr>
                <w:noProof/>
                <w:webHidden/>
              </w:rPr>
              <w:t>24</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59" w:history="1">
            <w:r w:rsidR="001910CC" w:rsidRPr="002F6D30">
              <w:rPr>
                <w:rStyle w:val="Hipervnculo"/>
                <w:noProof/>
                <w:lang w:eastAsia="es-CR"/>
              </w:rPr>
              <w:t>1.04.99 Otros servicios de gestión y apoyo</w:t>
            </w:r>
            <w:r w:rsidR="001910CC">
              <w:rPr>
                <w:noProof/>
                <w:webHidden/>
              </w:rPr>
              <w:tab/>
            </w:r>
            <w:r w:rsidR="001910CC">
              <w:rPr>
                <w:noProof/>
                <w:webHidden/>
              </w:rPr>
              <w:fldChar w:fldCharType="begin"/>
            </w:r>
            <w:r w:rsidR="001910CC">
              <w:rPr>
                <w:noProof/>
                <w:webHidden/>
              </w:rPr>
              <w:instrText xml:space="preserve"> PAGEREF _Toc451850659 \h </w:instrText>
            </w:r>
            <w:r w:rsidR="001910CC">
              <w:rPr>
                <w:noProof/>
                <w:webHidden/>
              </w:rPr>
            </w:r>
            <w:r w:rsidR="001910CC">
              <w:rPr>
                <w:noProof/>
                <w:webHidden/>
              </w:rPr>
              <w:fldChar w:fldCharType="separate"/>
            </w:r>
            <w:r w:rsidR="001910CC">
              <w:rPr>
                <w:noProof/>
                <w:webHidden/>
              </w:rPr>
              <w:t>25</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60" w:history="1">
            <w:r w:rsidR="001910CC" w:rsidRPr="002F6D30">
              <w:rPr>
                <w:rStyle w:val="Hipervnculo"/>
                <w:noProof/>
                <w:lang w:eastAsia="es-CR"/>
              </w:rPr>
              <w:t>1.05.01 Transporte dentro del país</w:t>
            </w:r>
            <w:r w:rsidR="001910CC">
              <w:rPr>
                <w:noProof/>
                <w:webHidden/>
              </w:rPr>
              <w:tab/>
            </w:r>
            <w:r w:rsidR="001910CC">
              <w:rPr>
                <w:noProof/>
                <w:webHidden/>
              </w:rPr>
              <w:fldChar w:fldCharType="begin"/>
            </w:r>
            <w:r w:rsidR="001910CC">
              <w:rPr>
                <w:noProof/>
                <w:webHidden/>
              </w:rPr>
              <w:instrText xml:space="preserve"> PAGEREF _Toc451850660 \h </w:instrText>
            </w:r>
            <w:r w:rsidR="001910CC">
              <w:rPr>
                <w:noProof/>
                <w:webHidden/>
              </w:rPr>
            </w:r>
            <w:r w:rsidR="001910CC">
              <w:rPr>
                <w:noProof/>
                <w:webHidden/>
              </w:rPr>
              <w:fldChar w:fldCharType="separate"/>
            </w:r>
            <w:r w:rsidR="001910CC">
              <w:rPr>
                <w:noProof/>
                <w:webHidden/>
              </w:rPr>
              <w:t>26</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61" w:history="1">
            <w:r w:rsidR="001910CC" w:rsidRPr="002F6D30">
              <w:rPr>
                <w:rStyle w:val="Hipervnculo"/>
                <w:noProof/>
                <w:lang w:eastAsia="es-CR"/>
              </w:rPr>
              <w:t>1.05.02 Viáticos dentro del país</w:t>
            </w:r>
            <w:r w:rsidR="001910CC">
              <w:rPr>
                <w:noProof/>
                <w:webHidden/>
              </w:rPr>
              <w:tab/>
            </w:r>
            <w:r w:rsidR="001910CC">
              <w:rPr>
                <w:noProof/>
                <w:webHidden/>
              </w:rPr>
              <w:fldChar w:fldCharType="begin"/>
            </w:r>
            <w:r w:rsidR="001910CC">
              <w:rPr>
                <w:noProof/>
                <w:webHidden/>
              </w:rPr>
              <w:instrText xml:space="preserve"> PAGEREF _Toc451850661 \h </w:instrText>
            </w:r>
            <w:r w:rsidR="001910CC">
              <w:rPr>
                <w:noProof/>
                <w:webHidden/>
              </w:rPr>
            </w:r>
            <w:r w:rsidR="001910CC">
              <w:rPr>
                <w:noProof/>
                <w:webHidden/>
              </w:rPr>
              <w:fldChar w:fldCharType="separate"/>
            </w:r>
            <w:r w:rsidR="001910CC">
              <w:rPr>
                <w:noProof/>
                <w:webHidden/>
              </w:rPr>
              <w:t>26</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62" w:history="1">
            <w:r w:rsidR="001910CC" w:rsidRPr="002F6D30">
              <w:rPr>
                <w:rStyle w:val="Hipervnculo"/>
                <w:noProof/>
                <w:lang w:eastAsia="es-CR"/>
              </w:rPr>
              <w:t>1.05.03 Transporte en el exterior</w:t>
            </w:r>
            <w:r w:rsidR="001910CC">
              <w:rPr>
                <w:noProof/>
                <w:webHidden/>
              </w:rPr>
              <w:tab/>
            </w:r>
            <w:r w:rsidR="001910CC">
              <w:rPr>
                <w:noProof/>
                <w:webHidden/>
              </w:rPr>
              <w:fldChar w:fldCharType="begin"/>
            </w:r>
            <w:r w:rsidR="001910CC">
              <w:rPr>
                <w:noProof/>
                <w:webHidden/>
              </w:rPr>
              <w:instrText xml:space="preserve"> PAGEREF _Toc451850662 \h </w:instrText>
            </w:r>
            <w:r w:rsidR="001910CC">
              <w:rPr>
                <w:noProof/>
                <w:webHidden/>
              </w:rPr>
            </w:r>
            <w:r w:rsidR="001910CC">
              <w:rPr>
                <w:noProof/>
                <w:webHidden/>
              </w:rPr>
              <w:fldChar w:fldCharType="separate"/>
            </w:r>
            <w:r w:rsidR="001910CC">
              <w:rPr>
                <w:noProof/>
                <w:webHidden/>
              </w:rPr>
              <w:t>27</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63" w:history="1">
            <w:r w:rsidR="001910CC" w:rsidRPr="002F6D30">
              <w:rPr>
                <w:rStyle w:val="Hipervnculo"/>
                <w:noProof/>
                <w:lang w:eastAsia="es-CR"/>
              </w:rPr>
              <w:t>1.05.04 Viáticos en el exterior</w:t>
            </w:r>
            <w:r w:rsidR="001910CC">
              <w:rPr>
                <w:noProof/>
                <w:webHidden/>
              </w:rPr>
              <w:tab/>
            </w:r>
            <w:r w:rsidR="001910CC">
              <w:rPr>
                <w:noProof/>
                <w:webHidden/>
              </w:rPr>
              <w:fldChar w:fldCharType="begin"/>
            </w:r>
            <w:r w:rsidR="001910CC">
              <w:rPr>
                <w:noProof/>
                <w:webHidden/>
              </w:rPr>
              <w:instrText xml:space="preserve"> PAGEREF _Toc451850663 \h </w:instrText>
            </w:r>
            <w:r w:rsidR="001910CC">
              <w:rPr>
                <w:noProof/>
                <w:webHidden/>
              </w:rPr>
            </w:r>
            <w:r w:rsidR="001910CC">
              <w:rPr>
                <w:noProof/>
                <w:webHidden/>
              </w:rPr>
              <w:fldChar w:fldCharType="separate"/>
            </w:r>
            <w:r w:rsidR="001910CC">
              <w:rPr>
                <w:noProof/>
                <w:webHidden/>
              </w:rPr>
              <w:t>27</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64" w:history="1">
            <w:r w:rsidR="001910CC" w:rsidRPr="002F6D30">
              <w:rPr>
                <w:rStyle w:val="Hipervnculo"/>
                <w:noProof/>
                <w:lang w:eastAsia="es-CR"/>
              </w:rPr>
              <w:t>1.06.01 Seguros</w:t>
            </w:r>
            <w:r w:rsidR="001910CC">
              <w:rPr>
                <w:noProof/>
                <w:webHidden/>
              </w:rPr>
              <w:tab/>
            </w:r>
            <w:r w:rsidR="001910CC">
              <w:rPr>
                <w:noProof/>
                <w:webHidden/>
              </w:rPr>
              <w:fldChar w:fldCharType="begin"/>
            </w:r>
            <w:r w:rsidR="001910CC">
              <w:rPr>
                <w:noProof/>
                <w:webHidden/>
              </w:rPr>
              <w:instrText xml:space="preserve"> PAGEREF _Toc451850664 \h </w:instrText>
            </w:r>
            <w:r w:rsidR="001910CC">
              <w:rPr>
                <w:noProof/>
                <w:webHidden/>
              </w:rPr>
            </w:r>
            <w:r w:rsidR="001910CC">
              <w:rPr>
                <w:noProof/>
                <w:webHidden/>
              </w:rPr>
              <w:fldChar w:fldCharType="separate"/>
            </w:r>
            <w:r w:rsidR="001910CC">
              <w:rPr>
                <w:noProof/>
                <w:webHidden/>
              </w:rPr>
              <w:t>28</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65" w:history="1">
            <w:r w:rsidR="001910CC" w:rsidRPr="002F6D30">
              <w:rPr>
                <w:rStyle w:val="Hipervnculo"/>
                <w:noProof/>
                <w:lang w:eastAsia="es-CR"/>
              </w:rPr>
              <w:t>1.07.01 Actividades de capacitación</w:t>
            </w:r>
            <w:r w:rsidR="001910CC">
              <w:rPr>
                <w:noProof/>
                <w:webHidden/>
              </w:rPr>
              <w:tab/>
            </w:r>
            <w:r w:rsidR="001910CC">
              <w:rPr>
                <w:noProof/>
                <w:webHidden/>
              </w:rPr>
              <w:fldChar w:fldCharType="begin"/>
            </w:r>
            <w:r w:rsidR="001910CC">
              <w:rPr>
                <w:noProof/>
                <w:webHidden/>
              </w:rPr>
              <w:instrText xml:space="preserve"> PAGEREF _Toc451850665 \h </w:instrText>
            </w:r>
            <w:r w:rsidR="001910CC">
              <w:rPr>
                <w:noProof/>
                <w:webHidden/>
              </w:rPr>
            </w:r>
            <w:r w:rsidR="001910CC">
              <w:rPr>
                <w:noProof/>
                <w:webHidden/>
              </w:rPr>
              <w:fldChar w:fldCharType="separate"/>
            </w:r>
            <w:r w:rsidR="001910CC">
              <w:rPr>
                <w:noProof/>
                <w:webHidden/>
              </w:rPr>
              <w:t>28</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66" w:history="1">
            <w:r w:rsidR="001910CC" w:rsidRPr="002F6D30">
              <w:rPr>
                <w:rStyle w:val="Hipervnculo"/>
                <w:noProof/>
                <w:lang w:eastAsia="es-CR"/>
              </w:rPr>
              <w:t>1.08.01 Mantenimiento de edificios, locales y terrenos</w:t>
            </w:r>
            <w:r w:rsidR="001910CC">
              <w:rPr>
                <w:noProof/>
                <w:webHidden/>
              </w:rPr>
              <w:tab/>
            </w:r>
            <w:r w:rsidR="001910CC">
              <w:rPr>
                <w:noProof/>
                <w:webHidden/>
              </w:rPr>
              <w:fldChar w:fldCharType="begin"/>
            </w:r>
            <w:r w:rsidR="001910CC">
              <w:rPr>
                <w:noProof/>
                <w:webHidden/>
              </w:rPr>
              <w:instrText xml:space="preserve"> PAGEREF _Toc451850666 \h </w:instrText>
            </w:r>
            <w:r w:rsidR="001910CC">
              <w:rPr>
                <w:noProof/>
                <w:webHidden/>
              </w:rPr>
            </w:r>
            <w:r w:rsidR="001910CC">
              <w:rPr>
                <w:noProof/>
                <w:webHidden/>
              </w:rPr>
              <w:fldChar w:fldCharType="separate"/>
            </w:r>
            <w:r w:rsidR="001910CC">
              <w:rPr>
                <w:noProof/>
                <w:webHidden/>
              </w:rPr>
              <w:t>29</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67" w:history="1">
            <w:r w:rsidR="001910CC" w:rsidRPr="002F6D30">
              <w:rPr>
                <w:rStyle w:val="Hipervnculo"/>
                <w:noProof/>
                <w:lang w:eastAsia="es-CR"/>
              </w:rPr>
              <w:t>1.08.04 Mantenimiento y reparación de maquinaria y equipo de producción</w:t>
            </w:r>
            <w:r w:rsidR="001910CC">
              <w:rPr>
                <w:noProof/>
                <w:webHidden/>
              </w:rPr>
              <w:tab/>
            </w:r>
            <w:r w:rsidR="001910CC">
              <w:rPr>
                <w:noProof/>
                <w:webHidden/>
              </w:rPr>
              <w:fldChar w:fldCharType="begin"/>
            </w:r>
            <w:r w:rsidR="001910CC">
              <w:rPr>
                <w:noProof/>
                <w:webHidden/>
              </w:rPr>
              <w:instrText xml:space="preserve"> PAGEREF _Toc451850667 \h </w:instrText>
            </w:r>
            <w:r w:rsidR="001910CC">
              <w:rPr>
                <w:noProof/>
                <w:webHidden/>
              </w:rPr>
            </w:r>
            <w:r w:rsidR="001910CC">
              <w:rPr>
                <w:noProof/>
                <w:webHidden/>
              </w:rPr>
              <w:fldChar w:fldCharType="separate"/>
            </w:r>
            <w:r w:rsidR="001910CC">
              <w:rPr>
                <w:noProof/>
                <w:webHidden/>
              </w:rPr>
              <w:t>31</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68" w:history="1">
            <w:r w:rsidR="001910CC" w:rsidRPr="002F6D30">
              <w:rPr>
                <w:rStyle w:val="Hipervnculo"/>
                <w:noProof/>
                <w:lang w:eastAsia="es-CR"/>
              </w:rPr>
              <w:t>1.08.05 Mantenimiento y reparación de equipo de transporte</w:t>
            </w:r>
            <w:r w:rsidR="001910CC">
              <w:rPr>
                <w:noProof/>
                <w:webHidden/>
              </w:rPr>
              <w:tab/>
            </w:r>
            <w:r w:rsidR="001910CC">
              <w:rPr>
                <w:noProof/>
                <w:webHidden/>
              </w:rPr>
              <w:fldChar w:fldCharType="begin"/>
            </w:r>
            <w:r w:rsidR="001910CC">
              <w:rPr>
                <w:noProof/>
                <w:webHidden/>
              </w:rPr>
              <w:instrText xml:space="preserve"> PAGEREF _Toc451850668 \h </w:instrText>
            </w:r>
            <w:r w:rsidR="001910CC">
              <w:rPr>
                <w:noProof/>
                <w:webHidden/>
              </w:rPr>
            </w:r>
            <w:r w:rsidR="001910CC">
              <w:rPr>
                <w:noProof/>
                <w:webHidden/>
              </w:rPr>
              <w:fldChar w:fldCharType="separate"/>
            </w:r>
            <w:r w:rsidR="001910CC">
              <w:rPr>
                <w:noProof/>
                <w:webHidden/>
              </w:rPr>
              <w:t>31</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69" w:history="1">
            <w:r w:rsidR="001910CC" w:rsidRPr="002F6D30">
              <w:rPr>
                <w:rStyle w:val="Hipervnculo"/>
                <w:noProof/>
                <w:lang w:eastAsia="es-CR"/>
              </w:rPr>
              <w:t>1.08.06 Mantenimiento y reparación de equipo de comunicación</w:t>
            </w:r>
            <w:r w:rsidR="001910CC">
              <w:rPr>
                <w:noProof/>
                <w:webHidden/>
              </w:rPr>
              <w:tab/>
            </w:r>
            <w:r w:rsidR="001910CC">
              <w:rPr>
                <w:noProof/>
                <w:webHidden/>
              </w:rPr>
              <w:fldChar w:fldCharType="begin"/>
            </w:r>
            <w:r w:rsidR="001910CC">
              <w:rPr>
                <w:noProof/>
                <w:webHidden/>
              </w:rPr>
              <w:instrText xml:space="preserve"> PAGEREF _Toc451850669 \h </w:instrText>
            </w:r>
            <w:r w:rsidR="001910CC">
              <w:rPr>
                <w:noProof/>
                <w:webHidden/>
              </w:rPr>
            </w:r>
            <w:r w:rsidR="001910CC">
              <w:rPr>
                <w:noProof/>
                <w:webHidden/>
              </w:rPr>
              <w:fldChar w:fldCharType="separate"/>
            </w:r>
            <w:r w:rsidR="001910CC">
              <w:rPr>
                <w:noProof/>
                <w:webHidden/>
              </w:rPr>
              <w:t>32</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70" w:history="1">
            <w:r w:rsidR="001910CC" w:rsidRPr="002F6D30">
              <w:rPr>
                <w:rStyle w:val="Hipervnculo"/>
                <w:noProof/>
                <w:lang w:eastAsia="es-CR"/>
              </w:rPr>
              <w:t>1.08.07 Mantenimiento y reparación de equipo y mobiliario de oficina</w:t>
            </w:r>
            <w:r w:rsidR="001910CC">
              <w:rPr>
                <w:noProof/>
                <w:webHidden/>
              </w:rPr>
              <w:tab/>
            </w:r>
            <w:r w:rsidR="001910CC">
              <w:rPr>
                <w:noProof/>
                <w:webHidden/>
              </w:rPr>
              <w:fldChar w:fldCharType="begin"/>
            </w:r>
            <w:r w:rsidR="001910CC">
              <w:rPr>
                <w:noProof/>
                <w:webHidden/>
              </w:rPr>
              <w:instrText xml:space="preserve"> PAGEREF _Toc451850670 \h </w:instrText>
            </w:r>
            <w:r w:rsidR="001910CC">
              <w:rPr>
                <w:noProof/>
                <w:webHidden/>
              </w:rPr>
            </w:r>
            <w:r w:rsidR="001910CC">
              <w:rPr>
                <w:noProof/>
                <w:webHidden/>
              </w:rPr>
              <w:fldChar w:fldCharType="separate"/>
            </w:r>
            <w:r w:rsidR="001910CC">
              <w:rPr>
                <w:noProof/>
                <w:webHidden/>
              </w:rPr>
              <w:t>33</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71" w:history="1">
            <w:r w:rsidR="001910CC" w:rsidRPr="002F6D30">
              <w:rPr>
                <w:rStyle w:val="Hipervnculo"/>
                <w:noProof/>
                <w:lang w:eastAsia="es-CR"/>
              </w:rPr>
              <w:t>1.08.08 Mantenimiento y reparación de equipo de cómputo y  sistemas de información</w:t>
            </w:r>
            <w:r w:rsidR="001910CC">
              <w:rPr>
                <w:noProof/>
                <w:webHidden/>
              </w:rPr>
              <w:tab/>
            </w:r>
            <w:r w:rsidR="001910CC">
              <w:rPr>
                <w:noProof/>
                <w:webHidden/>
              </w:rPr>
              <w:fldChar w:fldCharType="begin"/>
            </w:r>
            <w:r w:rsidR="001910CC">
              <w:rPr>
                <w:noProof/>
                <w:webHidden/>
              </w:rPr>
              <w:instrText xml:space="preserve"> PAGEREF _Toc451850671 \h </w:instrText>
            </w:r>
            <w:r w:rsidR="001910CC">
              <w:rPr>
                <w:noProof/>
                <w:webHidden/>
              </w:rPr>
            </w:r>
            <w:r w:rsidR="001910CC">
              <w:rPr>
                <w:noProof/>
                <w:webHidden/>
              </w:rPr>
              <w:fldChar w:fldCharType="separate"/>
            </w:r>
            <w:r w:rsidR="001910CC">
              <w:rPr>
                <w:noProof/>
                <w:webHidden/>
              </w:rPr>
              <w:t>33</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72" w:history="1">
            <w:r w:rsidR="001910CC" w:rsidRPr="002F6D30">
              <w:rPr>
                <w:rStyle w:val="Hipervnculo"/>
                <w:noProof/>
                <w:lang w:eastAsia="es-CR"/>
              </w:rPr>
              <w:t>1.08.99 Mantenimiento y reparación de otros equipos</w:t>
            </w:r>
            <w:r w:rsidR="001910CC">
              <w:rPr>
                <w:noProof/>
                <w:webHidden/>
              </w:rPr>
              <w:tab/>
            </w:r>
            <w:r w:rsidR="001910CC">
              <w:rPr>
                <w:noProof/>
                <w:webHidden/>
              </w:rPr>
              <w:fldChar w:fldCharType="begin"/>
            </w:r>
            <w:r w:rsidR="001910CC">
              <w:rPr>
                <w:noProof/>
                <w:webHidden/>
              </w:rPr>
              <w:instrText xml:space="preserve"> PAGEREF _Toc451850672 \h </w:instrText>
            </w:r>
            <w:r w:rsidR="001910CC">
              <w:rPr>
                <w:noProof/>
                <w:webHidden/>
              </w:rPr>
            </w:r>
            <w:r w:rsidR="001910CC">
              <w:rPr>
                <w:noProof/>
                <w:webHidden/>
              </w:rPr>
              <w:fldChar w:fldCharType="separate"/>
            </w:r>
            <w:r w:rsidR="001910CC">
              <w:rPr>
                <w:noProof/>
                <w:webHidden/>
              </w:rPr>
              <w:t>35</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73" w:history="1">
            <w:r w:rsidR="001910CC" w:rsidRPr="002F6D30">
              <w:rPr>
                <w:rStyle w:val="Hipervnculo"/>
                <w:noProof/>
                <w:lang w:eastAsia="es-CR"/>
              </w:rPr>
              <w:t>1.09.99 Otros impuestos</w:t>
            </w:r>
            <w:r w:rsidR="001910CC">
              <w:rPr>
                <w:noProof/>
                <w:webHidden/>
              </w:rPr>
              <w:tab/>
            </w:r>
            <w:r w:rsidR="001910CC">
              <w:rPr>
                <w:noProof/>
                <w:webHidden/>
              </w:rPr>
              <w:fldChar w:fldCharType="begin"/>
            </w:r>
            <w:r w:rsidR="001910CC">
              <w:rPr>
                <w:noProof/>
                <w:webHidden/>
              </w:rPr>
              <w:instrText xml:space="preserve"> PAGEREF _Toc451850673 \h </w:instrText>
            </w:r>
            <w:r w:rsidR="001910CC">
              <w:rPr>
                <w:noProof/>
                <w:webHidden/>
              </w:rPr>
            </w:r>
            <w:r w:rsidR="001910CC">
              <w:rPr>
                <w:noProof/>
                <w:webHidden/>
              </w:rPr>
              <w:fldChar w:fldCharType="separate"/>
            </w:r>
            <w:r w:rsidR="001910CC">
              <w:rPr>
                <w:noProof/>
                <w:webHidden/>
              </w:rPr>
              <w:t>35</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74" w:history="1">
            <w:r w:rsidR="001910CC" w:rsidRPr="002F6D30">
              <w:rPr>
                <w:rStyle w:val="Hipervnculo"/>
                <w:noProof/>
                <w:lang w:eastAsia="es-CR"/>
              </w:rPr>
              <w:t>1.99.02 Intereses moratorios y multas</w:t>
            </w:r>
            <w:r w:rsidR="001910CC">
              <w:rPr>
                <w:noProof/>
                <w:webHidden/>
              </w:rPr>
              <w:tab/>
            </w:r>
            <w:r w:rsidR="001910CC">
              <w:rPr>
                <w:noProof/>
                <w:webHidden/>
              </w:rPr>
              <w:fldChar w:fldCharType="begin"/>
            </w:r>
            <w:r w:rsidR="001910CC">
              <w:rPr>
                <w:noProof/>
                <w:webHidden/>
              </w:rPr>
              <w:instrText xml:space="preserve"> PAGEREF _Toc451850674 \h </w:instrText>
            </w:r>
            <w:r w:rsidR="001910CC">
              <w:rPr>
                <w:noProof/>
                <w:webHidden/>
              </w:rPr>
            </w:r>
            <w:r w:rsidR="001910CC">
              <w:rPr>
                <w:noProof/>
                <w:webHidden/>
              </w:rPr>
              <w:fldChar w:fldCharType="separate"/>
            </w:r>
            <w:r w:rsidR="001910CC">
              <w:rPr>
                <w:noProof/>
                <w:webHidden/>
              </w:rPr>
              <w:t>36</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75" w:history="1">
            <w:r w:rsidR="001910CC" w:rsidRPr="002F6D30">
              <w:rPr>
                <w:rStyle w:val="Hipervnculo"/>
                <w:noProof/>
                <w:lang w:eastAsia="es-CR"/>
              </w:rPr>
              <w:t>1.99.05 Deducibles</w:t>
            </w:r>
            <w:r w:rsidR="001910CC">
              <w:rPr>
                <w:noProof/>
                <w:webHidden/>
              </w:rPr>
              <w:tab/>
            </w:r>
            <w:r w:rsidR="001910CC">
              <w:rPr>
                <w:noProof/>
                <w:webHidden/>
              </w:rPr>
              <w:fldChar w:fldCharType="begin"/>
            </w:r>
            <w:r w:rsidR="001910CC">
              <w:rPr>
                <w:noProof/>
                <w:webHidden/>
              </w:rPr>
              <w:instrText xml:space="preserve"> PAGEREF _Toc451850675 \h </w:instrText>
            </w:r>
            <w:r w:rsidR="001910CC">
              <w:rPr>
                <w:noProof/>
                <w:webHidden/>
              </w:rPr>
            </w:r>
            <w:r w:rsidR="001910CC">
              <w:rPr>
                <w:noProof/>
                <w:webHidden/>
              </w:rPr>
              <w:fldChar w:fldCharType="separate"/>
            </w:r>
            <w:r w:rsidR="001910CC">
              <w:rPr>
                <w:noProof/>
                <w:webHidden/>
              </w:rPr>
              <w:t>36</w:t>
            </w:r>
            <w:r w:rsidR="001910CC">
              <w:rPr>
                <w:noProof/>
                <w:webHidden/>
              </w:rPr>
              <w:fldChar w:fldCharType="end"/>
            </w:r>
          </w:hyperlink>
        </w:p>
        <w:p w:rsidR="001910CC" w:rsidRDefault="0016717C">
          <w:pPr>
            <w:pStyle w:val="TDC1"/>
            <w:tabs>
              <w:tab w:val="right" w:leader="dot" w:pos="9040"/>
            </w:tabs>
            <w:rPr>
              <w:rFonts w:asciiTheme="minorHAnsi" w:eastAsiaTheme="minorEastAsia" w:hAnsiTheme="minorHAnsi" w:cstheme="minorBidi"/>
              <w:noProof/>
              <w:sz w:val="22"/>
              <w:szCs w:val="22"/>
              <w:lang w:val="es-CR" w:eastAsia="es-CR"/>
            </w:rPr>
          </w:pPr>
          <w:hyperlink w:anchor="_Toc451850676" w:history="1">
            <w:r w:rsidR="001910CC" w:rsidRPr="002F6D30">
              <w:rPr>
                <w:rStyle w:val="Hipervnculo"/>
                <w:noProof/>
              </w:rPr>
              <w:t>2 Materiales y suministros</w:t>
            </w:r>
            <w:r w:rsidR="001910CC">
              <w:rPr>
                <w:noProof/>
                <w:webHidden/>
              </w:rPr>
              <w:tab/>
            </w:r>
            <w:r w:rsidR="001910CC">
              <w:rPr>
                <w:noProof/>
                <w:webHidden/>
              </w:rPr>
              <w:fldChar w:fldCharType="begin"/>
            </w:r>
            <w:r w:rsidR="001910CC">
              <w:rPr>
                <w:noProof/>
                <w:webHidden/>
              </w:rPr>
              <w:instrText xml:space="preserve"> PAGEREF _Toc451850676 \h </w:instrText>
            </w:r>
            <w:r w:rsidR="001910CC">
              <w:rPr>
                <w:noProof/>
                <w:webHidden/>
              </w:rPr>
            </w:r>
            <w:r w:rsidR="001910CC">
              <w:rPr>
                <w:noProof/>
                <w:webHidden/>
              </w:rPr>
              <w:fldChar w:fldCharType="separate"/>
            </w:r>
            <w:r w:rsidR="001910CC">
              <w:rPr>
                <w:noProof/>
                <w:webHidden/>
              </w:rPr>
              <w:t>36</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77" w:history="1">
            <w:r w:rsidR="001910CC" w:rsidRPr="002F6D30">
              <w:rPr>
                <w:rStyle w:val="Hipervnculo"/>
                <w:noProof/>
                <w:lang w:eastAsia="es-CR"/>
              </w:rPr>
              <w:t>2.01.01 Combustibles y lubricantes</w:t>
            </w:r>
            <w:r w:rsidR="001910CC">
              <w:rPr>
                <w:noProof/>
                <w:webHidden/>
              </w:rPr>
              <w:tab/>
            </w:r>
            <w:r w:rsidR="001910CC">
              <w:rPr>
                <w:noProof/>
                <w:webHidden/>
              </w:rPr>
              <w:fldChar w:fldCharType="begin"/>
            </w:r>
            <w:r w:rsidR="001910CC">
              <w:rPr>
                <w:noProof/>
                <w:webHidden/>
              </w:rPr>
              <w:instrText xml:space="preserve"> PAGEREF _Toc451850677 \h </w:instrText>
            </w:r>
            <w:r w:rsidR="001910CC">
              <w:rPr>
                <w:noProof/>
                <w:webHidden/>
              </w:rPr>
            </w:r>
            <w:r w:rsidR="001910CC">
              <w:rPr>
                <w:noProof/>
                <w:webHidden/>
              </w:rPr>
              <w:fldChar w:fldCharType="separate"/>
            </w:r>
            <w:r w:rsidR="001910CC">
              <w:rPr>
                <w:noProof/>
                <w:webHidden/>
              </w:rPr>
              <w:t>36</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78" w:history="1">
            <w:r w:rsidR="001910CC" w:rsidRPr="002F6D30">
              <w:rPr>
                <w:rStyle w:val="Hipervnculo"/>
                <w:noProof/>
                <w:lang w:eastAsia="es-CR"/>
              </w:rPr>
              <w:t>2.01.04 Tintas, pinturas y diluyentes</w:t>
            </w:r>
            <w:r w:rsidR="001910CC">
              <w:rPr>
                <w:noProof/>
                <w:webHidden/>
              </w:rPr>
              <w:tab/>
            </w:r>
            <w:r w:rsidR="001910CC">
              <w:rPr>
                <w:noProof/>
                <w:webHidden/>
              </w:rPr>
              <w:fldChar w:fldCharType="begin"/>
            </w:r>
            <w:r w:rsidR="001910CC">
              <w:rPr>
                <w:noProof/>
                <w:webHidden/>
              </w:rPr>
              <w:instrText xml:space="preserve"> PAGEREF _Toc451850678 \h </w:instrText>
            </w:r>
            <w:r w:rsidR="001910CC">
              <w:rPr>
                <w:noProof/>
                <w:webHidden/>
              </w:rPr>
            </w:r>
            <w:r w:rsidR="001910CC">
              <w:rPr>
                <w:noProof/>
                <w:webHidden/>
              </w:rPr>
              <w:fldChar w:fldCharType="separate"/>
            </w:r>
            <w:r w:rsidR="001910CC">
              <w:rPr>
                <w:noProof/>
                <w:webHidden/>
              </w:rPr>
              <w:t>36</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79" w:history="1">
            <w:r w:rsidR="001910CC" w:rsidRPr="002F6D30">
              <w:rPr>
                <w:rStyle w:val="Hipervnculo"/>
                <w:noProof/>
                <w:lang w:eastAsia="es-CR"/>
              </w:rPr>
              <w:t>2.01.99 Otros productos químicos  y conexos</w:t>
            </w:r>
            <w:r w:rsidR="001910CC">
              <w:rPr>
                <w:noProof/>
                <w:webHidden/>
              </w:rPr>
              <w:tab/>
            </w:r>
            <w:r w:rsidR="001910CC">
              <w:rPr>
                <w:noProof/>
                <w:webHidden/>
              </w:rPr>
              <w:fldChar w:fldCharType="begin"/>
            </w:r>
            <w:r w:rsidR="001910CC">
              <w:rPr>
                <w:noProof/>
                <w:webHidden/>
              </w:rPr>
              <w:instrText xml:space="preserve"> PAGEREF _Toc451850679 \h </w:instrText>
            </w:r>
            <w:r w:rsidR="001910CC">
              <w:rPr>
                <w:noProof/>
                <w:webHidden/>
              </w:rPr>
            </w:r>
            <w:r w:rsidR="001910CC">
              <w:rPr>
                <w:noProof/>
                <w:webHidden/>
              </w:rPr>
              <w:fldChar w:fldCharType="separate"/>
            </w:r>
            <w:r w:rsidR="001910CC">
              <w:rPr>
                <w:noProof/>
                <w:webHidden/>
              </w:rPr>
              <w:t>37</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80" w:history="1">
            <w:r w:rsidR="001910CC" w:rsidRPr="002F6D30">
              <w:rPr>
                <w:rStyle w:val="Hipervnculo"/>
                <w:noProof/>
                <w:lang w:eastAsia="es-CR"/>
              </w:rPr>
              <w:t>2.03.01 Materiales y productos metálicos</w:t>
            </w:r>
            <w:r w:rsidR="001910CC">
              <w:rPr>
                <w:noProof/>
                <w:webHidden/>
              </w:rPr>
              <w:tab/>
            </w:r>
            <w:r w:rsidR="001910CC">
              <w:rPr>
                <w:noProof/>
                <w:webHidden/>
              </w:rPr>
              <w:fldChar w:fldCharType="begin"/>
            </w:r>
            <w:r w:rsidR="001910CC">
              <w:rPr>
                <w:noProof/>
                <w:webHidden/>
              </w:rPr>
              <w:instrText xml:space="preserve"> PAGEREF _Toc451850680 \h </w:instrText>
            </w:r>
            <w:r w:rsidR="001910CC">
              <w:rPr>
                <w:noProof/>
                <w:webHidden/>
              </w:rPr>
            </w:r>
            <w:r w:rsidR="001910CC">
              <w:rPr>
                <w:noProof/>
                <w:webHidden/>
              </w:rPr>
              <w:fldChar w:fldCharType="separate"/>
            </w:r>
            <w:r w:rsidR="001910CC">
              <w:rPr>
                <w:noProof/>
                <w:webHidden/>
              </w:rPr>
              <w:t>37</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81" w:history="1">
            <w:r w:rsidR="001910CC" w:rsidRPr="002F6D30">
              <w:rPr>
                <w:rStyle w:val="Hipervnculo"/>
                <w:noProof/>
                <w:lang w:eastAsia="es-CR"/>
              </w:rPr>
              <w:t>2.03.02 Materiales y productos minerales y asfálticos</w:t>
            </w:r>
            <w:r w:rsidR="001910CC">
              <w:rPr>
                <w:noProof/>
                <w:webHidden/>
              </w:rPr>
              <w:tab/>
            </w:r>
            <w:r w:rsidR="001910CC">
              <w:rPr>
                <w:noProof/>
                <w:webHidden/>
              </w:rPr>
              <w:fldChar w:fldCharType="begin"/>
            </w:r>
            <w:r w:rsidR="001910CC">
              <w:rPr>
                <w:noProof/>
                <w:webHidden/>
              </w:rPr>
              <w:instrText xml:space="preserve"> PAGEREF _Toc451850681 \h </w:instrText>
            </w:r>
            <w:r w:rsidR="001910CC">
              <w:rPr>
                <w:noProof/>
                <w:webHidden/>
              </w:rPr>
            </w:r>
            <w:r w:rsidR="001910CC">
              <w:rPr>
                <w:noProof/>
                <w:webHidden/>
              </w:rPr>
              <w:fldChar w:fldCharType="separate"/>
            </w:r>
            <w:r w:rsidR="001910CC">
              <w:rPr>
                <w:noProof/>
                <w:webHidden/>
              </w:rPr>
              <w:t>37</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82" w:history="1">
            <w:r w:rsidR="001910CC" w:rsidRPr="002F6D30">
              <w:rPr>
                <w:rStyle w:val="Hipervnculo"/>
                <w:noProof/>
                <w:lang w:eastAsia="es-CR"/>
              </w:rPr>
              <w:t>2.03.03 Madera y sus derivados</w:t>
            </w:r>
            <w:r w:rsidR="001910CC">
              <w:rPr>
                <w:noProof/>
                <w:webHidden/>
              </w:rPr>
              <w:tab/>
            </w:r>
            <w:r w:rsidR="001910CC">
              <w:rPr>
                <w:noProof/>
                <w:webHidden/>
              </w:rPr>
              <w:fldChar w:fldCharType="begin"/>
            </w:r>
            <w:r w:rsidR="001910CC">
              <w:rPr>
                <w:noProof/>
                <w:webHidden/>
              </w:rPr>
              <w:instrText xml:space="preserve"> PAGEREF _Toc451850682 \h </w:instrText>
            </w:r>
            <w:r w:rsidR="001910CC">
              <w:rPr>
                <w:noProof/>
                <w:webHidden/>
              </w:rPr>
            </w:r>
            <w:r w:rsidR="001910CC">
              <w:rPr>
                <w:noProof/>
                <w:webHidden/>
              </w:rPr>
              <w:fldChar w:fldCharType="separate"/>
            </w:r>
            <w:r w:rsidR="001910CC">
              <w:rPr>
                <w:noProof/>
                <w:webHidden/>
              </w:rPr>
              <w:t>37</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83" w:history="1">
            <w:r w:rsidR="001910CC" w:rsidRPr="002F6D30">
              <w:rPr>
                <w:rStyle w:val="Hipervnculo"/>
                <w:noProof/>
                <w:lang w:eastAsia="es-CR"/>
              </w:rPr>
              <w:t>2.03.04 Materiales y productos eléctricos, telefónicos y de cómputo</w:t>
            </w:r>
            <w:r w:rsidR="001910CC">
              <w:rPr>
                <w:noProof/>
                <w:webHidden/>
              </w:rPr>
              <w:tab/>
            </w:r>
            <w:r w:rsidR="001910CC">
              <w:rPr>
                <w:noProof/>
                <w:webHidden/>
              </w:rPr>
              <w:fldChar w:fldCharType="begin"/>
            </w:r>
            <w:r w:rsidR="001910CC">
              <w:rPr>
                <w:noProof/>
                <w:webHidden/>
              </w:rPr>
              <w:instrText xml:space="preserve"> PAGEREF _Toc451850683 \h </w:instrText>
            </w:r>
            <w:r w:rsidR="001910CC">
              <w:rPr>
                <w:noProof/>
                <w:webHidden/>
              </w:rPr>
            </w:r>
            <w:r w:rsidR="001910CC">
              <w:rPr>
                <w:noProof/>
                <w:webHidden/>
              </w:rPr>
              <w:fldChar w:fldCharType="separate"/>
            </w:r>
            <w:r w:rsidR="001910CC">
              <w:rPr>
                <w:noProof/>
                <w:webHidden/>
              </w:rPr>
              <w:t>37</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84" w:history="1">
            <w:r w:rsidR="001910CC" w:rsidRPr="002F6D30">
              <w:rPr>
                <w:rStyle w:val="Hipervnculo"/>
                <w:noProof/>
                <w:lang w:eastAsia="es-CR"/>
              </w:rPr>
              <w:t>2.03.05 Materiales y productos de vidrio</w:t>
            </w:r>
            <w:r w:rsidR="001910CC">
              <w:rPr>
                <w:noProof/>
                <w:webHidden/>
              </w:rPr>
              <w:tab/>
            </w:r>
            <w:r w:rsidR="001910CC">
              <w:rPr>
                <w:noProof/>
                <w:webHidden/>
              </w:rPr>
              <w:fldChar w:fldCharType="begin"/>
            </w:r>
            <w:r w:rsidR="001910CC">
              <w:rPr>
                <w:noProof/>
                <w:webHidden/>
              </w:rPr>
              <w:instrText xml:space="preserve"> PAGEREF _Toc451850684 \h </w:instrText>
            </w:r>
            <w:r w:rsidR="001910CC">
              <w:rPr>
                <w:noProof/>
                <w:webHidden/>
              </w:rPr>
            </w:r>
            <w:r w:rsidR="001910CC">
              <w:rPr>
                <w:noProof/>
                <w:webHidden/>
              </w:rPr>
              <w:fldChar w:fldCharType="separate"/>
            </w:r>
            <w:r w:rsidR="001910CC">
              <w:rPr>
                <w:noProof/>
                <w:webHidden/>
              </w:rPr>
              <w:t>38</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85" w:history="1">
            <w:r w:rsidR="001910CC" w:rsidRPr="002F6D30">
              <w:rPr>
                <w:rStyle w:val="Hipervnculo"/>
                <w:noProof/>
                <w:lang w:eastAsia="es-CR"/>
              </w:rPr>
              <w:t>2.03.06 Materiales y productos de plástico</w:t>
            </w:r>
            <w:r w:rsidR="001910CC">
              <w:rPr>
                <w:noProof/>
                <w:webHidden/>
              </w:rPr>
              <w:tab/>
            </w:r>
            <w:r w:rsidR="001910CC">
              <w:rPr>
                <w:noProof/>
                <w:webHidden/>
              </w:rPr>
              <w:fldChar w:fldCharType="begin"/>
            </w:r>
            <w:r w:rsidR="001910CC">
              <w:rPr>
                <w:noProof/>
                <w:webHidden/>
              </w:rPr>
              <w:instrText xml:space="preserve"> PAGEREF _Toc451850685 \h </w:instrText>
            </w:r>
            <w:r w:rsidR="001910CC">
              <w:rPr>
                <w:noProof/>
                <w:webHidden/>
              </w:rPr>
            </w:r>
            <w:r w:rsidR="001910CC">
              <w:rPr>
                <w:noProof/>
                <w:webHidden/>
              </w:rPr>
              <w:fldChar w:fldCharType="separate"/>
            </w:r>
            <w:r w:rsidR="001910CC">
              <w:rPr>
                <w:noProof/>
                <w:webHidden/>
              </w:rPr>
              <w:t>38</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86" w:history="1">
            <w:r w:rsidR="001910CC" w:rsidRPr="002F6D30">
              <w:rPr>
                <w:rStyle w:val="Hipervnculo"/>
                <w:noProof/>
                <w:lang w:eastAsia="es-CR"/>
              </w:rPr>
              <w:t>2.03.99 Otros materiales y productos de uso en la construcción y mantenimiento</w:t>
            </w:r>
            <w:r w:rsidR="001910CC">
              <w:rPr>
                <w:noProof/>
                <w:webHidden/>
              </w:rPr>
              <w:tab/>
            </w:r>
            <w:r w:rsidR="001910CC">
              <w:rPr>
                <w:noProof/>
                <w:webHidden/>
              </w:rPr>
              <w:fldChar w:fldCharType="begin"/>
            </w:r>
            <w:r w:rsidR="001910CC">
              <w:rPr>
                <w:noProof/>
                <w:webHidden/>
              </w:rPr>
              <w:instrText xml:space="preserve"> PAGEREF _Toc451850686 \h </w:instrText>
            </w:r>
            <w:r w:rsidR="001910CC">
              <w:rPr>
                <w:noProof/>
                <w:webHidden/>
              </w:rPr>
            </w:r>
            <w:r w:rsidR="001910CC">
              <w:rPr>
                <w:noProof/>
                <w:webHidden/>
              </w:rPr>
              <w:fldChar w:fldCharType="separate"/>
            </w:r>
            <w:r w:rsidR="001910CC">
              <w:rPr>
                <w:noProof/>
                <w:webHidden/>
              </w:rPr>
              <w:t>38</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87" w:history="1">
            <w:r w:rsidR="001910CC" w:rsidRPr="002F6D30">
              <w:rPr>
                <w:rStyle w:val="Hipervnculo"/>
                <w:noProof/>
                <w:lang w:eastAsia="es-CR"/>
              </w:rPr>
              <w:t>2.04.01 Herramientas e instrumentos</w:t>
            </w:r>
            <w:r w:rsidR="001910CC">
              <w:rPr>
                <w:noProof/>
                <w:webHidden/>
              </w:rPr>
              <w:tab/>
            </w:r>
            <w:r w:rsidR="001910CC">
              <w:rPr>
                <w:noProof/>
                <w:webHidden/>
              </w:rPr>
              <w:fldChar w:fldCharType="begin"/>
            </w:r>
            <w:r w:rsidR="001910CC">
              <w:rPr>
                <w:noProof/>
                <w:webHidden/>
              </w:rPr>
              <w:instrText xml:space="preserve"> PAGEREF _Toc451850687 \h </w:instrText>
            </w:r>
            <w:r w:rsidR="001910CC">
              <w:rPr>
                <w:noProof/>
                <w:webHidden/>
              </w:rPr>
            </w:r>
            <w:r w:rsidR="001910CC">
              <w:rPr>
                <w:noProof/>
                <w:webHidden/>
              </w:rPr>
              <w:fldChar w:fldCharType="separate"/>
            </w:r>
            <w:r w:rsidR="001910CC">
              <w:rPr>
                <w:noProof/>
                <w:webHidden/>
              </w:rPr>
              <w:t>38</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88" w:history="1">
            <w:r w:rsidR="001910CC" w:rsidRPr="002F6D30">
              <w:rPr>
                <w:rStyle w:val="Hipervnculo"/>
                <w:noProof/>
                <w:lang w:eastAsia="es-CR"/>
              </w:rPr>
              <w:t>2.04.02 Repuestos y accesorios</w:t>
            </w:r>
            <w:r w:rsidR="001910CC">
              <w:rPr>
                <w:noProof/>
                <w:webHidden/>
              </w:rPr>
              <w:tab/>
            </w:r>
            <w:r w:rsidR="001910CC">
              <w:rPr>
                <w:noProof/>
                <w:webHidden/>
              </w:rPr>
              <w:fldChar w:fldCharType="begin"/>
            </w:r>
            <w:r w:rsidR="001910CC">
              <w:rPr>
                <w:noProof/>
                <w:webHidden/>
              </w:rPr>
              <w:instrText xml:space="preserve"> PAGEREF _Toc451850688 \h </w:instrText>
            </w:r>
            <w:r w:rsidR="001910CC">
              <w:rPr>
                <w:noProof/>
                <w:webHidden/>
              </w:rPr>
            </w:r>
            <w:r w:rsidR="001910CC">
              <w:rPr>
                <w:noProof/>
                <w:webHidden/>
              </w:rPr>
              <w:fldChar w:fldCharType="separate"/>
            </w:r>
            <w:r w:rsidR="001910CC">
              <w:rPr>
                <w:noProof/>
                <w:webHidden/>
              </w:rPr>
              <w:t>38</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89" w:history="1">
            <w:r w:rsidR="001910CC" w:rsidRPr="002F6D30">
              <w:rPr>
                <w:rStyle w:val="Hipervnculo"/>
                <w:noProof/>
                <w:lang w:eastAsia="es-CR"/>
              </w:rPr>
              <w:t>2.99.01 Útiles y materiales de oficina y cómputo</w:t>
            </w:r>
            <w:r w:rsidR="001910CC">
              <w:rPr>
                <w:noProof/>
                <w:webHidden/>
              </w:rPr>
              <w:tab/>
            </w:r>
            <w:r w:rsidR="001910CC">
              <w:rPr>
                <w:noProof/>
                <w:webHidden/>
              </w:rPr>
              <w:fldChar w:fldCharType="begin"/>
            </w:r>
            <w:r w:rsidR="001910CC">
              <w:rPr>
                <w:noProof/>
                <w:webHidden/>
              </w:rPr>
              <w:instrText xml:space="preserve"> PAGEREF _Toc451850689 \h </w:instrText>
            </w:r>
            <w:r w:rsidR="001910CC">
              <w:rPr>
                <w:noProof/>
                <w:webHidden/>
              </w:rPr>
            </w:r>
            <w:r w:rsidR="001910CC">
              <w:rPr>
                <w:noProof/>
                <w:webHidden/>
              </w:rPr>
              <w:fldChar w:fldCharType="separate"/>
            </w:r>
            <w:r w:rsidR="001910CC">
              <w:rPr>
                <w:noProof/>
                <w:webHidden/>
              </w:rPr>
              <w:t>38</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90" w:history="1">
            <w:r w:rsidR="001910CC" w:rsidRPr="002F6D30">
              <w:rPr>
                <w:rStyle w:val="Hipervnculo"/>
                <w:noProof/>
                <w:lang w:eastAsia="es-CR"/>
              </w:rPr>
              <w:t>2.99.03 Productos de papel, cartón e impresos</w:t>
            </w:r>
            <w:r w:rsidR="001910CC">
              <w:rPr>
                <w:noProof/>
                <w:webHidden/>
              </w:rPr>
              <w:tab/>
            </w:r>
            <w:r w:rsidR="001910CC">
              <w:rPr>
                <w:noProof/>
                <w:webHidden/>
              </w:rPr>
              <w:fldChar w:fldCharType="begin"/>
            </w:r>
            <w:r w:rsidR="001910CC">
              <w:rPr>
                <w:noProof/>
                <w:webHidden/>
              </w:rPr>
              <w:instrText xml:space="preserve"> PAGEREF _Toc451850690 \h </w:instrText>
            </w:r>
            <w:r w:rsidR="001910CC">
              <w:rPr>
                <w:noProof/>
                <w:webHidden/>
              </w:rPr>
            </w:r>
            <w:r w:rsidR="001910CC">
              <w:rPr>
                <w:noProof/>
                <w:webHidden/>
              </w:rPr>
              <w:fldChar w:fldCharType="separate"/>
            </w:r>
            <w:r w:rsidR="001910CC">
              <w:rPr>
                <w:noProof/>
                <w:webHidden/>
              </w:rPr>
              <w:t>39</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91" w:history="1">
            <w:r w:rsidR="001910CC" w:rsidRPr="002F6D30">
              <w:rPr>
                <w:rStyle w:val="Hipervnculo"/>
                <w:noProof/>
                <w:lang w:eastAsia="es-CR"/>
              </w:rPr>
              <w:t>2.99.05 Útiles y materiales de limpieza</w:t>
            </w:r>
            <w:r w:rsidR="001910CC">
              <w:rPr>
                <w:noProof/>
                <w:webHidden/>
              </w:rPr>
              <w:tab/>
            </w:r>
            <w:r w:rsidR="001910CC">
              <w:rPr>
                <w:noProof/>
                <w:webHidden/>
              </w:rPr>
              <w:fldChar w:fldCharType="begin"/>
            </w:r>
            <w:r w:rsidR="001910CC">
              <w:rPr>
                <w:noProof/>
                <w:webHidden/>
              </w:rPr>
              <w:instrText xml:space="preserve"> PAGEREF _Toc451850691 \h </w:instrText>
            </w:r>
            <w:r w:rsidR="001910CC">
              <w:rPr>
                <w:noProof/>
                <w:webHidden/>
              </w:rPr>
            </w:r>
            <w:r w:rsidR="001910CC">
              <w:rPr>
                <w:noProof/>
                <w:webHidden/>
              </w:rPr>
              <w:fldChar w:fldCharType="separate"/>
            </w:r>
            <w:r w:rsidR="001910CC">
              <w:rPr>
                <w:noProof/>
                <w:webHidden/>
              </w:rPr>
              <w:t>39</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92" w:history="1">
            <w:r w:rsidR="001910CC" w:rsidRPr="002F6D30">
              <w:rPr>
                <w:rStyle w:val="Hipervnculo"/>
                <w:noProof/>
                <w:lang w:eastAsia="es-CR"/>
              </w:rPr>
              <w:t>2.99.06 Útiles y materiales de resguardo y seguridad</w:t>
            </w:r>
            <w:r w:rsidR="001910CC">
              <w:rPr>
                <w:noProof/>
                <w:webHidden/>
              </w:rPr>
              <w:tab/>
            </w:r>
            <w:r w:rsidR="001910CC">
              <w:rPr>
                <w:noProof/>
                <w:webHidden/>
              </w:rPr>
              <w:fldChar w:fldCharType="begin"/>
            </w:r>
            <w:r w:rsidR="001910CC">
              <w:rPr>
                <w:noProof/>
                <w:webHidden/>
              </w:rPr>
              <w:instrText xml:space="preserve"> PAGEREF _Toc451850692 \h </w:instrText>
            </w:r>
            <w:r w:rsidR="001910CC">
              <w:rPr>
                <w:noProof/>
                <w:webHidden/>
              </w:rPr>
            </w:r>
            <w:r w:rsidR="001910CC">
              <w:rPr>
                <w:noProof/>
                <w:webHidden/>
              </w:rPr>
              <w:fldChar w:fldCharType="separate"/>
            </w:r>
            <w:r w:rsidR="001910CC">
              <w:rPr>
                <w:noProof/>
                <w:webHidden/>
              </w:rPr>
              <w:t>39</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93" w:history="1">
            <w:r w:rsidR="001910CC" w:rsidRPr="002F6D30">
              <w:rPr>
                <w:rStyle w:val="Hipervnculo"/>
                <w:noProof/>
                <w:lang w:eastAsia="es-CR"/>
              </w:rPr>
              <w:t>2.99.99 Otros útiles, materiales y suministros diversos</w:t>
            </w:r>
            <w:r w:rsidR="001910CC">
              <w:rPr>
                <w:noProof/>
                <w:webHidden/>
              </w:rPr>
              <w:tab/>
            </w:r>
            <w:r w:rsidR="001910CC">
              <w:rPr>
                <w:noProof/>
                <w:webHidden/>
              </w:rPr>
              <w:fldChar w:fldCharType="begin"/>
            </w:r>
            <w:r w:rsidR="001910CC">
              <w:rPr>
                <w:noProof/>
                <w:webHidden/>
              </w:rPr>
              <w:instrText xml:space="preserve"> PAGEREF _Toc451850693 \h </w:instrText>
            </w:r>
            <w:r w:rsidR="001910CC">
              <w:rPr>
                <w:noProof/>
                <w:webHidden/>
              </w:rPr>
            </w:r>
            <w:r w:rsidR="001910CC">
              <w:rPr>
                <w:noProof/>
                <w:webHidden/>
              </w:rPr>
              <w:fldChar w:fldCharType="separate"/>
            </w:r>
            <w:r w:rsidR="001910CC">
              <w:rPr>
                <w:noProof/>
                <w:webHidden/>
              </w:rPr>
              <w:t>39</w:t>
            </w:r>
            <w:r w:rsidR="001910CC">
              <w:rPr>
                <w:noProof/>
                <w:webHidden/>
              </w:rPr>
              <w:fldChar w:fldCharType="end"/>
            </w:r>
          </w:hyperlink>
        </w:p>
        <w:p w:rsidR="001910CC" w:rsidRDefault="0016717C">
          <w:pPr>
            <w:pStyle w:val="TDC1"/>
            <w:tabs>
              <w:tab w:val="right" w:leader="dot" w:pos="9040"/>
            </w:tabs>
            <w:rPr>
              <w:rFonts w:asciiTheme="minorHAnsi" w:eastAsiaTheme="minorEastAsia" w:hAnsiTheme="minorHAnsi" w:cstheme="minorBidi"/>
              <w:noProof/>
              <w:sz w:val="22"/>
              <w:szCs w:val="22"/>
              <w:lang w:val="es-CR" w:eastAsia="es-CR"/>
            </w:rPr>
          </w:pPr>
          <w:hyperlink w:anchor="_Toc451850694" w:history="1">
            <w:r w:rsidR="001910CC" w:rsidRPr="002F6D30">
              <w:rPr>
                <w:rStyle w:val="Hipervnculo"/>
                <w:noProof/>
              </w:rPr>
              <w:t>5 Bienes duraderos</w:t>
            </w:r>
            <w:r w:rsidR="001910CC">
              <w:rPr>
                <w:noProof/>
                <w:webHidden/>
              </w:rPr>
              <w:tab/>
            </w:r>
            <w:r w:rsidR="001910CC">
              <w:rPr>
                <w:noProof/>
                <w:webHidden/>
              </w:rPr>
              <w:fldChar w:fldCharType="begin"/>
            </w:r>
            <w:r w:rsidR="001910CC">
              <w:rPr>
                <w:noProof/>
                <w:webHidden/>
              </w:rPr>
              <w:instrText xml:space="preserve"> PAGEREF _Toc451850694 \h </w:instrText>
            </w:r>
            <w:r w:rsidR="001910CC">
              <w:rPr>
                <w:noProof/>
                <w:webHidden/>
              </w:rPr>
            </w:r>
            <w:r w:rsidR="001910CC">
              <w:rPr>
                <w:noProof/>
                <w:webHidden/>
              </w:rPr>
              <w:fldChar w:fldCharType="separate"/>
            </w:r>
            <w:r w:rsidR="001910CC">
              <w:rPr>
                <w:noProof/>
                <w:webHidden/>
              </w:rPr>
              <w:t>40</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95" w:history="1">
            <w:r w:rsidR="001910CC" w:rsidRPr="002F6D30">
              <w:rPr>
                <w:rStyle w:val="Hipervnculo"/>
                <w:noProof/>
                <w:lang w:eastAsia="es-CR"/>
              </w:rPr>
              <w:t>5.01.03 Equipo de comunicación</w:t>
            </w:r>
            <w:r w:rsidR="001910CC">
              <w:rPr>
                <w:noProof/>
                <w:webHidden/>
              </w:rPr>
              <w:tab/>
            </w:r>
            <w:r w:rsidR="001910CC">
              <w:rPr>
                <w:noProof/>
                <w:webHidden/>
              </w:rPr>
              <w:fldChar w:fldCharType="begin"/>
            </w:r>
            <w:r w:rsidR="001910CC">
              <w:rPr>
                <w:noProof/>
                <w:webHidden/>
              </w:rPr>
              <w:instrText xml:space="preserve"> PAGEREF _Toc451850695 \h </w:instrText>
            </w:r>
            <w:r w:rsidR="001910CC">
              <w:rPr>
                <w:noProof/>
                <w:webHidden/>
              </w:rPr>
            </w:r>
            <w:r w:rsidR="001910CC">
              <w:rPr>
                <w:noProof/>
                <w:webHidden/>
              </w:rPr>
              <w:fldChar w:fldCharType="separate"/>
            </w:r>
            <w:r w:rsidR="001910CC">
              <w:rPr>
                <w:noProof/>
                <w:webHidden/>
              </w:rPr>
              <w:t>40</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96" w:history="1">
            <w:r w:rsidR="001910CC" w:rsidRPr="002F6D30">
              <w:rPr>
                <w:rStyle w:val="Hipervnculo"/>
                <w:noProof/>
                <w:lang w:eastAsia="es-CR"/>
              </w:rPr>
              <w:t>5.01.04 Equipo y mobiliario de oficina</w:t>
            </w:r>
            <w:r w:rsidR="001910CC">
              <w:rPr>
                <w:noProof/>
                <w:webHidden/>
              </w:rPr>
              <w:tab/>
            </w:r>
            <w:r w:rsidR="001910CC">
              <w:rPr>
                <w:noProof/>
                <w:webHidden/>
              </w:rPr>
              <w:fldChar w:fldCharType="begin"/>
            </w:r>
            <w:r w:rsidR="001910CC">
              <w:rPr>
                <w:noProof/>
                <w:webHidden/>
              </w:rPr>
              <w:instrText xml:space="preserve"> PAGEREF _Toc451850696 \h </w:instrText>
            </w:r>
            <w:r w:rsidR="001910CC">
              <w:rPr>
                <w:noProof/>
                <w:webHidden/>
              </w:rPr>
            </w:r>
            <w:r w:rsidR="001910CC">
              <w:rPr>
                <w:noProof/>
                <w:webHidden/>
              </w:rPr>
              <w:fldChar w:fldCharType="separate"/>
            </w:r>
            <w:r w:rsidR="001910CC">
              <w:rPr>
                <w:noProof/>
                <w:webHidden/>
              </w:rPr>
              <w:t>40</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97" w:history="1">
            <w:r w:rsidR="001910CC" w:rsidRPr="002F6D30">
              <w:rPr>
                <w:rStyle w:val="Hipervnculo"/>
                <w:noProof/>
                <w:lang w:eastAsia="es-CR"/>
              </w:rPr>
              <w:t>5.01.05 Equipo y programas de cómputo</w:t>
            </w:r>
            <w:r w:rsidR="001910CC">
              <w:rPr>
                <w:noProof/>
                <w:webHidden/>
              </w:rPr>
              <w:tab/>
            </w:r>
            <w:r w:rsidR="001910CC">
              <w:rPr>
                <w:noProof/>
                <w:webHidden/>
              </w:rPr>
              <w:fldChar w:fldCharType="begin"/>
            </w:r>
            <w:r w:rsidR="001910CC">
              <w:rPr>
                <w:noProof/>
                <w:webHidden/>
              </w:rPr>
              <w:instrText xml:space="preserve"> PAGEREF _Toc451850697 \h </w:instrText>
            </w:r>
            <w:r w:rsidR="001910CC">
              <w:rPr>
                <w:noProof/>
                <w:webHidden/>
              </w:rPr>
            </w:r>
            <w:r w:rsidR="001910CC">
              <w:rPr>
                <w:noProof/>
                <w:webHidden/>
              </w:rPr>
              <w:fldChar w:fldCharType="separate"/>
            </w:r>
            <w:r w:rsidR="001910CC">
              <w:rPr>
                <w:noProof/>
                <w:webHidden/>
              </w:rPr>
              <w:t>40</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98" w:history="1">
            <w:r w:rsidR="001910CC" w:rsidRPr="002F6D30">
              <w:rPr>
                <w:rStyle w:val="Hipervnculo"/>
                <w:noProof/>
                <w:lang w:eastAsia="es-CR"/>
              </w:rPr>
              <w:t>5.02.01 Edificios</w:t>
            </w:r>
            <w:r w:rsidR="001910CC">
              <w:rPr>
                <w:noProof/>
                <w:webHidden/>
              </w:rPr>
              <w:tab/>
            </w:r>
            <w:r w:rsidR="001910CC">
              <w:rPr>
                <w:noProof/>
                <w:webHidden/>
              </w:rPr>
              <w:fldChar w:fldCharType="begin"/>
            </w:r>
            <w:r w:rsidR="001910CC">
              <w:rPr>
                <w:noProof/>
                <w:webHidden/>
              </w:rPr>
              <w:instrText xml:space="preserve"> PAGEREF _Toc451850698 \h </w:instrText>
            </w:r>
            <w:r w:rsidR="001910CC">
              <w:rPr>
                <w:noProof/>
                <w:webHidden/>
              </w:rPr>
            </w:r>
            <w:r w:rsidR="001910CC">
              <w:rPr>
                <w:noProof/>
                <w:webHidden/>
              </w:rPr>
              <w:fldChar w:fldCharType="separate"/>
            </w:r>
            <w:r w:rsidR="001910CC">
              <w:rPr>
                <w:noProof/>
                <w:webHidden/>
              </w:rPr>
              <w:t>41</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699" w:history="1">
            <w:r w:rsidR="001910CC" w:rsidRPr="002F6D30">
              <w:rPr>
                <w:rStyle w:val="Hipervnculo"/>
                <w:noProof/>
                <w:lang w:eastAsia="es-CR"/>
              </w:rPr>
              <w:t>5.99.03 Bienes intangibles</w:t>
            </w:r>
            <w:r w:rsidR="001910CC">
              <w:rPr>
                <w:noProof/>
                <w:webHidden/>
              </w:rPr>
              <w:tab/>
            </w:r>
            <w:r w:rsidR="001910CC">
              <w:rPr>
                <w:noProof/>
                <w:webHidden/>
              </w:rPr>
              <w:fldChar w:fldCharType="begin"/>
            </w:r>
            <w:r w:rsidR="001910CC">
              <w:rPr>
                <w:noProof/>
                <w:webHidden/>
              </w:rPr>
              <w:instrText xml:space="preserve"> PAGEREF _Toc451850699 \h </w:instrText>
            </w:r>
            <w:r w:rsidR="001910CC">
              <w:rPr>
                <w:noProof/>
                <w:webHidden/>
              </w:rPr>
            </w:r>
            <w:r w:rsidR="001910CC">
              <w:rPr>
                <w:noProof/>
                <w:webHidden/>
              </w:rPr>
              <w:fldChar w:fldCharType="separate"/>
            </w:r>
            <w:r w:rsidR="001910CC">
              <w:rPr>
                <w:noProof/>
                <w:webHidden/>
              </w:rPr>
              <w:t>43</w:t>
            </w:r>
            <w:r w:rsidR="001910CC">
              <w:rPr>
                <w:noProof/>
                <w:webHidden/>
              </w:rPr>
              <w:fldChar w:fldCharType="end"/>
            </w:r>
          </w:hyperlink>
        </w:p>
        <w:p w:rsidR="001910CC" w:rsidRDefault="0016717C">
          <w:pPr>
            <w:pStyle w:val="TDC1"/>
            <w:tabs>
              <w:tab w:val="right" w:leader="dot" w:pos="9040"/>
            </w:tabs>
            <w:rPr>
              <w:rFonts w:asciiTheme="minorHAnsi" w:eastAsiaTheme="minorEastAsia" w:hAnsiTheme="minorHAnsi" w:cstheme="minorBidi"/>
              <w:noProof/>
              <w:sz w:val="22"/>
              <w:szCs w:val="22"/>
              <w:lang w:val="es-CR" w:eastAsia="es-CR"/>
            </w:rPr>
          </w:pPr>
          <w:hyperlink w:anchor="_Toc451850700" w:history="1">
            <w:r w:rsidR="001910CC" w:rsidRPr="002F6D30">
              <w:rPr>
                <w:rStyle w:val="Hipervnculo"/>
                <w:noProof/>
              </w:rPr>
              <w:t>6 Transferencias corrientes</w:t>
            </w:r>
            <w:r w:rsidR="001910CC">
              <w:rPr>
                <w:noProof/>
                <w:webHidden/>
              </w:rPr>
              <w:tab/>
            </w:r>
            <w:r w:rsidR="001910CC">
              <w:rPr>
                <w:noProof/>
                <w:webHidden/>
              </w:rPr>
              <w:fldChar w:fldCharType="begin"/>
            </w:r>
            <w:r w:rsidR="001910CC">
              <w:rPr>
                <w:noProof/>
                <w:webHidden/>
              </w:rPr>
              <w:instrText xml:space="preserve"> PAGEREF _Toc451850700 \h </w:instrText>
            </w:r>
            <w:r w:rsidR="001910CC">
              <w:rPr>
                <w:noProof/>
                <w:webHidden/>
              </w:rPr>
            </w:r>
            <w:r w:rsidR="001910CC">
              <w:rPr>
                <w:noProof/>
                <w:webHidden/>
              </w:rPr>
              <w:fldChar w:fldCharType="separate"/>
            </w:r>
            <w:r w:rsidR="001910CC">
              <w:rPr>
                <w:noProof/>
                <w:webHidden/>
              </w:rPr>
              <w:t>44</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701" w:history="1">
            <w:r w:rsidR="001910CC" w:rsidRPr="002F6D30">
              <w:rPr>
                <w:rStyle w:val="Hipervnculo"/>
                <w:noProof/>
                <w:lang w:eastAsia="es-CR"/>
              </w:rPr>
              <w:t>6.01.03.200 Transferencias corrientes a Instituciones Descentralizadas no  Empresariales</w:t>
            </w:r>
            <w:r w:rsidR="001910CC">
              <w:rPr>
                <w:noProof/>
                <w:webHidden/>
              </w:rPr>
              <w:tab/>
            </w:r>
            <w:r w:rsidR="001910CC">
              <w:rPr>
                <w:noProof/>
                <w:webHidden/>
              </w:rPr>
              <w:fldChar w:fldCharType="begin"/>
            </w:r>
            <w:r w:rsidR="001910CC">
              <w:rPr>
                <w:noProof/>
                <w:webHidden/>
              </w:rPr>
              <w:instrText xml:space="preserve"> PAGEREF _Toc451850701 \h </w:instrText>
            </w:r>
            <w:r w:rsidR="001910CC">
              <w:rPr>
                <w:noProof/>
                <w:webHidden/>
              </w:rPr>
            </w:r>
            <w:r w:rsidR="001910CC">
              <w:rPr>
                <w:noProof/>
                <w:webHidden/>
              </w:rPr>
              <w:fldChar w:fldCharType="separate"/>
            </w:r>
            <w:r w:rsidR="001910CC">
              <w:rPr>
                <w:noProof/>
                <w:webHidden/>
              </w:rPr>
              <w:t>44</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702" w:history="1">
            <w:r w:rsidR="001910CC" w:rsidRPr="002F6D30">
              <w:rPr>
                <w:rStyle w:val="Hipervnculo"/>
                <w:noProof/>
                <w:lang w:eastAsia="es-CR"/>
              </w:rPr>
              <w:t>6.01.03.202 Transferencias corrientes a Instituciones Descentralizadas no  Empresariales</w:t>
            </w:r>
            <w:r w:rsidR="001910CC">
              <w:rPr>
                <w:noProof/>
                <w:webHidden/>
              </w:rPr>
              <w:tab/>
            </w:r>
            <w:r w:rsidR="001910CC">
              <w:rPr>
                <w:noProof/>
                <w:webHidden/>
              </w:rPr>
              <w:fldChar w:fldCharType="begin"/>
            </w:r>
            <w:r w:rsidR="001910CC">
              <w:rPr>
                <w:noProof/>
                <w:webHidden/>
              </w:rPr>
              <w:instrText xml:space="preserve"> PAGEREF _Toc451850702 \h </w:instrText>
            </w:r>
            <w:r w:rsidR="001910CC">
              <w:rPr>
                <w:noProof/>
                <w:webHidden/>
              </w:rPr>
            </w:r>
            <w:r w:rsidR="001910CC">
              <w:rPr>
                <w:noProof/>
                <w:webHidden/>
              </w:rPr>
              <w:fldChar w:fldCharType="separate"/>
            </w:r>
            <w:r w:rsidR="001910CC">
              <w:rPr>
                <w:noProof/>
                <w:webHidden/>
              </w:rPr>
              <w:t>44</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703" w:history="1">
            <w:r w:rsidR="001910CC" w:rsidRPr="002F6D30">
              <w:rPr>
                <w:rStyle w:val="Hipervnculo"/>
                <w:noProof/>
                <w:lang w:eastAsia="es-CR"/>
              </w:rPr>
              <w:t>6.03.01 Prestaciones legales</w:t>
            </w:r>
            <w:r w:rsidR="001910CC">
              <w:rPr>
                <w:noProof/>
                <w:webHidden/>
              </w:rPr>
              <w:tab/>
            </w:r>
            <w:r w:rsidR="001910CC">
              <w:rPr>
                <w:noProof/>
                <w:webHidden/>
              </w:rPr>
              <w:fldChar w:fldCharType="begin"/>
            </w:r>
            <w:r w:rsidR="001910CC">
              <w:rPr>
                <w:noProof/>
                <w:webHidden/>
              </w:rPr>
              <w:instrText xml:space="preserve"> PAGEREF _Toc451850703 \h </w:instrText>
            </w:r>
            <w:r w:rsidR="001910CC">
              <w:rPr>
                <w:noProof/>
                <w:webHidden/>
              </w:rPr>
            </w:r>
            <w:r w:rsidR="001910CC">
              <w:rPr>
                <w:noProof/>
                <w:webHidden/>
              </w:rPr>
              <w:fldChar w:fldCharType="separate"/>
            </w:r>
            <w:r w:rsidR="001910CC">
              <w:rPr>
                <w:noProof/>
                <w:webHidden/>
              </w:rPr>
              <w:t>44</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704" w:history="1">
            <w:r w:rsidR="001910CC" w:rsidRPr="002F6D30">
              <w:rPr>
                <w:rStyle w:val="Hipervnculo"/>
                <w:noProof/>
                <w:lang w:eastAsia="es-CR"/>
              </w:rPr>
              <w:t>6.03.99 Otras prestaciones</w:t>
            </w:r>
            <w:r w:rsidR="001910CC">
              <w:rPr>
                <w:noProof/>
                <w:webHidden/>
              </w:rPr>
              <w:tab/>
            </w:r>
            <w:r w:rsidR="001910CC">
              <w:rPr>
                <w:noProof/>
                <w:webHidden/>
              </w:rPr>
              <w:fldChar w:fldCharType="begin"/>
            </w:r>
            <w:r w:rsidR="001910CC">
              <w:rPr>
                <w:noProof/>
                <w:webHidden/>
              </w:rPr>
              <w:instrText xml:space="preserve"> PAGEREF _Toc451850704 \h </w:instrText>
            </w:r>
            <w:r w:rsidR="001910CC">
              <w:rPr>
                <w:noProof/>
                <w:webHidden/>
              </w:rPr>
            </w:r>
            <w:r w:rsidR="001910CC">
              <w:rPr>
                <w:noProof/>
                <w:webHidden/>
              </w:rPr>
              <w:fldChar w:fldCharType="separate"/>
            </w:r>
            <w:r w:rsidR="001910CC">
              <w:rPr>
                <w:noProof/>
                <w:webHidden/>
              </w:rPr>
              <w:t>44</w:t>
            </w:r>
            <w:r w:rsidR="001910CC">
              <w:rPr>
                <w:noProof/>
                <w:webHidden/>
              </w:rPr>
              <w:fldChar w:fldCharType="end"/>
            </w:r>
          </w:hyperlink>
        </w:p>
        <w:p w:rsidR="001910CC" w:rsidRDefault="0016717C">
          <w:pPr>
            <w:pStyle w:val="TDC2"/>
            <w:tabs>
              <w:tab w:val="right" w:leader="dot" w:pos="9040"/>
            </w:tabs>
            <w:rPr>
              <w:rFonts w:asciiTheme="minorHAnsi" w:eastAsiaTheme="minorEastAsia" w:hAnsiTheme="minorHAnsi" w:cstheme="minorBidi"/>
              <w:noProof/>
              <w:sz w:val="22"/>
              <w:szCs w:val="22"/>
              <w:lang w:val="es-CR" w:eastAsia="es-CR"/>
            </w:rPr>
          </w:pPr>
          <w:hyperlink w:anchor="_Toc451850705" w:history="1">
            <w:r w:rsidR="001910CC" w:rsidRPr="002F6D30">
              <w:rPr>
                <w:rStyle w:val="Hipervnculo"/>
                <w:noProof/>
                <w:lang w:eastAsia="es-CR"/>
              </w:rPr>
              <w:t>6.06.01 Indemnizaciones</w:t>
            </w:r>
            <w:r w:rsidR="001910CC">
              <w:rPr>
                <w:noProof/>
                <w:webHidden/>
              </w:rPr>
              <w:tab/>
            </w:r>
            <w:r w:rsidR="001910CC">
              <w:rPr>
                <w:noProof/>
                <w:webHidden/>
              </w:rPr>
              <w:fldChar w:fldCharType="begin"/>
            </w:r>
            <w:r w:rsidR="001910CC">
              <w:rPr>
                <w:noProof/>
                <w:webHidden/>
              </w:rPr>
              <w:instrText xml:space="preserve"> PAGEREF _Toc451850705 \h </w:instrText>
            </w:r>
            <w:r w:rsidR="001910CC">
              <w:rPr>
                <w:noProof/>
                <w:webHidden/>
              </w:rPr>
            </w:r>
            <w:r w:rsidR="001910CC">
              <w:rPr>
                <w:noProof/>
                <w:webHidden/>
              </w:rPr>
              <w:fldChar w:fldCharType="separate"/>
            </w:r>
            <w:r w:rsidR="001910CC">
              <w:rPr>
                <w:noProof/>
                <w:webHidden/>
              </w:rPr>
              <w:t>45</w:t>
            </w:r>
            <w:r w:rsidR="001910CC">
              <w:rPr>
                <w:noProof/>
                <w:webHidden/>
              </w:rPr>
              <w:fldChar w:fldCharType="end"/>
            </w:r>
          </w:hyperlink>
        </w:p>
        <w:p w:rsidR="00466DE4" w:rsidRDefault="00E331C5">
          <w:pPr>
            <w:rPr>
              <w:lang w:val="es-ES"/>
            </w:rPr>
          </w:pPr>
          <w:r>
            <w:rPr>
              <w:lang w:val="es-ES"/>
            </w:rPr>
            <w:fldChar w:fldCharType="end"/>
          </w:r>
        </w:p>
      </w:sdtContent>
    </w:sdt>
    <w:p w:rsidR="009F4918" w:rsidRDefault="009F4918" w:rsidP="00814CE7">
      <w:pPr>
        <w:jc w:val="both"/>
        <w:rPr>
          <w:rFonts w:ascii="Tahoma" w:hAnsi="Tahoma" w:cs="Tahoma"/>
          <w:color w:val="FF0000"/>
          <w:sz w:val="18"/>
          <w:szCs w:val="18"/>
          <w:lang w:val="es-CR" w:eastAsia="es-CR"/>
        </w:rPr>
      </w:pPr>
    </w:p>
    <w:p w:rsidR="009F4918" w:rsidRPr="009720B4" w:rsidRDefault="009F4918" w:rsidP="00814CE7">
      <w:pPr>
        <w:jc w:val="both"/>
        <w:rPr>
          <w:rFonts w:ascii="Tahoma" w:hAnsi="Tahoma" w:cs="Tahoma"/>
          <w:color w:val="FF0000"/>
          <w:sz w:val="18"/>
          <w:szCs w:val="18"/>
          <w:lang w:val="es-CR" w:eastAsia="es-CR"/>
        </w:rPr>
      </w:pPr>
    </w:p>
    <w:p w:rsidR="00B77155" w:rsidRPr="009720B4" w:rsidRDefault="00B77155" w:rsidP="00814CE7">
      <w:pPr>
        <w:jc w:val="both"/>
        <w:rPr>
          <w:rFonts w:ascii="Tahoma" w:hAnsi="Tahoma" w:cs="Tahoma"/>
          <w:color w:val="FF0000"/>
          <w:sz w:val="18"/>
          <w:szCs w:val="18"/>
          <w:lang w:val="es-CR" w:eastAsia="es-CR"/>
        </w:rPr>
      </w:pPr>
    </w:p>
    <w:p w:rsidR="008942B4" w:rsidRDefault="008942B4">
      <w:pPr>
        <w:rPr>
          <w:rFonts w:asciiTheme="majorHAnsi" w:hAnsiTheme="majorHAnsi"/>
          <w:b/>
          <w:color w:val="17365D" w:themeColor="text2" w:themeShade="BF"/>
          <w:sz w:val="32"/>
          <w:lang w:val="es-MX"/>
        </w:rPr>
      </w:pPr>
      <w:r>
        <w:br w:type="page"/>
      </w:r>
    </w:p>
    <w:p w:rsidR="007B5824" w:rsidRPr="009F4918" w:rsidRDefault="007B5824" w:rsidP="00466DE4">
      <w:pPr>
        <w:pStyle w:val="Ttulo1"/>
      </w:pPr>
      <w:bookmarkStart w:id="1" w:name="_Toc451850624"/>
      <w:r w:rsidRPr="009F4918">
        <w:t>0 Remuneraciones</w:t>
      </w:r>
      <w:bookmarkEnd w:id="1"/>
    </w:p>
    <w:p w:rsidR="003F74CB" w:rsidRPr="009720B4" w:rsidRDefault="003F74CB" w:rsidP="00814CE7">
      <w:pPr>
        <w:jc w:val="both"/>
        <w:rPr>
          <w:rFonts w:ascii="Tahoma" w:hAnsi="Tahoma" w:cs="Tahoma"/>
          <w:color w:val="FF0000"/>
          <w:sz w:val="18"/>
          <w:szCs w:val="18"/>
          <w:lang w:val="es-CR" w:eastAsia="es-CR"/>
        </w:rPr>
      </w:pPr>
    </w:p>
    <w:p w:rsidR="00814CE7" w:rsidRPr="009F4918" w:rsidRDefault="004737E7" w:rsidP="009F4918">
      <w:pPr>
        <w:pStyle w:val="Ttulo2"/>
        <w:rPr>
          <w:szCs w:val="24"/>
        </w:rPr>
      </w:pPr>
      <w:bookmarkStart w:id="2" w:name="_Toc451850625"/>
      <w:r w:rsidRPr="009F4918">
        <w:t>0.01.01 Sueldos para cargos fijos</w:t>
      </w:r>
      <w:bookmarkEnd w:id="2"/>
    </w:p>
    <w:p w:rsidR="00234AD5" w:rsidRPr="00A82FD3" w:rsidRDefault="00234AD5" w:rsidP="00512879">
      <w:pPr>
        <w:jc w:val="both"/>
        <w:rPr>
          <w:rFonts w:ascii="Tahoma" w:hAnsi="Tahoma" w:cs="Tahoma"/>
          <w:b/>
          <w:color w:val="FF0000"/>
          <w:sz w:val="24"/>
          <w:szCs w:val="18"/>
          <w:lang w:val="es-MX" w:eastAsia="es-CR"/>
        </w:rPr>
      </w:pPr>
    </w:p>
    <w:p w:rsidR="003B4A3B" w:rsidRPr="00450F25" w:rsidRDefault="00B82D16" w:rsidP="00512879">
      <w:pPr>
        <w:jc w:val="both"/>
        <w:rPr>
          <w:rFonts w:ascii="Tahoma" w:hAnsi="Tahoma" w:cs="Tahoma"/>
          <w:color w:val="000000" w:themeColor="text1"/>
          <w:sz w:val="24"/>
          <w:szCs w:val="18"/>
          <w:lang w:val="es-CR" w:eastAsia="es-CR"/>
        </w:rPr>
      </w:pPr>
      <w:r w:rsidRPr="00450F25">
        <w:rPr>
          <w:rFonts w:ascii="Tahoma" w:hAnsi="Tahoma" w:cs="Tahoma"/>
          <w:color w:val="000000" w:themeColor="text1"/>
          <w:sz w:val="24"/>
          <w:szCs w:val="18"/>
          <w:lang w:val="es-CR" w:eastAsia="es-CR"/>
        </w:rPr>
        <w:t xml:space="preserve">Los </w:t>
      </w:r>
      <w:r w:rsidR="003B4A3B" w:rsidRPr="00450F25">
        <w:rPr>
          <w:rFonts w:ascii="Tahoma" w:hAnsi="Tahoma" w:cs="Tahoma"/>
          <w:color w:val="000000" w:themeColor="text1"/>
          <w:sz w:val="24"/>
          <w:szCs w:val="18"/>
          <w:lang w:val="es-CR" w:eastAsia="es-CR"/>
        </w:rPr>
        <w:t xml:space="preserve">componentes </w:t>
      </w:r>
      <w:r w:rsidRPr="00450F25">
        <w:rPr>
          <w:rFonts w:ascii="Tahoma" w:hAnsi="Tahoma" w:cs="Tahoma"/>
          <w:color w:val="000000" w:themeColor="text1"/>
          <w:sz w:val="24"/>
          <w:szCs w:val="18"/>
          <w:lang w:val="es-CR" w:eastAsia="es-CR"/>
        </w:rPr>
        <w:t>incluidos en este rubro</w:t>
      </w:r>
      <w:r w:rsidR="003B4A3B" w:rsidRPr="00450F25">
        <w:rPr>
          <w:rFonts w:ascii="Tahoma" w:hAnsi="Tahoma" w:cs="Tahoma"/>
          <w:color w:val="000000" w:themeColor="text1"/>
          <w:sz w:val="24"/>
          <w:szCs w:val="18"/>
          <w:lang w:val="es-CR" w:eastAsia="es-CR"/>
        </w:rPr>
        <w:t xml:space="preserve"> fueron proyectad</w:t>
      </w:r>
      <w:r w:rsidR="00A82FD3" w:rsidRPr="00450F25">
        <w:rPr>
          <w:rFonts w:ascii="Tahoma" w:hAnsi="Tahoma" w:cs="Tahoma"/>
          <w:color w:val="000000" w:themeColor="text1"/>
          <w:sz w:val="24"/>
          <w:szCs w:val="18"/>
          <w:lang w:val="es-CR" w:eastAsia="es-CR"/>
        </w:rPr>
        <w:t>o</w:t>
      </w:r>
      <w:r w:rsidR="003B4A3B" w:rsidRPr="00450F25">
        <w:rPr>
          <w:rFonts w:ascii="Tahoma" w:hAnsi="Tahoma" w:cs="Tahoma"/>
          <w:color w:val="000000" w:themeColor="text1"/>
          <w:sz w:val="24"/>
          <w:szCs w:val="18"/>
          <w:lang w:val="es-CR" w:eastAsia="es-CR"/>
        </w:rPr>
        <w:t xml:space="preserve">s siguiendo la metodología indicada en las directrices que regulan </w:t>
      </w:r>
      <w:r w:rsidRPr="00450F25">
        <w:rPr>
          <w:rFonts w:ascii="Tahoma" w:hAnsi="Tahoma" w:cs="Tahoma"/>
          <w:color w:val="000000" w:themeColor="text1"/>
          <w:sz w:val="24"/>
          <w:szCs w:val="18"/>
          <w:lang w:val="es-CR" w:eastAsia="es-CR"/>
        </w:rPr>
        <w:t xml:space="preserve">la </w:t>
      </w:r>
      <w:r w:rsidR="003B4A3B" w:rsidRPr="00450F25">
        <w:rPr>
          <w:rFonts w:ascii="Tahoma" w:hAnsi="Tahoma" w:cs="Tahoma"/>
          <w:color w:val="000000" w:themeColor="text1"/>
          <w:sz w:val="24"/>
          <w:szCs w:val="18"/>
          <w:lang w:val="es-CR" w:eastAsia="es-CR"/>
        </w:rPr>
        <w:t>materia:</w:t>
      </w:r>
    </w:p>
    <w:p w:rsidR="003B4A3B" w:rsidRPr="00450F25" w:rsidRDefault="003B4A3B" w:rsidP="00512879">
      <w:pPr>
        <w:ind w:firstLine="708"/>
        <w:jc w:val="both"/>
        <w:rPr>
          <w:rFonts w:ascii="Tahoma" w:hAnsi="Tahoma" w:cs="Tahoma"/>
          <w:b/>
          <w:color w:val="000000" w:themeColor="text1"/>
          <w:sz w:val="24"/>
          <w:szCs w:val="18"/>
          <w:lang w:val="es-CR" w:eastAsia="es-CR"/>
        </w:rPr>
      </w:pPr>
    </w:p>
    <w:p w:rsidR="003B4A3B" w:rsidRPr="00450F25" w:rsidRDefault="003B4A3B" w:rsidP="00512879">
      <w:pPr>
        <w:tabs>
          <w:tab w:val="right" w:pos="5670"/>
        </w:tabs>
        <w:ind w:firstLine="708"/>
        <w:jc w:val="both"/>
        <w:rPr>
          <w:rFonts w:ascii="Tahoma" w:hAnsi="Tahoma" w:cs="Tahoma"/>
          <w:b/>
          <w:color w:val="000000" w:themeColor="text1"/>
          <w:sz w:val="24"/>
          <w:szCs w:val="18"/>
          <w:lang w:val="es-CR" w:eastAsia="es-CR"/>
        </w:rPr>
      </w:pPr>
      <w:r w:rsidRPr="00450F25">
        <w:rPr>
          <w:rFonts w:ascii="Tahoma" w:hAnsi="Tahoma" w:cs="Tahoma"/>
          <w:b/>
          <w:color w:val="000000" w:themeColor="text1"/>
          <w:sz w:val="24"/>
          <w:szCs w:val="18"/>
          <w:lang w:val="es-CR" w:eastAsia="es-CR"/>
        </w:rPr>
        <w:t>Relación de Puestos:</w:t>
      </w:r>
      <w:r w:rsidR="001E2E59" w:rsidRPr="00450F25">
        <w:rPr>
          <w:rFonts w:ascii="Tahoma" w:hAnsi="Tahoma" w:cs="Tahoma"/>
          <w:b/>
          <w:color w:val="000000" w:themeColor="text1"/>
          <w:sz w:val="24"/>
          <w:szCs w:val="18"/>
          <w:lang w:val="es-CR" w:eastAsia="es-CR"/>
        </w:rPr>
        <w:tab/>
      </w:r>
      <w:r w:rsidRPr="00450F25">
        <w:rPr>
          <w:rFonts w:ascii="Tahoma" w:hAnsi="Tahoma" w:cs="Tahoma"/>
          <w:color w:val="000000" w:themeColor="text1"/>
          <w:sz w:val="24"/>
          <w:szCs w:val="18"/>
          <w:lang w:val="es-CR" w:eastAsia="es-CR"/>
        </w:rPr>
        <w:t>¢2,</w:t>
      </w:r>
      <w:r w:rsidR="0002349E" w:rsidRPr="00450F25">
        <w:rPr>
          <w:rFonts w:ascii="Tahoma" w:hAnsi="Tahoma" w:cs="Tahoma"/>
          <w:color w:val="000000" w:themeColor="text1"/>
          <w:sz w:val="24"/>
          <w:szCs w:val="18"/>
          <w:lang w:val="es-CR" w:eastAsia="es-CR"/>
        </w:rPr>
        <w:t>2</w:t>
      </w:r>
      <w:r w:rsidR="00A82FD3" w:rsidRPr="00450F25">
        <w:rPr>
          <w:rFonts w:ascii="Tahoma" w:hAnsi="Tahoma" w:cs="Tahoma"/>
          <w:color w:val="000000" w:themeColor="text1"/>
          <w:sz w:val="24"/>
          <w:szCs w:val="18"/>
          <w:lang w:val="es-CR" w:eastAsia="es-CR"/>
        </w:rPr>
        <w:t>44</w:t>
      </w:r>
      <w:r w:rsidRPr="00450F25">
        <w:rPr>
          <w:rFonts w:ascii="Tahoma" w:hAnsi="Tahoma" w:cs="Tahoma"/>
          <w:color w:val="000000" w:themeColor="text1"/>
          <w:sz w:val="24"/>
          <w:szCs w:val="18"/>
          <w:lang w:val="es-CR" w:eastAsia="es-CR"/>
        </w:rPr>
        <w:t>,</w:t>
      </w:r>
      <w:r w:rsidR="00A82FD3" w:rsidRPr="00450F25">
        <w:rPr>
          <w:rFonts w:ascii="Tahoma" w:hAnsi="Tahoma" w:cs="Tahoma"/>
          <w:color w:val="000000" w:themeColor="text1"/>
          <w:sz w:val="24"/>
          <w:szCs w:val="18"/>
          <w:lang w:val="es-CR" w:eastAsia="es-CR"/>
        </w:rPr>
        <w:t>315</w:t>
      </w:r>
      <w:r w:rsidRPr="00450F25">
        <w:rPr>
          <w:rFonts w:ascii="Tahoma" w:hAnsi="Tahoma" w:cs="Tahoma"/>
          <w:color w:val="000000" w:themeColor="text1"/>
          <w:sz w:val="24"/>
          <w:szCs w:val="18"/>
          <w:lang w:val="es-CR" w:eastAsia="es-CR"/>
        </w:rPr>
        <w:t>,600</w:t>
      </w:r>
    </w:p>
    <w:p w:rsidR="003B4A3B" w:rsidRPr="00450F25" w:rsidRDefault="003B4A3B" w:rsidP="000E08C5">
      <w:pPr>
        <w:tabs>
          <w:tab w:val="right" w:pos="5670"/>
        </w:tabs>
        <w:ind w:firstLine="709"/>
        <w:jc w:val="both"/>
        <w:rPr>
          <w:rFonts w:ascii="Tahoma" w:hAnsi="Tahoma" w:cs="Tahoma"/>
          <w:color w:val="000000" w:themeColor="text1"/>
          <w:sz w:val="24"/>
          <w:szCs w:val="18"/>
          <w:lang w:val="es-CR" w:eastAsia="es-CR"/>
        </w:rPr>
      </w:pPr>
      <w:r w:rsidRPr="00450F25">
        <w:rPr>
          <w:rFonts w:ascii="Tahoma" w:hAnsi="Tahoma" w:cs="Tahoma"/>
          <w:b/>
          <w:color w:val="000000" w:themeColor="text1"/>
          <w:sz w:val="24"/>
          <w:szCs w:val="18"/>
          <w:lang w:val="es-CR" w:eastAsia="es-CR"/>
        </w:rPr>
        <w:t xml:space="preserve">Coletilla 25: </w:t>
      </w:r>
      <w:r w:rsidR="00AF7DB2" w:rsidRPr="00450F25">
        <w:rPr>
          <w:rFonts w:ascii="Tahoma" w:hAnsi="Tahoma" w:cs="Tahoma"/>
          <w:b/>
          <w:color w:val="000000" w:themeColor="text1"/>
          <w:sz w:val="24"/>
          <w:szCs w:val="18"/>
          <w:lang w:val="es-CR" w:eastAsia="es-CR"/>
        </w:rPr>
        <w:tab/>
      </w:r>
      <w:r w:rsidR="004209EA" w:rsidRPr="00450F25">
        <w:rPr>
          <w:rFonts w:ascii="Tahoma" w:hAnsi="Tahoma" w:cs="Tahoma"/>
          <w:color w:val="000000" w:themeColor="text1"/>
          <w:sz w:val="24"/>
          <w:szCs w:val="18"/>
          <w:lang w:val="es-CR" w:eastAsia="es-CR"/>
        </w:rPr>
        <w:t>¢</w:t>
      </w:r>
      <w:r w:rsidR="00AF7DB2" w:rsidRPr="00450F25">
        <w:rPr>
          <w:rFonts w:ascii="Tahoma" w:hAnsi="Tahoma" w:cs="Tahoma"/>
          <w:color w:val="000000" w:themeColor="text1"/>
          <w:sz w:val="24"/>
          <w:szCs w:val="18"/>
          <w:lang w:val="es-CR" w:eastAsia="es-CR"/>
        </w:rPr>
        <w:t>2,</w:t>
      </w:r>
      <w:r w:rsidR="00A82FD3" w:rsidRPr="00450F25">
        <w:rPr>
          <w:rFonts w:ascii="Tahoma" w:hAnsi="Tahoma" w:cs="Tahoma"/>
          <w:color w:val="000000" w:themeColor="text1"/>
          <w:sz w:val="24"/>
          <w:szCs w:val="18"/>
          <w:lang w:val="es-CR" w:eastAsia="es-CR"/>
        </w:rPr>
        <w:t>244</w:t>
      </w:r>
      <w:r w:rsidR="00AF7DB2" w:rsidRPr="00450F25">
        <w:rPr>
          <w:rFonts w:ascii="Tahoma" w:hAnsi="Tahoma" w:cs="Tahoma"/>
          <w:color w:val="000000" w:themeColor="text1"/>
          <w:sz w:val="24"/>
          <w:szCs w:val="18"/>
          <w:lang w:val="es-CR" w:eastAsia="es-CR"/>
        </w:rPr>
        <w:t>,</w:t>
      </w:r>
      <w:r w:rsidR="00A82FD3" w:rsidRPr="00450F25">
        <w:rPr>
          <w:rFonts w:ascii="Tahoma" w:hAnsi="Tahoma" w:cs="Tahoma"/>
          <w:color w:val="000000" w:themeColor="text1"/>
          <w:sz w:val="24"/>
          <w:szCs w:val="18"/>
          <w:lang w:val="es-CR" w:eastAsia="es-CR"/>
        </w:rPr>
        <w:t>000</w:t>
      </w:r>
    </w:p>
    <w:p w:rsidR="003B4A3B" w:rsidRPr="00450F25" w:rsidRDefault="003B4A3B" w:rsidP="00512879">
      <w:pPr>
        <w:tabs>
          <w:tab w:val="right" w:pos="5670"/>
        </w:tabs>
        <w:ind w:firstLine="708"/>
        <w:jc w:val="both"/>
        <w:rPr>
          <w:rFonts w:ascii="Tahoma" w:hAnsi="Tahoma" w:cs="Tahoma"/>
          <w:b/>
          <w:color w:val="000000" w:themeColor="text1"/>
          <w:sz w:val="24"/>
          <w:szCs w:val="18"/>
          <w:lang w:val="es-CR" w:eastAsia="es-CR"/>
        </w:rPr>
      </w:pPr>
      <w:r w:rsidRPr="00450F25">
        <w:rPr>
          <w:rFonts w:ascii="Tahoma" w:hAnsi="Tahoma" w:cs="Tahoma"/>
          <w:b/>
          <w:color w:val="000000" w:themeColor="text1"/>
          <w:sz w:val="24"/>
          <w:szCs w:val="18"/>
          <w:lang w:val="es-CR" w:eastAsia="es-CR"/>
        </w:rPr>
        <w:t>Coletilla 82:</w:t>
      </w:r>
      <w:r w:rsidR="001E2E59" w:rsidRPr="00450F25">
        <w:rPr>
          <w:rFonts w:ascii="Tahoma" w:hAnsi="Tahoma" w:cs="Tahoma"/>
          <w:b/>
          <w:color w:val="000000" w:themeColor="text1"/>
          <w:sz w:val="24"/>
          <w:szCs w:val="18"/>
          <w:lang w:val="es-CR" w:eastAsia="es-CR"/>
        </w:rPr>
        <w:tab/>
      </w:r>
      <w:r w:rsidR="00AF7DB2" w:rsidRPr="00450F25">
        <w:rPr>
          <w:rFonts w:ascii="Tahoma" w:hAnsi="Tahoma" w:cs="Tahoma"/>
          <w:color w:val="000000" w:themeColor="text1"/>
          <w:sz w:val="24"/>
          <w:szCs w:val="18"/>
          <w:lang w:val="es-CR" w:eastAsia="es-CR"/>
        </w:rPr>
        <w:t>¢</w:t>
      </w:r>
      <w:r w:rsidR="00A82FD3" w:rsidRPr="00450F25">
        <w:rPr>
          <w:rFonts w:ascii="Tahoma" w:hAnsi="Tahoma" w:cs="Tahoma"/>
          <w:color w:val="000000" w:themeColor="text1"/>
          <w:sz w:val="24"/>
          <w:szCs w:val="18"/>
          <w:lang w:val="es-CR" w:eastAsia="es-CR"/>
        </w:rPr>
        <w:t>4</w:t>
      </w:r>
      <w:r w:rsidR="0002349E" w:rsidRPr="00450F25">
        <w:rPr>
          <w:rFonts w:ascii="Tahoma" w:hAnsi="Tahoma" w:cs="Tahoma"/>
          <w:color w:val="000000" w:themeColor="text1"/>
          <w:sz w:val="24"/>
          <w:szCs w:val="18"/>
          <w:lang w:val="es-CR" w:eastAsia="es-CR"/>
        </w:rPr>
        <w:t>3,</w:t>
      </w:r>
      <w:r w:rsidR="00A82FD3" w:rsidRPr="00450F25">
        <w:rPr>
          <w:rFonts w:ascii="Tahoma" w:hAnsi="Tahoma" w:cs="Tahoma"/>
          <w:color w:val="000000" w:themeColor="text1"/>
          <w:sz w:val="24"/>
          <w:szCs w:val="18"/>
          <w:lang w:val="es-CR" w:eastAsia="es-CR"/>
        </w:rPr>
        <w:t>562,20</w:t>
      </w:r>
      <w:r w:rsidR="0002349E" w:rsidRPr="00450F25">
        <w:rPr>
          <w:rFonts w:ascii="Tahoma" w:hAnsi="Tahoma" w:cs="Tahoma"/>
          <w:color w:val="000000" w:themeColor="text1"/>
          <w:sz w:val="24"/>
          <w:szCs w:val="18"/>
          <w:lang w:val="es-CR" w:eastAsia="es-CR"/>
        </w:rPr>
        <w:t>0</w:t>
      </w:r>
    </w:p>
    <w:p w:rsidR="003B4A3B" w:rsidRPr="00450F25" w:rsidRDefault="003B4A3B" w:rsidP="00512879">
      <w:pPr>
        <w:tabs>
          <w:tab w:val="right" w:pos="5670"/>
        </w:tabs>
        <w:ind w:firstLine="708"/>
        <w:jc w:val="both"/>
        <w:rPr>
          <w:rFonts w:ascii="Tahoma" w:hAnsi="Tahoma" w:cs="Tahoma"/>
          <w:b/>
          <w:color w:val="000000" w:themeColor="text1"/>
          <w:sz w:val="24"/>
          <w:szCs w:val="18"/>
          <w:lang w:val="es-CR" w:eastAsia="es-CR"/>
        </w:rPr>
      </w:pPr>
      <w:r w:rsidRPr="00450F25">
        <w:rPr>
          <w:rFonts w:ascii="Tahoma" w:hAnsi="Tahoma" w:cs="Tahoma"/>
          <w:b/>
          <w:color w:val="000000" w:themeColor="text1"/>
          <w:sz w:val="24"/>
          <w:szCs w:val="18"/>
          <w:lang w:val="es-CR" w:eastAsia="es-CR"/>
        </w:rPr>
        <w:t>Coletilla 91:</w:t>
      </w:r>
      <w:r w:rsidR="00AF7DB2" w:rsidRPr="00450F25">
        <w:rPr>
          <w:rFonts w:ascii="Tahoma" w:hAnsi="Tahoma" w:cs="Tahoma"/>
          <w:b/>
          <w:color w:val="000000" w:themeColor="text1"/>
          <w:sz w:val="24"/>
          <w:szCs w:val="18"/>
          <w:lang w:val="es-CR" w:eastAsia="es-CR"/>
        </w:rPr>
        <w:t xml:space="preserve"> </w:t>
      </w:r>
      <w:r w:rsidR="001E2E59" w:rsidRPr="00450F25">
        <w:rPr>
          <w:rFonts w:ascii="Tahoma" w:hAnsi="Tahoma" w:cs="Tahoma"/>
          <w:b/>
          <w:color w:val="000000" w:themeColor="text1"/>
          <w:sz w:val="24"/>
          <w:szCs w:val="18"/>
          <w:lang w:val="es-CR" w:eastAsia="es-CR"/>
        </w:rPr>
        <w:tab/>
      </w:r>
      <w:r w:rsidR="00AF7DB2" w:rsidRPr="00450F25">
        <w:rPr>
          <w:rFonts w:ascii="Tahoma" w:hAnsi="Tahoma" w:cs="Tahoma"/>
          <w:color w:val="000000" w:themeColor="text1"/>
          <w:sz w:val="24"/>
          <w:szCs w:val="18"/>
          <w:lang w:val="es-CR" w:eastAsia="es-CR"/>
        </w:rPr>
        <w:t>¢</w:t>
      </w:r>
      <w:r w:rsidR="0002349E" w:rsidRPr="00450F25">
        <w:rPr>
          <w:rFonts w:ascii="Tahoma" w:hAnsi="Tahoma" w:cs="Tahoma"/>
          <w:color w:val="000000" w:themeColor="text1"/>
          <w:sz w:val="24"/>
          <w:szCs w:val="18"/>
          <w:lang w:val="es-CR" w:eastAsia="es-CR"/>
        </w:rPr>
        <w:t>35</w:t>
      </w:r>
      <w:r w:rsidR="00A82FD3" w:rsidRPr="00450F25">
        <w:rPr>
          <w:rFonts w:ascii="Tahoma" w:hAnsi="Tahoma" w:cs="Tahoma"/>
          <w:color w:val="000000" w:themeColor="text1"/>
          <w:sz w:val="24"/>
          <w:szCs w:val="18"/>
          <w:lang w:val="es-CR" w:eastAsia="es-CR"/>
        </w:rPr>
        <w:t>3</w:t>
      </w:r>
      <w:r w:rsidR="0002349E" w:rsidRPr="00450F25">
        <w:rPr>
          <w:rFonts w:ascii="Tahoma" w:hAnsi="Tahoma" w:cs="Tahoma"/>
          <w:color w:val="000000" w:themeColor="text1"/>
          <w:sz w:val="24"/>
          <w:szCs w:val="18"/>
          <w:lang w:val="es-CR" w:eastAsia="es-CR"/>
        </w:rPr>
        <w:t>,</w:t>
      </w:r>
      <w:r w:rsidR="00A82FD3" w:rsidRPr="00450F25">
        <w:rPr>
          <w:rFonts w:ascii="Tahoma" w:hAnsi="Tahoma" w:cs="Tahoma"/>
          <w:color w:val="000000" w:themeColor="text1"/>
          <w:sz w:val="24"/>
          <w:szCs w:val="18"/>
          <w:lang w:val="es-CR" w:eastAsia="es-CR"/>
        </w:rPr>
        <w:t>992</w:t>
      </w:r>
      <w:r w:rsidR="0002349E" w:rsidRPr="00450F25">
        <w:rPr>
          <w:rFonts w:ascii="Tahoma" w:hAnsi="Tahoma" w:cs="Tahoma"/>
          <w:color w:val="000000" w:themeColor="text1"/>
          <w:sz w:val="24"/>
          <w:szCs w:val="18"/>
          <w:lang w:val="es-CR" w:eastAsia="es-CR"/>
        </w:rPr>
        <w:t>,000</w:t>
      </w:r>
    </w:p>
    <w:p w:rsidR="003B4A3B" w:rsidRPr="00450F25" w:rsidRDefault="003B4A3B" w:rsidP="00512879">
      <w:pPr>
        <w:tabs>
          <w:tab w:val="right" w:pos="5670"/>
        </w:tabs>
        <w:ind w:firstLine="708"/>
        <w:jc w:val="both"/>
        <w:rPr>
          <w:rFonts w:ascii="Tahoma" w:hAnsi="Tahoma" w:cs="Tahoma"/>
          <w:color w:val="000000" w:themeColor="text1"/>
          <w:sz w:val="24"/>
          <w:szCs w:val="18"/>
          <w:lang w:val="es-CR" w:eastAsia="es-CR"/>
        </w:rPr>
      </w:pPr>
      <w:r w:rsidRPr="00450F25">
        <w:rPr>
          <w:rFonts w:ascii="Tahoma" w:hAnsi="Tahoma" w:cs="Tahoma"/>
          <w:b/>
          <w:color w:val="000000" w:themeColor="text1"/>
          <w:sz w:val="24"/>
          <w:szCs w:val="18"/>
          <w:lang w:val="es-CR" w:eastAsia="es-CR"/>
        </w:rPr>
        <w:t>Coletilla 100:</w:t>
      </w:r>
      <w:r w:rsidR="00AF7DB2" w:rsidRPr="00450F25">
        <w:rPr>
          <w:rFonts w:ascii="Tahoma" w:hAnsi="Tahoma" w:cs="Tahoma"/>
          <w:b/>
          <w:color w:val="000000" w:themeColor="text1"/>
          <w:sz w:val="24"/>
          <w:szCs w:val="18"/>
          <w:lang w:val="es-CR" w:eastAsia="es-CR"/>
        </w:rPr>
        <w:t xml:space="preserve"> </w:t>
      </w:r>
      <w:r w:rsidR="00AF7DB2" w:rsidRPr="00450F25">
        <w:rPr>
          <w:rFonts w:ascii="Tahoma" w:hAnsi="Tahoma" w:cs="Tahoma"/>
          <w:b/>
          <w:color w:val="000000" w:themeColor="text1"/>
          <w:sz w:val="24"/>
          <w:szCs w:val="18"/>
          <w:lang w:val="es-CR" w:eastAsia="es-CR"/>
        </w:rPr>
        <w:tab/>
      </w:r>
      <w:r w:rsidR="00AF7DB2" w:rsidRPr="00450F25">
        <w:rPr>
          <w:rFonts w:ascii="Tahoma" w:hAnsi="Tahoma" w:cs="Tahoma"/>
          <w:color w:val="000000" w:themeColor="text1"/>
          <w:sz w:val="24"/>
          <w:szCs w:val="18"/>
          <w:lang w:val="es-CR" w:eastAsia="es-CR"/>
        </w:rPr>
        <w:t>¢1</w:t>
      </w:r>
      <w:r w:rsidR="00A82FD3" w:rsidRPr="00450F25">
        <w:rPr>
          <w:rFonts w:ascii="Tahoma" w:hAnsi="Tahoma" w:cs="Tahoma"/>
          <w:color w:val="000000" w:themeColor="text1"/>
          <w:sz w:val="24"/>
          <w:szCs w:val="18"/>
          <w:lang w:val="es-CR" w:eastAsia="es-CR"/>
        </w:rPr>
        <w:t>18</w:t>
      </w:r>
      <w:r w:rsidR="00AF7DB2" w:rsidRPr="00450F25">
        <w:rPr>
          <w:rFonts w:ascii="Tahoma" w:hAnsi="Tahoma" w:cs="Tahoma"/>
          <w:color w:val="000000" w:themeColor="text1"/>
          <w:sz w:val="24"/>
          <w:szCs w:val="18"/>
          <w:lang w:val="es-CR" w:eastAsia="es-CR"/>
        </w:rPr>
        <w:t>,</w:t>
      </w:r>
      <w:r w:rsidR="00A82FD3" w:rsidRPr="00450F25">
        <w:rPr>
          <w:rFonts w:ascii="Tahoma" w:hAnsi="Tahoma" w:cs="Tahoma"/>
          <w:color w:val="000000" w:themeColor="text1"/>
          <w:sz w:val="24"/>
          <w:szCs w:val="18"/>
          <w:lang w:val="es-CR" w:eastAsia="es-CR"/>
        </w:rPr>
        <w:t>924,000</w:t>
      </w:r>
    </w:p>
    <w:p w:rsidR="003B4A3B" w:rsidRPr="00450F25" w:rsidRDefault="003B4A3B" w:rsidP="00512879">
      <w:pPr>
        <w:tabs>
          <w:tab w:val="right" w:pos="5670"/>
        </w:tabs>
        <w:ind w:firstLine="708"/>
        <w:jc w:val="both"/>
        <w:rPr>
          <w:rFonts w:ascii="Tahoma" w:hAnsi="Tahoma" w:cs="Tahoma"/>
          <w:color w:val="000000" w:themeColor="text1"/>
          <w:sz w:val="24"/>
          <w:szCs w:val="18"/>
          <w:lang w:val="es-CR" w:eastAsia="es-CR"/>
        </w:rPr>
      </w:pPr>
      <w:r w:rsidRPr="00450F25">
        <w:rPr>
          <w:rFonts w:ascii="Tahoma" w:hAnsi="Tahoma" w:cs="Tahoma"/>
          <w:b/>
          <w:color w:val="000000" w:themeColor="text1"/>
          <w:sz w:val="24"/>
          <w:szCs w:val="18"/>
          <w:lang w:val="es-CR" w:eastAsia="es-CR"/>
        </w:rPr>
        <w:t>Coletilla 180:</w:t>
      </w:r>
      <w:r w:rsidR="00AF7DB2" w:rsidRPr="00450F25">
        <w:rPr>
          <w:rFonts w:ascii="Tahoma" w:hAnsi="Tahoma" w:cs="Tahoma"/>
          <w:color w:val="000000" w:themeColor="text1"/>
          <w:sz w:val="24"/>
          <w:szCs w:val="18"/>
          <w:lang w:val="es-CR" w:eastAsia="es-CR"/>
        </w:rPr>
        <w:t xml:space="preserve"> </w:t>
      </w:r>
      <w:r w:rsidR="001E2E59" w:rsidRPr="00450F25">
        <w:rPr>
          <w:rFonts w:ascii="Tahoma" w:hAnsi="Tahoma" w:cs="Tahoma"/>
          <w:color w:val="000000" w:themeColor="text1"/>
          <w:sz w:val="24"/>
          <w:szCs w:val="18"/>
          <w:lang w:val="es-CR" w:eastAsia="es-CR"/>
        </w:rPr>
        <w:tab/>
      </w:r>
      <w:r w:rsidR="00AF7DB2" w:rsidRPr="00450F25">
        <w:rPr>
          <w:rFonts w:ascii="Arial" w:hAnsi="Arial" w:cs="Arial"/>
          <w:color w:val="000000" w:themeColor="text1"/>
          <w:sz w:val="24"/>
          <w:szCs w:val="18"/>
          <w:lang w:val="es-CR" w:eastAsia="es-CR"/>
        </w:rPr>
        <w:t>¢</w:t>
      </w:r>
      <w:r w:rsidR="00AF7DB2" w:rsidRPr="00450F25">
        <w:rPr>
          <w:rFonts w:ascii="Tahoma" w:hAnsi="Tahoma" w:cs="Tahoma"/>
          <w:color w:val="000000" w:themeColor="text1"/>
          <w:sz w:val="24"/>
          <w:szCs w:val="18"/>
          <w:lang w:val="es-CR" w:eastAsia="es-CR"/>
        </w:rPr>
        <w:t>20,</w:t>
      </w:r>
      <w:r w:rsidR="00A82FD3" w:rsidRPr="00450F25">
        <w:rPr>
          <w:rFonts w:ascii="Tahoma" w:hAnsi="Tahoma" w:cs="Tahoma"/>
          <w:color w:val="000000" w:themeColor="text1"/>
          <w:sz w:val="24"/>
          <w:szCs w:val="18"/>
          <w:lang w:val="es-CR" w:eastAsia="es-CR"/>
        </w:rPr>
        <w:t>000,000</w:t>
      </w:r>
    </w:p>
    <w:p w:rsidR="00AD0497" w:rsidRPr="00450F25" w:rsidRDefault="00AD0497" w:rsidP="00512879">
      <w:pPr>
        <w:ind w:left="1"/>
        <w:jc w:val="both"/>
        <w:rPr>
          <w:rFonts w:ascii="Tahoma" w:hAnsi="Tahoma" w:cs="Tahoma"/>
          <w:color w:val="000000" w:themeColor="text1"/>
          <w:sz w:val="24"/>
          <w:szCs w:val="18"/>
          <w:lang w:val="es-CR" w:eastAsia="es-CR"/>
        </w:rPr>
      </w:pPr>
    </w:p>
    <w:p w:rsidR="00AD0497" w:rsidRPr="00450F25" w:rsidRDefault="00AD0497" w:rsidP="00512879">
      <w:pPr>
        <w:ind w:left="1"/>
        <w:jc w:val="both"/>
        <w:rPr>
          <w:rFonts w:ascii="Tahoma" w:hAnsi="Tahoma" w:cs="Tahoma"/>
          <w:color w:val="000000" w:themeColor="text1"/>
          <w:sz w:val="24"/>
          <w:szCs w:val="18"/>
          <w:lang w:val="es-CR" w:eastAsia="es-CR"/>
        </w:rPr>
      </w:pPr>
      <w:r w:rsidRPr="00450F25">
        <w:rPr>
          <w:rFonts w:ascii="Tahoma" w:hAnsi="Tahoma" w:cs="Tahoma"/>
          <w:color w:val="000000" w:themeColor="text1"/>
          <w:sz w:val="24"/>
          <w:szCs w:val="18"/>
          <w:lang w:val="es-CR" w:eastAsia="es-CR"/>
        </w:rPr>
        <w:t xml:space="preserve">El desglose de cada una de las coletillas se adjunta a la Relación de Puestos. </w:t>
      </w:r>
    </w:p>
    <w:p w:rsidR="003B4A3B" w:rsidRDefault="001E2E59" w:rsidP="00E2741F">
      <w:pPr>
        <w:ind w:left="708"/>
        <w:jc w:val="both"/>
        <w:rPr>
          <w:rFonts w:ascii="Tahoma" w:hAnsi="Tahoma" w:cs="Tahoma"/>
          <w:b/>
          <w:color w:val="FF0000"/>
          <w:sz w:val="24"/>
          <w:szCs w:val="18"/>
          <w:lang w:val="es-CR" w:eastAsia="es-CR"/>
        </w:rPr>
      </w:pPr>
      <w:r w:rsidRPr="009720B4">
        <w:rPr>
          <w:rFonts w:ascii="Tahoma" w:hAnsi="Tahoma" w:cs="Tahoma"/>
          <w:b/>
          <w:color w:val="FF0000"/>
          <w:sz w:val="24"/>
          <w:szCs w:val="18"/>
          <w:lang w:val="es-CR" w:eastAsia="es-CR"/>
        </w:rPr>
        <w:tab/>
      </w:r>
    </w:p>
    <w:p w:rsidR="00A82FD3" w:rsidRPr="009720B4" w:rsidRDefault="00A82FD3" w:rsidP="00E2741F">
      <w:pPr>
        <w:ind w:left="708"/>
        <w:jc w:val="both"/>
        <w:rPr>
          <w:rFonts w:ascii="Tahoma" w:hAnsi="Tahoma" w:cs="Tahoma"/>
          <w:b/>
          <w:color w:val="FF0000"/>
          <w:sz w:val="24"/>
          <w:szCs w:val="18"/>
          <w:lang w:val="es-CR" w:eastAsia="es-CR"/>
        </w:rPr>
      </w:pPr>
    </w:p>
    <w:p w:rsidR="007A194C" w:rsidRPr="0002349E" w:rsidRDefault="007A194C" w:rsidP="0002349E">
      <w:pPr>
        <w:pStyle w:val="Ttulo2"/>
      </w:pPr>
      <w:bookmarkStart w:id="3" w:name="_Toc451850626"/>
      <w:r w:rsidRPr="0002349E">
        <w:t>0.01.05 Suplencias</w:t>
      </w:r>
      <w:bookmarkEnd w:id="3"/>
    </w:p>
    <w:p w:rsidR="007A194C" w:rsidRPr="004A2F78" w:rsidRDefault="007A194C" w:rsidP="00814CE7">
      <w:pPr>
        <w:jc w:val="both"/>
        <w:rPr>
          <w:rFonts w:ascii="Tahoma" w:hAnsi="Tahoma" w:cs="Tahoma"/>
          <w:b/>
          <w:color w:val="000000" w:themeColor="text1"/>
          <w:sz w:val="24"/>
          <w:szCs w:val="18"/>
          <w:lang w:val="es-CR" w:eastAsia="es-CR"/>
        </w:rPr>
      </w:pPr>
    </w:p>
    <w:p w:rsidR="00E47DF5" w:rsidRPr="004A2F78" w:rsidRDefault="00E47DF5" w:rsidP="00512879">
      <w:pPr>
        <w:jc w:val="both"/>
        <w:rPr>
          <w:rFonts w:ascii="Tahoma" w:hAnsi="Tahoma" w:cs="Tahoma"/>
          <w:color w:val="000000" w:themeColor="text1"/>
          <w:sz w:val="24"/>
          <w:szCs w:val="18"/>
          <w:lang w:val="es-CR" w:eastAsia="es-CR"/>
        </w:rPr>
      </w:pPr>
      <w:r w:rsidRPr="004A2F78">
        <w:rPr>
          <w:rFonts w:ascii="Tahoma" w:hAnsi="Tahoma" w:cs="Tahoma"/>
          <w:color w:val="000000" w:themeColor="text1"/>
          <w:sz w:val="24"/>
          <w:szCs w:val="18"/>
          <w:lang w:val="es-CR" w:eastAsia="es-CR"/>
        </w:rPr>
        <w:t xml:space="preserve">La Institución cuenta con una carga de trabajo que depende de las decisiones de terceros: atención de juicios, evacuación de consultas, presentación de informes en la acciones de inconstitucionalidad que se tramitan en la Sala Constitucional, confección de escrituras, atención de denuncias en relación a la ética pública, y alimentación del Sistema Costarricense de Información Jurídica. En todos estos casos, este Órgano no puede decidir rechazar una solicitud por falta de recursos institucionales. Partiendo de lo anterior, y de la restricción del gasto, se ha buscado trabajar de la forma más eficientemente posible con los muy escasos recursos que contamos, sin perjudicar la calidad del trabajo. </w:t>
      </w:r>
    </w:p>
    <w:p w:rsidR="00E47DF5" w:rsidRPr="004A2F78" w:rsidRDefault="00E47DF5" w:rsidP="00512879">
      <w:pPr>
        <w:jc w:val="both"/>
        <w:rPr>
          <w:rFonts w:ascii="Tahoma" w:hAnsi="Tahoma" w:cs="Tahoma"/>
          <w:color w:val="000000" w:themeColor="text1"/>
          <w:sz w:val="24"/>
          <w:szCs w:val="18"/>
          <w:lang w:val="es-CR" w:eastAsia="es-CR"/>
        </w:rPr>
      </w:pPr>
    </w:p>
    <w:p w:rsidR="00E47DF5" w:rsidRPr="004A2F78" w:rsidRDefault="00E47DF5" w:rsidP="00512879">
      <w:pPr>
        <w:jc w:val="both"/>
        <w:rPr>
          <w:rFonts w:ascii="Tahoma" w:hAnsi="Tahoma" w:cs="Tahoma"/>
          <w:color w:val="000000" w:themeColor="text1"/>
          <w:sz w:val="24"/>
          <w:szCs w:val="18"/>
          <w:lang w:val="es-CR" w:eastAsia="es-CR"/>
        </w:rPr>
      </w:pPr>
      <w:r w:rsidRPr="004A2F78">
        <w:rPr>
          <w:rFonts w:ascii="Tahoma" w:hAnsi="Tahoma" w:cs="Tahoma"/>
          <w:color w:val="000000" w:themeColor="text1"/>
          <w:sz w:val="24"/>
          <w:szCs w:val="18"/>
          <w:lang w:val="es-CR" w:eastAsia="es-CR"/>
        </w:rPr>
        <w:t>Se requiere de todo un engranaje de personas, en todos los niveles, para dar una adecuada atención a los asuntos que nos corresponde atender</w:t>
      </w:r>
      <w:r w:rsidR="004A2F78" w:rsidRPr="004A2F78">
        <w:rPr>
          <w:rFonts w:ascii="Tahoma" w:hAnsi="Tahoma" w:cs="Tahoma"/>
          <w:color w:val="000000" w:themeColor="text1"/>
          <w:sz w:val="24"/>
          <w:szCs w:val="18"/>
          <w:lang w:val="es-CR" w:eastAsia="es-CR"/>
        </w:rPr>
        <w:t>, este engranaje está constituido por un total</w:t>
      </w:r>
      <w:r w:rsidRPr="004A2F78">
        <w:rPr>
          <w:rFonts w:ascii="Tahoma" w:hAnsi="Tahoma" w:cs="Tahoma"/>
          <w:color w:val="000000" w:themeColor="text1"/>
          <w:sz w:val="24"/>
          <w:szCs w:val="18"/>
          <w:lang w:val="es-CR" w:eastAsia="es-CR"/>
        </w:rPr>
        <w:t xml:space="preserve"> de 28</w:t>
      </w:r>
      <w:r w:rsidR="004A2F78" w:rsidRPr="004A2F78">
        <w:rPr>
          <w:rFonts w:ascii="Tahoma" w:hAnsi="Tahoma" w:cs="Tahoma"/>
          <w:color w:val="000000" w:themeColor="text1"/>
          <w:sz w:val="24"/>
          <w:szCs w:val="18"/>
          <w:lang w:val="es-CR" w:eastAsia="es-CR"/>
        </w:rPr>
        <w:t>3</w:t>
      </w:r>
      <w:r w:rsidRPr="004A2F78">
        <w:rPr>
          <w:rFonts w:ascii="Tahoma" w:hAnsi="Tahoma" w:cs="Tahoma"/>
          <w:color w:val="000000" w:themeColor="text1"/>
          <w:sz w:val="24"/>
          <w:szCs w:val="18"/>
          <w:lang w:val="es-CR" w:eastAsia="es-CR"/>
        </w:rPr>
        <w:t xml:space="preserve"> funcionarios, por lo que se puede comprobar la importante carga de trabajo que tienen todos y cada uno de  estos funcionarios. Pero, si además lo adicionan con la complejidad de los asuntos que tramitamos, resulta obvio e incuestionable que no podemos dejar de utilizar una sola plaza sin que se afecte nuestra gestión. </w:t>
      </w:r>
    </w:p>
    <w:p w:rsidR="004A2F78" w:rsidRPr="004A2F78" w:rsidRDefault="004A2F78" w:rsidP="00512879">
      <w:pPr>
        <w:jc w:val="both"/>
        <w:rPr>
          <w:rFonts w:ascii="Tahoma" w:hAnsi="Tahoma" w:cs="Tahoma"/>
          <w:color w:val="000000" w:themeColor="text1"/>
          <w:sz w:val="24"/>
          <w:szCs w:val="18"/>
          <w:lang w:val="es-CR" w:eastAsia="es-CR"/>
        </w:rPr>
      </w:pPr>
    </w:p>
    <w:p w:rsidR="00E47DF5" w:rsidRPr="004A2F78" w:rsidRDefault="00E47DF5" w:rsidP="00512879">
      <w:pPr>
        <w:jc w:val="both"/>
        <w:rPr>
          <w:rFonts w:ascii="Tahoma" w:hAnsi="Tahoma" w:cs="Tahoma"/>
          <w:color w:val="000000" w:themeColor="text1"/>
          <w:sz w:val="24"/>
          <w:szCs w:val="18"/>
          <w:lang w:val="es-CR" w:eastAsia="es-CR"/>
        </w:rPr>
      </w:pPr>
      <w:r w:rsidRPr="004A2F78">
        <w:rPr>
          <w:rFonts w:ascii="Tahoma" w:hAnsi="Tahoma" w:cs="Tahoma"/>
          <w:color w:val="000000" w:themeColor="text1"/>
          <w:sz w:val="24"/>
          <w:szCs w:val="18"/>
          <w:lang w:val="es-CR" w:eastAsia="es-CR"/>
        </w:rPr>
        <w:t>Si bien comprendemos que existe una necesidad de contención del gasto público, también es lo cierto que con ello no se puede impedir el cumplimiento adecuado de las funciones que tenemos asignadas.  Por lo anterior  expuesto  debido a los recargos que se deben dar constantemente no solo en los Profesionales de la Institución sino además en el  personal administrativo, es importante aumentar la subpartida 00105 denominada Suplencias, con el fin de sustituir a aquellos funcionarios que deban ausentarse por licencias, vacaciones, incapacidades u otros establecidos en la normativa vigente (mayormente por incapacidades  de maternidad); mayores a tres meses;  ya que es imposible, debido a las cargas de trabajo de la Institución, seguir recargando al personal  en las sustituciones indicadas, por esa razón  es muy importante poder contar con contenido económico en Suplencias.</w:t>
      </w:r>
    </w:p>
    <w:p w:rsidR="00B664A9" w:rsidRPr="004A2F78" w:rsidRDefault="00B664A9" w:rsidP="00512879">
      <w:pPr>
        <w:jc w:val="both"/>
        <w:rPr>
          <w:rFonts w:ascii="Tahoma" w:hAnsi="Tahoma" w:cs="Tahoma"/>
          <w:color w:val="000000" w:themeColor="text1"/>
          <w:sz w:val="24"/>
          <w:szCs w:val="18"/>
          <w:lang w:val="es-CR" w:eastAsia="es-CR"/>
        </w:rPr>
      </w:pPr>
    </w:p>
    <w:p w:rsidR="00E47DF5" w:rsidRPr="004A2F78" w:rsidRDefault="008C2625" w:rsidP="00512879">
      <w:pPr>
        <w:jc w:val="both"/>
        <w:rPr>
          <w:rFonts w:ascii="Tahoma" w:hAnsi="Tahoma" w:cs="Tahoma"/>
          <w:color w:val="000000" w:themeColor="text1"/>
          <w:sz w:val="24"/>
          <w:szCs w:val="18"/>
          <w:lang w:val="es-CR" w:eastAsia="es-CR"/>
        </w:rPr>
      </w:pPr>
      <w:r w:rsidRPr="004A2F78">
        <w:rPr>
          <w:rFonts w:ascii="Tahoma" w:hAnsi="Tahoma" w:cs="Tahoma"/>
          <w:color w:val="000000" w:themeColor="text1"/>
          <w:sz w:val="24"/>
          <w:szCs w:val="18"/>
          <w:lang w:val="es-CR" w:eastAsia="es-CR"/>
        </w:rPr>
        <w:t>Se destaca que este contenido se utiliza únicamente  para sustituir  oficinistas</w:t>
      </w:r>
      <w:r w:rsidR="004A2F78" w:rsidRPr="004A2F78">
        <w:rPr>
          <w:rFonts w:ascii="Tahoma" w:hAnsi="Tahoma" w:cs="Tahoma"/>
          <w:color w:val="000000" w:themeColor="text1"/>
          <w:sz w:val="24"/>
          <w:szCs w:val="18"/>
          <w:lang w:val="es-CR" w:eastAsia="es-CR"/>
        </w:rPr>
        <w:t>,</w:t>
      </w:r>
      <w:r w:rsidRPr="004A2F78">
        <w:rPr>
          <w:rFonts w:ascii="Tahoma" w:hAnsi="Tahoma" w:cs="Tahoma"/>
          <w:color w:val="000000" w:themeColor="text1"/>
          <w:sz w:val="24"/>
          <w:szCs w:val="18"/>
          <w:lang w:val="es-CR" w:eastAsia="es-CR"/>
        </w:rPr>
        <w:t xml:space="preserve"> secretarias</w:t>
      </w:r>
      <w:r w:rsidR="004A2F78" w:rsidRPr="004A2F78">
        <w:rPr>
          <w:rFonts w:ascii="Tahoma" w:hAnsi="Tahoma" w:cs="Tahoma"/>
          <w:color w:val="000000" w:themeColor="text1"/>
          <w:sz w:val="24"/>
          <w:szCs w:val="18"/>
          <w:lang w:val="es-CR" w:eastAsia="es-CR"/>
        </w:rPr>
        <w:t xml:space="preserve"> y choferes</w:t>
      </w:r>
      <w:r w:rsidRPr="004A2F78">
        <w:rPr>
          <w:rFonts w:ascii="Tahoma" w:hAnsi="Tahoma" w:cs="Tahoma"/>
          <w:color w:val="000000" w:themeColor="text1"/>
          <w:sz w:val="24"/>
          <w:szCs w:val="18"/>
          <w:lang w:val="es-CR" w:eastAsia="es-CR"/>
        </w:rPr>
        <w:t>, funcionarios que son indispensables ya que en el caso de las secretarias cada una debe atender en promedio a 3 Procuradores, la ausencia de alguna de ellas dificulta el accionar y podría provocar  serios problemas institucionales, dado lo complejo de las funciones.</w:t>
      </w:r>
    </w:p>
    <w:p w:rsidR="004A2F78" w:rsidRPr="004A2F78" w:rsidRDefault="004A2F78" w:rsidP="00512879">
      <w:pPr>
        <w:jc w:val="both"/>
        <w:rPr>
          <w:rFonts w:ascii="Tahoma" w:hAnsi="Tahoma" w:cs="Tahoma"/>
          <w:color w:val="000000" w:themeColor="text1"/>
          <w:sz w:val="24"/>
          <w:szCs w:val="18"/>
          <w:lang w:val="es-CR" w:eastAsia="es-CR"/>
        </w:rPr>
      </w:pPr>
    </w:p>
    <w:p w:rsidR="004A2F78" w:rsidRPr="004A2F78" w:rsidRDefault="004A2F78" w:rsidP="00512879">
      <w:pPr>
        <w:jc w:val="both"/>
        <w:rPr>
          <w:rFonts w:ascii="Tahoma" w:hAnsi="Tahoma" w:cs="Tahoma"/>
          <w:color w:val="000000" w:themeColor="text1"/>
          <w:sz w:val="24"/>
          <w:szCs w:val="18"/>
          <w:lang w:val="es-CR" w:eastAsia="es-CR"/>
        </w:rPr>
      </w:pPr>
      <w:r w:rsidRPr="004A2F78">
        <w:rPr>
          <w:rFonts w:ascii="Tahoma" w:hAnsi="Tahoma" w:cs="Tahoma"/>
          <w:color w:val="000000" w:themeColor="text1"/>
          <w:sz w:val="24"/>
          <w:szCs w:val="18"/>
          <w:lang w:val="es-CR" w:eastAsia="es-CR"/>
        </w:rPr>
        <w:t xml:space="preserve">En el periodo 2015 se ejecutó la suma de ¢6,582,574.50, pero en atención al llamado a la racionalización del gasto, para el 2017 se solicita únicamente ¢5,000,000.00 </w:t>
      </w:r>
    </w:p>
    <w:p w:rsidR="00B664A9" w:rsidRPr="00B664A9" w:rsidRDefault="00B664A9" w:rsidP="00512879">
      <w:pPr>
        <w:jc w:val="both"/>
        <w:rPr>
          <w:rFonts w:ascii="Tahoma" w:hAnsi="Tahoma" w:cs="Tahoma"/>
          <w:sz w:val="24"/>
          <w:szCs w:val="18"/>
          <w:lang w:val="es-CR" w:eastAsia="es-CR"/>
        </w:rPr>
      </w:pPr>
    </w:p>
    <w:p w:rsidR="00A82FD3" w:rsidRDefault="00A82FD3" w:rsidP="00466DE4">
      <w:pPr>
        <w:pStyle w:val="Ttulo2"/>
      </w:pPr>
    </w:p>
    <w:p w:rsidR="004737E7" w:rsidRDefault="004737E7" w:rsidP="00466DE4">
      <w:pPr>
        <w:pStyle w:val="Ttulo2"/>
      </w:pPr>
      <w:bookmarkStart w:id="4" w:name="_Toc451850627"/>
      <w:r w:rsidRPr="00D7141E">
        <w:t>0.02.01 Tiempo extraordinario</w:t>
      </w:r>
      <w:bookmarkEnd w:id="4"/>
    </w:p>
    <w:p w:rsidR="00D7141E" w:rsidRDefault="00D7141E" w:rsidP="00D7141E">
      <w:pPr>
        <w:rPr>
          <w:lang w:val="es-MX"/>
        </w:rPr>
      </w:pPr>
    </w:p>
    <w:p w:rsidR="0002190A" w:rsidRPr="004A68E5" w:rsidRDefault="0002190A" w:rsidP="0002190A">
      <w:pPr>
        <w:jc w:val="both"/>
        <w:rPr>
          <w:rFonts w:ascii="Tahoma" w:hAnsi="Tahoma" w:cs="Tahoma"/>
          <w:sz w:val="24"/>
          <w:szCs w:val="18"/>
          <w:lang w:val="es-CR" w:eastAsia="es-CR"/>
        </w:rPr>
      </w:pPr>
      <w:r>
        <w:rPr>
          <w:rFonts w:ascii="Tahoma" w:hAnsi="Tahoma" w:cs="Tahoma"/>
          <w:b/>
          <w:sz w:val="24"/>
          <w:szCs w:val="18"/>
          <w:lang w:val="es-CR" w:eastAsia="es-CR"/>
        </w:rPr>
        <w:t xml:space="preserve">Beneficio institucional: </w:t>
      </w:r>
      <w:r w:rsidRPr="00D7141E">
        <w:rPr>
          <w:rFonts w:ascii="Tahoma" w:hAnsi="Tahoma" w:cs="Tahoma"/>
          <w:sz w:val="24"/>
          <w:szCs w:val="18"/>
          <w:lang w:val="es-CR" w:eastAsia="es-CR"/>
        </w:rPr>
        <w:t xml:space="preserve">La atención de las diversas competencias institucionales se realizan bajo </w:t>
      </w:r>
      <w:r>
        <w:rPr>
          <w:rFonts w:ascii="Tahoma" w:hAnsi="Tahoma" w:cs="Tahoma"/>
          <w:sz w:val="24"/>
          <w:szCs w:val="18"/>
          <w:lang w:val="es-CR" w:eastAsia="es-CR"/>
        </w:rPr>
        <w:t>numerosos</w:t>
      </w:r>
      <w:r w:rsidRPr="00D7141E">
        <w:rPr>
          <w:rFonts w:ascii="Tahoma" w:hAnsi="Tahoma" w:cs="Tahoma"/>
          <w:sz w:val="24"/>
          <w:szCs w:val="18"/>
          <w:lang w:val="es-CR" w:eastAsia="es-CR"/>
        </w:rPr>
        <w:t xml:space="preserve"> procesos organizacionales de trabajo, donde algunos de los cuales por la naturaleza se deben atender fuera del horario ordinario y consecuentemente se convierten en una actividad que genera el pago de jornada extraordinaria para algunos funcionarios.</w:t>
      </w:r>
    </w:p>
    <w:p w:rsidR="0002190A" w:rsidRPr="004A68E5" w:rsidRDefault="0002190A" w:rsidP="0002190A">
      <w:pPr>
        <w:ind w:firstLine="708"/>
        <w:jc w:val="both"/>
        <w:rPr>
          <w:rFonts w:ascii="Tahoma" w:hAnsi="Tahoma" w:cs="Tahoma"/>
          <w:sz w:val="24"/>
          <w:szCs w:val="18"/>
          <w:lang w:val="es-CR" w:eastAsia="es-CR"/>
        </w:rPr>
      </w:pPr>
    </w:p>
    <w:p w:rsidR="0002190A" w:rsidRPr="004A68E5" w:rsidRDefault="0002190A" w:rsidP="0002190A">
      <w:pPr>
        <w:ind w:firstLine="708"/>
        <w:jc w:val="both"/>
        <w:rPr>
          <w:rFonts w:ascii="Tahoma" w:hAnsi="Tahoma" w:cs="Tahoma"/>
          <w:sz w:val="24"/>
          <w:szCs w:val="18"/>
          <w:lang w:val="es-CR" w:eastAsia="es-CR"/>
        </w:rPr>
      </w:pPr>
      <w:r w:rsidRPr="004A68E5">
        <w:rPr>
          <w:rFonts w:ascii="Tahoma" w:hAnsi="Tahoma" w:cs="Tahoma"/>
          <w:sz w:val="24"/>
          <w:szCs w:val="18"/>
          <w:lang w:val="es-CR" w:eastAsia="es-CR"/>
        </w:rPr>
        <w:t>El cumplimiento de la función de representación judicial, por ejemplo, se ejerce ante los distintos circuitos judiciales del país definidos por el Poder Judicial. Ello implica que los funcionarios de la Procuraduría deban trasladarse a las distintas sedes judiciales para atender los procesos, situación que se presenta sobre todo en las jurisdicciones penales y laborales. La sola jurisdicción concentrada en San José es la contencioso-administrativa.</w:t>
      </w:r>
    </w:p>
    <w:p w:rsidR="0002190A" w:rsidRPr="004A68E5" w:rsidRDefault="0002190A" w:rsidP="0002190A">
      <w:pPr>
        <w:ind w:firstLine="708"/>
        <w:jc w:val="both"/>
        <w:rPr>
          <w:rFonts w:ascii="Tahoma" w:hAnsi="Tahoma" w:cs="Tahoma"/>
          <w:sz w:val="24"/>
          <w:szCs w:val="18"/>
          <w:lang w:val="es-CR" w:eastAsia="es-CR"/>
        </w:rPr>
      </w:pPr>
    </w:p>
    <w:p w:rsidR="0002190A" w:rsidRPr="004A68E5" w:rsidRDefault="0002190A" w:rsidP="0002190A">
      <w:pPr>
        <w:ind w:firstLine="708"/>
        <w:jc w:val="both"/>
        <w:rPr>
          <w:rFonts w:ascii="Tahoma" w:hAnsi="Tahoma" w:cs="Tahoma"/>
          <w:sz w:val="24"/>
          <w:szCs w:val="18"/>
          <w:lang w:val="es-CR" w:eastAsia="es-CR"/>
        </w:rPr>
      </w:pPr>
      <w:r w:rsidRPr="004A68E5">
        <w:rPr>
          <w:rFonts w:ascii="Tahoma" w:hAnsi="Tahoma" w:cs="Tahoma"/>
          <w:sz w:val="24"/>
          <w:szCs w:val="18"/>
          <w:lang w:val="es-CR" w:eastAsia="es-CR"/>
        </w:rPr>
        <w:t xml:space="preserve">De allí que la Institución registre más de mil salidas cada año, fuera del GAM para atender juicios o recepción de prueba; las zonas que más requieren de desplazamiento son: Puntarenas, </w:t>
      </w:r>
      <w:proofErr w:type="spellStart"/>
      <w:r w:rsidRPr="004A68E5">
        <w:rPr>
          <w:rFonts w:ascii="Tahoma" w:hAnsi="Tahoma" w:cs="Tahoma"/>
          <w:sz w:val="24"/>
          <w:szCs w:val="18"/>
          <w:lang w:val="es-CR" w:eastAsia="es-CR"/>
        </w:rPr>
        <w:t>Pococi</w:t>
      </w:r>
      <w:proofErr w:type="spellEnd"/>
      <w:r w:rsidRPr="004A68E5">
        <w:rPr>
          <w:rFonts w:ascii="Tahoma" w:hAnsi="Tahoma" w:cs="Tahoma"/>
          <w:sz w:val="24"/>
          <w:szCs w:val="18"/>
          <w:lang w:val="es-CR" w:eastAsia="es-CR"/>
        </w:rPr>
        <w:t xml:space="preserve">, Liberia, Sarapiquí, Golfito y otros como: Garabito, </w:t>
      </w:r>
      <w:proofErr w:type="spellStart"/>
      <w:r w:rsidRPr="004A68E5">
        <w:rPr>
          <w:rFonts w:ascii="Tahoma" w:hAnsi="Tahoma" w:cs="Tahoma"/>
          <w:sz w:val="24"/>
          <w:szCs w:val="18"/>
          <w:lang w:val="es-CR" w:eastAsia="es-CR"/>
        </w:rPr>
        <w:t>Cobano</w:t>
      </w:r>
      <w:proofErr w:type="spellEnd"/>
      <w:r w:rsidRPr="004A68E5">
        <w:rPr>
          <w:rFonts w:ascii="Tahoma" w:hAnsi="Tahoma" w:cs="Tahoma"/>
          <w:sz w:val="24"/>
          <w:szCs w:val="18"/>
          <w:lang w:val="es-CR" w:eastAsia="es-CR"/>
        </w:rPr>
        <w:t xml:space="preserve">, Turrialba, Limón, Talamanca, </w:t>
      </w:r>
      <w:proofErr w:type="spellStart"/>
      <w:r w:rsidRPr="004A68E5">
        <w:rPr>
          <w:rFonts w:ascii="Tahoma" w:hAnsi="Tahoma" w:cs="Tahoma"/>
          <w:sz w:val="24"/>
          <w:szCs w:val="18"/>
          <w:lang w:val="es-CR" w:eastAsia="es-CR"/>
        </w:rPr>
        <w:t>Siquirres</w:t>
      </w:r>
      <w:proofErr w:type="spellEnd"/>
      <w:r w:rsidRPr="004A68E5">
        <w:rPr>
          <w:rFonts w:ascii="Tahoma" w:hAnsi="Tahoma" w:cs="Tahoma"/>
          <w:sz w:val="24"/>
          <w:szCs w:val="18"/>
          <w:lang w:val="es-CR" w:eastAsia="es-CR"/>
        </w:rPr>
        <w:t xml:space="preserve"> y San Carlos.  Debe resaltarse que no corresponde a la Procuraduría fijar la fecha y hora de las audiencias, sino que depende del Poder Judicial. Tomando en cuenta la hora fijada y la zona de desplazamiento, una mayoría importante de salidas se realiza antes de las 7:30 a.m. y el regreso después de las 4:30 p.m. Tampoco corresponde a la Procuraduría la decisión sobre celebrar una audiencia judicial por videoconferencia. Por otra parte, en múltiples ocasiones los señalamientos se efectúan para los días lunes en horas de la mañana, esto obliga a que el traslado se realice, inevitablemente, el día domingo. En ocasiones, los procesos se extienden fuera de la jornada ordinaria e incluso por varios días.</w:t>
      </w:r>
    </w:p>
    <w:p w:rsidR="0002190A" w:rsidRPr="004A68E5" w:rsidRDefault="0002190A" w:rsidP="0002190A">
      <w:pPr>
        <w:ind w:firstLine="708"/>
        <w:jc w:val="both"/>
        <w:rPr>
          <w:rFonts w:ascii="Tahoma" w:hAnsi="Tahoma" w:cs="Tahoma"/>
          <w:sz w:val="24"/>
          <w:szCs w:val="18"/>
          <w:lang w:val="es-CR" w:eastAsia="es-CR"/>
        </w:rPr>
      </w:pPr>
    </w:p>
    <w:p w:rsidR="0002190A" w:rsidRPr="004A68E5" w:rsidRDefault="0002190A" w:rsidP="0002190A">
      <w:pPr>
        <w:ind w:firstLine="708"/>
        <w:jc w:val="both"/>
        <w:rPr>
          <w:rFonts w:ascii="Tahoma" w:hAnsi="Tahoma" w:cs="Tahoma"/>
          <w:sz w:val="24"/>
          <w:szCs w:val="18"/>
          <w:lang w:val="es-CR" w:eastAsia="es-CR"/>
        </w:rPr>
      </w:pPr>
      <w:r w:rsidRPr="004A68E5">
        <w:rPr>
          <w:rFonts w:ascii="Tahoma" w:hAnsi="Tahoma" w:cs="Tahoma"/>
          <w:sz w:val="24"/>
          <w:szCs w:val="18"/>
          <w:lang w:val="es-CR" w:eastAsia="es-CR"/>
        </w:rPr>
        <w:t xml:space="preserve">La Procuraduría es clara en cuanto que una sana administración está llamada a maximizar los recursos con que dispone y al respecto considera que la opción que mejor satisface los principios de eficacia, eficiencia y economicidad, así como de razonabilidad del gasto es recurrir al reconocimiento del tiempo extraordinario. Mensualmente en promedio la institución contabiliza apenas 515 horas extras, de las cuales el 90% es para pagar a los choferes, que transportan al personal jurídico para atender los procesos judiciales fuera de la GAM. </w:t>
      </w:r>
    </w:p>
    <w:p w:rsidR="0002190A" w:rsidRPr="004A68E5" w:rsidRDefault="0002190A" w:rsidP="0002190A">
      <w:pPr>
        <w:ind w:firstLine="708"/>
        <w:jc w:val="both"/>
        <w:rPr>
          <w:rFonts w:ascii="Tahoma" w:hAnsi="Tahoma" w:cs="Tahoma"/>
          <w:sz w:val="24"/>
          <w:szCs w:val="18"/>
          <w:lang w:val="es-CR" w:eastAsia="es-CR"/>
        </w:rPr>
      </w:pPr>
    </w:p>
    <w:p w:rsidR="0002190A" w:rsidRPr="004A68E5" w:rsidRDefault="0002190A" w:rsidP="0002190A">
      <w:pPr>
        <w:ind w:firstLine="708"/>
        <w:jc w:val="both"/>
        <w:rPr>
          <w:rFonts w:ascii="Tahoma" w:hAnsi="Tahoma" w:cs="Tahoma"/>
          <w:sz w:val="24"/>
          <w:szCs w:val="18"/>
          <w:lang w:val="es-CR" w:eastAsia="es-CR"/>
        </w:rPr>
      </w:pPr>
      <w:r w:rsidRPr="004A68E5">
        <w:rPr>
          <w:rFonts w:ascii="Tahoma" w:hAnsi="Tahoma" w:cs="Tahoma"/>
          <w:sz w:val="24"/>
          <w:szCs w:val="18"/>
          <w:lang w:val="es-CR" w:eastAsia="es-CR"/>
        </w:rPr>
        <w:t>Es vital destacar que una importante cantidad de las giras programadas están a cargo del Área Penal, con la responsabilidad de más del 30% de los procesos judiciales de la institución. A pesar de ese volumen importante de trabajo, se asumió también, desde el año 2015 con la asignación de dos procuradores, la atención de procesos de flagrancia fuera de la GAM, lo que implicó la necesidad de traslado en el momento que así se señale para juicio. Es así como durante el año 2015 se tramitó 260 procesos judiciales correspondientes a esta materia (flagrancia). Es importante indicar que en este período se atendió 100 procesos más que el año 2014, es decir con un crecimiento del 63%</w:t>
      </w:r>
    </w:p>
    <w:p w:rsidR="0002190A" w:rsidRPr="004A68E5" w:rsidRDefault="0002190A" w:rsidP="0002190A">
      <w:pPr>
        <w:ind w:firstLine="708"/>
        <w:jc w:val="both"/>
        <w:rPr>
          <w:rFonts w:ascii="Tahoma" w:hAnsi="Tahoma" w:cs="Tahoma"/>
          <w:sz w:val="24"/>
          <w:szCs w:val="18"/>
          <w:lang w:val="es-CR" w:eastAsia="es-CR"/>
        </w:rPr>
      </w:pPr>
    </w:p>
    <w:p w:rsidR="0002190A" w:rsidRPr="004A68E5" w:rsidRDefault="0002190A" w:rsidP="0002190A">
      <w:pPr>
        <w:ind w:firstLine="708"/>
        <w:jc w:val="both"/>
        <w:rPr>
          <w:rFonts w:ascii="Tahoma" w:hAnsi="Tahoma" w:cs="Tahoma"/>
          <w:sz w:val="24"/>
          <w:szCs w:val="18"/>
          <w:lang w:val="es-CR" w:eastAsia="es-CR"/>
        </w:rPr>
      </w:pPr>
    </w:p>
    <w:p w:rsidR="0002190A" w:rsidRPr="004A68E5" w:rsidRDefault="0002190A" w:rsidP="0002190A">
      <w:pPr>
        <w:ind w:firstLine="708"/>
        <w:jc w:val="both"/>
        <w:rPr>
          <w:rFonts w:ascii="Tahoma" w:hAnsi="Tahoma" w:cs="Tahoma"/>
          <w:sz w:val="24"/>
          <w:szCs w:val="18"/>
          <w:lang w:val="es-CR" w:eastAsia="es-CR"/>
        </w:rPr>
      </w:pPr>
      <w:r w:rsidRPr="004A68E5">
        <w:rPr>
          <w:rFonts w:ascii="Tahoma" w:hAnsi="Tahoma" w:cs="Tahoma"/>
          <w:sz w:val="24"/>
          <w:szCs w:val="18"/>
          <w:lang w:val="es-CR" w:eastAsia="es-CR"/>
        </w:rPr>
        <w:t>Para el año 2017 debemos también enfrentar el impacto que provocará la Reforma Procesal Laboral. Los procesos laborales a cargo de los procuradores del Área de la Función Pública, serán tramitados mediante la oralidad; es decir, ya no se aplicará el procedimiento escrito actualmente vigente. Con la llamada “oralidad” adoptada en la nueva legislación, se exige el desplazamiento de nuestros Procuradores a los diferentes circuitos judiciales de todo el país, en que se tramiten pro</w:t>
      </w:r>
      <w:r>
        <w:rPr>
          <w:rFonts w:ascii="Tahoma" w:hAnsi="Tahoma" w:cs="Tahoma"/>
          <w:sz w:val="24"/>
          <w:szCs w:val="18"/>
          <w:lang w:val="es-CR" w:eastAsia="es-CR"/>
        </w:rPr>
        <w:t>cesos donde sea parte el Estado</w:t>
      </w:r>
      <w:r w:rsidRPr="004A68E5">
        <w:rPr>
          <w:rFonts w:ascii="Tahoma" w:hAnsi="Tahoma" w:cs="Tahoma"/>
          <w:sz w:val="24"/>
          <w:szCs w:val="18"/>
          <w:lang w:val="es-CR" w:eastAsia="es-CR"/>
        </w:rPr>
        <w:t>. Lo anterior representará una mayor cantidad de giras y la necesidad del pago de horas extras a los choferes que acompañen a los Procuradores.</w:t>
      </w:r>
    </w:p>
    <w:p w:rsidR="0002190A" w:rsidRPr="004A68E5" w:rsidRDefault="0002190A" w:rsidP="0002190A">
      <w:pPr>
        <w:ind w:firstLine="708"/>
        <w:jc w:val="both"/>
        <w:rPr>
          <w:rFonts w:ascii="Tahoma" w:hAnsi="Tahoma" w:cs="Tahoma"/>
          <w:sz w:val="24"/>
          <w:szCs w:val="18"/>
          <w:lang w:val="es-CR" w:eastAsia="es-CR"/>
        </w:rPr>
      </w:pPr>
    </w:p>
    <w:p w:rsidR="0002190A" w:rsidRPr="004A68E5" w:rsidRDefault="0002190A" w:rsidP="0002190A">
      <w:pPr>
        <w:ind w:firstLine="708"/>
        <w:jc w:val="both"/>
        <w:rPr>
          <w:rFonts w:ascii="Tahoma" w:hAnsi="Tahoma" w:cs="Tahoma"/>
          <w:sz w:val="24"/>
          <w:szCs w:val="18"/>
          <w:lang w:val="es-CR" w:eastAsia="es-CR"/>
        </w:rPr>
      </w:pPr>
      <w:r w:rsidRPr="004A68E5">
        <w:rPr>
          <w:rFonts w:ascii="Tahoma" w:hAnsi="Tahoma" w:cs="Tahoma"/>
          <w:sz w:val="24"/>
          <w:szCs w:val="18"/>
          <w:lang w:val="es-CR" w:eastAsia="es-CR"/>
        </w:rPr>
        <w:t>Por otra parte, también se debe tener presente que una vez que la Corte Plena del Poder Judicial, aplique el acuerdo de la sesión N° 1-16 del 11 de enero del 2016, se producirá la desconcentración de la Jurisdicción Penal de Hacienda, lo cual significa que los procesos penales en esa materia dejarán de tramitarse de forma exclusiva en Guadalupe, en su lugar se abrirán nuevos juzgados según se disponga por el Poder Judicial. Lo anterior representa el desplazamiento de los Procuradores de la Ética Pública a 19 de Circuitos Judiciales en las 07 provincias. Lo anterior también incrementará las salidas fuera del Área Metropolitana y el pago de horas extras a los operadores de equipo móvil.</w:t>
      </w:r>
    </w:p>
    <w:p w:rsidR="0002190A" w:rsidRPr="004A68E5" w:rsidRDefault="0002190A" w:rsidP="0002190A">
      <w:pPr>
        <w:ind w:firstLine="708"/>
        <w:jc w:val="both"/>
        <w:rPr>
          <w:rFonts w:ascii="Tahoma" w:hAnsi="Tahoma" w:cs="Tahoma"/>
          <w:sz w:val="24"/>
          <w:szCs w:val="18"/>
          <w:lang w:val="es-CR" w:eastAsia="es-CR"/>
        </w:rPr>
      </w:pPr>
    </w:p>
    <w:p w:rsidR="0002190A" w:rsidRPr="004A68E5" w:rsidRDefault="0002190A" w:rsidP="0002190A">
      <w:pPr>
        <w:ind w:firstLine="708"/>
        <w:jc w:val="both"/>
        <w:rPr>
          <w:rFonts w:ascii="Tahoma" w:hAnsi="Tahoma" w:cs="Tahoma"/>
          <w:sz w:val="24"/>
          <w:szCs w:val="18"/>
          <w:lang w:val="es-CR" w:eastAsia="es-CR"/>
        </w:rPr>
      </w:pPr>
      <w:r w:rsidRPr="004A68E5">
        <w:rPr>
          <w:rFonts w:ascii="Tahoma" w:hAnsi="Tahoma" w:cs="Tahoma"/>
          <w:sz w:val="24"/>
          <w:szCs w:val="18"/>
          <w:lang w:val="es-CR" w:eastAsia="es-CR"/>
        </w:rPr>
        <w:t xml:space="preserve">De no contarse con la posibilidad de cubrir las horas extras, la Institución tendría que incurrir en un aumento del pago de viáticos y hospedaje, no solo para los choferes sino para todos los funcionarios que participan en la gira correspondiente. Además, debe considerarse que si el regreso se efectúa el día posterior, se estaría perdiendo, prácticamente todo un día laboral de dos funcionarios, indispensable sea para la atención de otras audiencias o para labores administrativas en la Sede de trabajo. </w:t>
      </w:r>
    </w:p>
    <w:p w:rsidR="0002190A" w:rsidRPr="004A68E5" w:rsidRDefault="0002190A" w:rsidP="0002190A">
      <w:pPr>
        <w:ind w:firstLine="708"/>
        <w:jc w:val="both"/>
        <w:rPr>
          <w:rFonts w:ascii="Tahoma" w:hAnsi="Tahoma" w:cs="Tahoma"/>
          <w:sz w:val="24"/>
          <w:szCs w:val="18"/>
          <w:lang w:val="es-CR" w:eastAsia="es-CR"/>
        </w:rPr>
      </w:pPr>
    </w:p>
    <w:p w:rsidR="0002190A" w:rsidRPr="00D7141E" w:rsidRDefault="0002190A" w:rsidP="0002190A">
      <w:pPr>
        <w:ind w:firstLine="708"/>
        <w:jc w:val="both"/>
        <w:rPr>
          <w:rFonts w:ascii="Tahoma" w:hAnsi="Tahoma" w:cs="Tahoma"/>
          <w:sz w:val="24"/>
          <w:szCs w:val="18"/>
          <w:lang w:val="es-CR" w:eastAsia="es-CR"/>
        </w:rPr>
      </w:pPr>
      <w:r w:rsidRPr="00D7141E">
        <w:rPr>
          <w:rFonts w:ascii="Tahoma" w:hAnsi="Tahoma" w:cs="Tahoma"/>
          <w:sz w:val="24"/>
          <w:szCs w:val="18"/>
          <w:lang w:val="es-CR" w:eastAsia="es-CR"/>
        </w:rPr>
        <w:t xml:space="preserve">Adicionalmente, las competencias fundamentales de la PGR se </w:t>
      </w:r>
      <w:proofErr w:type="spellStart"/>
      <w:r w:rsidRPr="00D7141E">
        <w:rPr>
          <w:rFonts w:ascii="Tahoma" w:hAnsi="Tahoma" w:cs="Tahoma"/>
          <w:sz w:val="24"/>
          <w:szCs w:val="18"/>
          <w:lang w:val="es-CR" w:eastAsia="es-CR"/>
        </w:rPr>
        <w:t>gerencia</w:t>
      </w:r>
      <w:r>
        <w:rPr>
          <w:rFonts w:ascii="Tahoma" w:hAnsi="Tahoma" w:cs="Tahoma"/>
          <w:sz w:val="24"/>
          <w:szCs w:val="18"/>
          <w:lang w:val="es-CR" w:eastAsia="es-CR"/>
        </w:rPr>
        <w:t>n</w:t>
      </w:r>
      <w:proofErr w:type="spellEnd"/>
      <w:r w:rsidRPr="00D7141E">
        <w:rPr>
          <w:rFonts w:ascii="Tahoma" w:hAnsi="Tahoma" w:cs="Tahoma"/>
          <w:sz w:val="24"/>
          <w:szCs w:val="18"/>
          <w:lang w:val="es-CR" w:eastAsia="es-CR"/>
        </w:rPr>
        <w:t>, lideran y coordinan por el Despacho de las Procuradora General y Procuradora General Adjunta, que como es normal para funcionarios del más alto rango en el Gobierno, se realizan en horarios que se extienden más allá de la jornada ordinaria de trabajo dada la sensibilidad, multiplicidad e importancia de las funciones que desempeñan dentro de las institución. Es así, que para la atención del Despacho de la Procuradora General en cuanto a la asistencia secretarial se debe quedar en jornada extraordinaria la Secretaria del Despacho, colaborando con la Jerarca en las labores que esta le asignen tales como localización de antecedentes en los archivos, llamadas telefónicas, confección de oficios, envíos de fax, fotocopias, etc. Con lo anterior, se pretende, que con la ampliación del horario laboral ordinario se extienda el servicio que brinda el Despacho tanto, para con los funcionarios internos, como funcionarios públicos de alto nivel que se atienden, y con ello lograr un mejor cumplimiento de las competencias institucionales y el interés público encomendado.</w:t>
      </w:r>
    </w:p>
    <w:p w:rsidR="0002190A" w:rsidRPr="004A68E5" w:rsidRDefault="0002190A" w:rsidP="0002190A">
      <w:pPr>
        <w:ind w:firstLine="708"/>
        <w:jc w:val="both"/>
        <w:rPr>
          <w:rFonts w:ascii="Tahoma" w:hAnsi="Tahoma" w:cs="Tahoma"/>
          <w:sz w:val="24"/>
          <w:szCs w:val="18"/>
          <w:lang w:val="es-CR" w:eastAsia="es-CR"/>
        </w:rPr>
      </w:pPr>
    </w:p>
    <w:p w:rsidR="0002190A" w:rsidRDefault="0002190A" w:rsidP="0002190A">
      <w:pPr>
        <w:ind w:firstLine="708"/>
        <w:jc w:val="both"/>
        <w:rPr>
          <w:rFonts w:ascii="Tahoma" w:hAnsi="Tahoma" w:cs="Tahoma"/>
          <w:sz w:val="24"/>
          <w:szCs w:val="18"/>
          <w:lang w:val="es-CR" w:eastAsia="es-CR"/>
        </w:rPr>
      </w:pPr>
      <w:r>
        <w:rPr>
          <w:rFonts w:ascii="Tahoma" w:hAnsi="Tahoma" w:cs="Tahoma"/>
          <w:sz w:val="24"/>
          <w:szCs w:val="18"/>
          <w:lang w:val="es-CR" w:eastAsia="es-CR"/>
        </w:rPr>
        <w:t>De lo indicado anteriormente es muy probable que el gasto en el rubro de horas extras se incremente considerablemente en el año 2017, sin embargo reconociendo las limitaciones presupuestarias, se está considerando la misma cantidad que fue aprobada en el presupuesto del 2016, lo que nos obligará a ser aún más cuidadosos y extremar medidas para garantizar que se cumpla la función sin menoscabo del servicio.</w:t>
      </w:r>
    </w:p>
    <w:p w:rsidR="0002190A" w:rsidRPr="00366067" w:rsidRDefault="0002190A" w:rsidP="0002190A">
      <w:pPr>
        <w:jc w:val="both"/>
        <w:rPr>
          <w:rFonts w:ascii="Tahoma" w:hAnsi="Tahoma" w:cs="Tahoma"/>
          <w:sz w:val="24"/>
          <w:szCs w:val="18"/>
          <w:lang w:val="es-CR" w:eastAsia="es-CR"/>
        </w:rPr>
      </w:pPr>
    </w:p>
    <w:p w:rsidR="0002190A" w:rsidRDefault="0002190A" w:rsidP="0002190A">
      <w:pPr>
        <w:jc w:val="both"/>
        <w:rPr>
          <w:rFonts w:ascii="Tahoma" w:hAnsi="Tahoma" w:cs="Tahoma"/>
          <w:sz w:val="24"/>
          <w:szCs w:val="18"/>
          <w:lang w:val="es-CR" w:eastAsia="es-CR"/>
        </w:rPr>
      </w:pPr>
      <w:r w:rsidRPr="00CB3D32">
        <w:rPr>
          <w:rFonts w:ascii="Tahoma" w:hAnsi="Tahoma" w:cs="Tahoma"/>
          <w:b/>
          <w:sz w:val="24"/>
          <w:szCs w:val="18"/>
          <w:lang w:val="es-CR" w:eastAsia="es-CR"/>
        </w:rPr>
        <w:t>Necesidad:</w:t>
      </w:r>
      <w:r>
        <w:rPr>
          <w:rFonts w:ascii="Tahoma" w:hAnsi="Tahoma" w:cs="Tahoma"/>
          <w:b/>
          <w:sz w:val="24"/>
          <w:szCs w:val="18"/>
          <w:lang w:val="es-CR" w:eastAsia="es-CR"/>
        </w:rPr>
        <w:t xml:space="preserve"> </w:t>
      </w:r>
      <w:r w:rsidRPr="00532E2E">
        <w:rPr>
          <w:rFonts w:ascii="Tahoma" w:hAnsi="Tahoma" w:cs="Tahoma"/>
          <w:sz w:val="24"/>
          <w:szCs w:val="18"/>
          <w:lang w:val="es-CR" w:eastAsia="es-CR"/>
        </w:rPr>
        <w:t>A</w:t>
      </w:r>
      <w:r w:rsidRPr="00753000">
        <w:rPr>
          <w:rFonts w:ascii="Tahoma" w:hAnsi="Tahoma" w:cs="Tahoma"/>
          <w:sz w:val="24"/>
          <w:szCs w:val="18"/>
          <w:lang w:val="es-CR" w:eastAsia="es-CR"/>
        </w:rPr>
        <w:t xml:space="preserve">tender responsablemente </w:t>
      </w:r>
      <w:r>
        <w:rPr>
          <w:rFonts w:ascii="Tahoma" w:hAnsi="Tahoma" w:cs="Tahoma"/>
          <w:sz w:val="24"/>
          <w:szCs w:val="18"/>
          <w:lang w:val="es-CR" w:eastAsia="es-CR"/>
        </w:rPr>
        <w:t>las funciones encomendadas por Ley</w:t>
      </w:r>
    </w:p>
    <w:p w:rsidR="0002190A" w:rsidRPr="008D094A" w:rsidRDefault="0002190A" w:rsidP="0002190A">
      <w:pPr>
        <w:jc w:val="both"/>
        <w:rPr>
          <w:rFonts w:ascii="Tahoma" w:hAnsi="Tahoma" w:cs="Tahoma"/>
          <w:sz w:val="24"/>
          <w:szCs w:val="18"/>
          <w:lang w:val="es-CR" w:eastAsia="es-CR"/>
        </w:rPr>
      </w:pPr>
      <w:r w:rsidRPr="00CB3D32">
        <w:rPr>
          <w:rFonts w:ascii="Tahoma" w:hAnsi="Tahoma" w:cs="Tahoma"/>
          <w:b/>
          <w:sz w:val="24"/>
          <w:szCs w:val="18"/>
          <w:lang w:val="es-CR" w:eastAsia="es-CR"/>
        </w:rPr>
        <w:t>Finalidad:</w:t>
      </w:r>
      <w:r w:rsidRPr="008D094A">
        <w:rPr>
          <w:rFonts w:ascii="Tahoma" w:hAnsi="Tahoma" w:cs="Tahoma"/>
          <w:sz w:val="24"/>
          <w:szCs w:val="18"/>
          <w:lang w:val="es-CR" w:eastAsia="es-CR"/>
        </w:rPr>
        <w:t xml:space="preserve"> Garantizar la gestión institucional y la</w:t>
      </w:r>
      <w:r>
        <w:rPr>
          <w:rFonts w:ascii="Tahoma" w:hAnsi="Tahoma" w:cs="Tahoma"/>
          <w:sz w:val="24"/>
          <w:szCs w:val="18"/>
          <w:lang w:val="es-CR" w:eastAsia="es-CR"/>
        </w:rPr>
        <w:t xml:space="preserve"> atención oportuna en los </w:t>
      </w:r>
      <w:r w:rsidRPr="008D094A">
        <w:rPr>
          <w:rFonts w:ascii="Tahoma" w:hAnsi="Tahoma" w:cs="Tahoma"/>
          <w:sz w:val="24"/>
          <w:szCs w:val="18"/>
          <w:lang w:val="es-CR" w:eastAsia="es-CR"/>
        </w:rPr>
        <w:t xml:space="preserve">procesos legales </w:t>
      </w:r>
      <w:r>
        <w:rPr>
          <w:rFonts w:ascii="Tahoma" w:hAnsi="Tahoma" w:cs="Tahoma"/>
          <w:sz w:val="24"/>
          <w:szCs w:val="18"/>
          <w:lang w:val="es-CR" w:eastAsia="es-CR"/>
        </w:rPr>
        <w:t>a cargo de la institución.</w:t>
      </w:r>
    </w:p>
    <w:p w:rsidR="0002190A" w:rsidRDefault="0002190A" w:rsidP="0002190A">
      <w:pPr>
        <w:jc w:val="both"/>
        <w:rPr>
          <w:rFonts w:ascii="Tahoma" w:hAnsi="Tahoma" w:cs="Tahoma"/>
          <w:b/>
          <w:sz w:val="24"/>
          <w:szCs w:val="18"/>
          <w:lang w:val="es-CR" w:eastAsia="es-CR"/>
        </w:rPr>
      </w:pPr>
    </w:p>
    <w:p w:rsidR="0002190A" w:rsidRPr="000D7752" w:rsidRDefault="0002190A" w:rsidP="0002190A">
      <w:pPr>
        <w:jc w:val="both"/>
        <w:rPr>
          <w:rFonts w:ascii="Calibri" w:hAnsi="Calibri"/>
          <w:sz w:val="22"/>
          <w:szCs w:val="22"/>
          <w:lang w:val="es-CR" w:eastAsia="es-CR"/>
        </w:rPr>
      </w:pPr>
      <w:r>
        <w:rPr>
          <w:rFonts w:ascii="Tahoma" w:hAnsi="Tahoma" w:cs="Tahoma"/>
          <w:sz w:val="24"/>
          <w:szCs w:val="18"/>
          <w:lang w:val="es-CR" w:eastAsia="es-CR"/>
        </w:rPr>
        <w:t>En el año 2015</w:t>
      </w:r>
      <w:r w:rsidRPr="005E6C5E">
        <w:rPr>
          <w:rFonts w:ascii="Tahoma" w:hAnsi="Tahoma" w:cs="Tahoma"/>
          <w:sz w:val="24"/>
          <w:szCs w:val="18"/>
          <w:lang w:val="es-CR" w:eastAsia="es-CR"/>
        </w:rPr>
        <w:t xml:space="preserve"> se aprobó en esta subpartida</w:t>
      </w:r>
      <w:r>
        <w:rPr>
          <w:rFonts w:ascii="Tahoma" w:hAnsi="Tahoma" w:cs="Tahoma"/>
          <w:sz w:val="24"/>
          <w:szCs w:val="18"/>
          <w:lang w:val="es-CR" w:eastAsia="es-CR"/>
        </w:rPr>
        <w:t xml:space="preserve"> recursos por la suma de ¢14</w:t>
      </w:r>
      <w:r w:rsidRPr="005E6C5E">
        <w:rPr>
          <w:rFonts w:ascii="Tahoma" w:hAnsi="Tahoma" w:cs="Tahoma"/>
          <w:sz w:val="24"/>
          <w:szCs w:val="18"/>
          <w:lang w:val="es-CR" w:eastAsia="es-CR"/>
        </w:rPr>
        <w:t>,000,000.00, se ejecutó ¢</w:t>
      </w:r>
      <w:r w:rsidRPr="000D7752">
        <w:rPr>
          <w:rFonts w:ascii="Tahoma" w:hAnsi="Tahoma" w:cs="Tahoma"/>
          <w:sz w:val="24"/>
          <w:szCs w:val="18"/>
          <w:lang w:val="es-CR" w:eastAsia="es-CR"/>
        </w:rPr>
        <w:t>13,088,321.80</w:t>
      </w:r>
      <w:r>
        <w:rPr>
          <w:rFonts w:ascii="Tahoma" w:hAnsi="Tahoma" w:cs="Tahoma"/>
          <w:sz w:val="24"/>
          <w:szCs w:val="18"/>
          <w:lang w:val="es-CR" w:eastAsia="es-CR"/>
        </w:rPr>
        <w:t>.</w:t>
      </w:r>
      <w:r w:rsidRPr="000D7752">
        <w:rPr>
          <w:rFonts w:ascii="Tahoma" w:hAnsi="Tahoma" w:cs="Tahoma"/>
          <w:sz w:val="24"/>
          <w:szCs w:val="18"/>
          <w:lang w:val="es-CR" w:eastAsia="es-CR"/>
        </w:rPr>
        <w:t xml:space="preserve"> </w:t>
      </w:r>
    </w:p>
    <w:p w:rsidR="001A5E2D" w:rsidRDefault="001A5E2D" w:rsidP="00512879">
      <w:pPr>
        <w:jc w:val="both"/>
        <w:rPr>
          <w:rFonts w:ascii="Tahoma" w:hAnsi="Tahoma" w:cs="Tahoma"/>
          <w:sz w:val="24"/>
          <w:szCs w:val="18"/>
          <w:lang w:val="es-CR" w:eastAsia="es-CR"/>
        </w:rPr>
      </w:pPr>
    </w:p>
    <w:p w:rsidR="001E2E59" w:rsidRPr="009720B4" w:rsidRDefault="001E2E59" w:rsidP="00814CE7">
      <w:pPr>
        <w:jc w:val="both"/>
        <w:rPr>
          <w:rFonts w:ascii="Tahoma" w:hAnsi="Tahoma" w:cs="Tahoma"/>
          <w:b/>
          <w:color w:val="FF0000"/>
          <w:sz w:val="24"/>
          <w:szCs w:val="18"/>
          <w:lang w:val="es-CR" w:eastAsia="es-CR"/>
        </w:rPr>
      </w:pPr>
    </w:p>
    <w:p w:rsidR="004737E7" w:rsidRPr="009720B4" w:rsidRDefault="004737E7" w:rsidP="00466DE4">
      <w:pPr>
        <w:pStyle w:val="Ttulo2"/>
        <w:rPr>
          <w:sz w:val="36"/>
          <w:szCs w:val="24"/>
        </w:rPr>
      </w:pPr>
      <w:bookmarkStart w:id="5" w:name="_Toc451850628"/>
      <w:r w:rsidRPr="009720B4">
        <w:rPr>
          <w:lang w:eastAsia="es-CR"/>
        </w:rPr>
        <w:t>0.03.01 Retribución por años servidos</w:t>
      </w:r>
      <w:bookmarkEnd w:id="5"/>
    </w:p>
    <w:p w:rsidR="00234AD5" w:rsidRDefault="00234AD5" w:rsidP="00814CE7">
      <w:pPr>
        <w:jc w:val="both"/>
        <w:rPr>
          <w:rFonts w:ascii="Tahoma" w:hAnsi="Tahoma" w:cs="Tahoma"/>
          <w:b/>
          <w:color w:val="FF0000"/>
          <w:sz w:val="24"/>
          <w:szCs w:val="18"/>
          <w:lang w:val="es-CR" w:eastAsia="es-CR"/>
        </w:rPr>
      </w:pPr>
    </w:p>
    <w:p w:rsidR="001E2E59" w:rsidRPr="00450F25" w:rsidRDefault="001E2E59" w:rsidP="00512879">
      <w:pPr>
        <w:jc w:val="both"/>
        <w:rPr>
          <w:rFonts w:ascii="Tahoma" w:hAnsi="Tahoma" w:cs="Tahoma"/>
          <w:b/>
          <w:color w:val="000000" w:themeColor="text1"/>
          <w:sz w:val="24"/>
          <w:szCs w:val="18"/>
          <w:lang w:val="es-CR" w:eastAsia="es-CR"/>
        </w:rPr>
      </w:pPr>
      <w:r w:rsidRPr="00450F25">
        <w:rPr>
          <w:rFonts w:ascii="Tahoma" w:hAnsi="Tahoma" w:cs="Tahoma"/>
          <w:color w:val="000000" w:themeColor="text1"/>
          <w:sz w:val="24"/>
          <w:szCs w:val="18"/>
          <w:lang w:val="es-CR" w:eastAsia="es-CR"/>
        </w:rPr>
        <w:t xml:space="preserve">Esta subpartida incluye </w:t>
      </w:r>
      <w:r w:rsidR="00B77155" w:rsidRPr="00450F25">
        <w:rPr>
          <w:rFonts w:ascii="Tahoma" w:hAnsi="Tahoma" w:cs="Tahoma"/>
          <w:color w:val="000000" w:themeColor="text1"/>
          <w:sz w:val="24"/>
          <w:szCs w:val="18"/>
          <w:lang w:val="es-CR" w:eastAsia="es-CR"/>
        </w:rPr>
        <w:t xml:space="preserve">únicamente la coletilla 125 destinada al pago de aumentos anuales. </w:t>
      </w:r>
    </w:p>
    <w:p w:rsidR="00AD0497" w:rsidRPr="00450F25" w:rsidRDefault="00AD0497" w:rsidP="00512879">
      <w:pPr>
        <w:ind w:left="4"/>
        <w:jc w:val="both"/>
        <w:rPr>
          <w:rFonts w:ascii="Tahoma" w:hAnsi="Tahoma" w:cs="Tahoma"/>
          <w:color w:val="000000" w:themeColor="text1"/>
          <w:sz w:val="24"/>
          <w:szCs w:val="18"/>
          <w:lang w:val="es-CR" w:eastAsia="es-CR"/>
        </w:rPr>
      </w:pPr>
    </w:p>
    <w:p w:rsidR="00AD0497" w:rsidRPr="00450F25" w:rsidRDefault="00AD0497" w:rsidP="00512879">
      <w:pPr>
        <w:ind w:left="4"/>
        <w:jc w:val="both"/>
        <w:rPr>
          <w:rFonts w:ascii="Tahoma" w:hAnsi="Tahoma" w:cs="Tahoma"/>
          <w:color w:val="000000" w:themeColor="text1"/>
          <w:sz w:val="24"/>
          <w:szCs w:val="18"/>
          <w:lang w:val="es-CR" w:eastAsia="es-CR"/>
        </w:rPr>
      </w:pPr>
      <w:r w:rsidRPr="00450F25">
        <w:rPr>
          <w:rFonts w:ascii="Tahoma" w:hAnsi="Tahoma" w:cs="Tahoma"/>
          <w:color w:val="000000" w:themeColor="text1"/>
          <w:sz w:val="24"/>
          <w:szCs w:val="18"/>
          <w:lang w:val="es-CR" w:eastAsia="es-CR"/>
        </w:rPr>
        <w:t xml:space="preserve">El desglose de esta coletilla se adjunta a la Relación de Puestos. </w:t>
      </w:r>
    </w:p>
    <w:p w:rsidR="00AD0497" w:rsidRPr="001A5E2D" w:rsidRDefault="00AD0497" w:rsidP="00AD0497">
      <w:pPr>
        <w:tabs>
          <w:tab w:val="left" w:pos="3402"/>
          <w:tab w:val="left" w:pos="4962"/>
        </w:tabs>
        <w:jc w:val="both"/>
        <w:rPr>
          <w:rFonts w:ascii="Tahoma" w:hAnsi="Tahoma" w:cs="Tahoma"/>
          <w:b/>
          <w:sz w:val="24"/>
          <w:szCs w:val="18"/>
          <w:lang w:val="es-CR" w:eastAsia="es-CR"/>
        </w:rPr>
      </w:pPr>
    </w:p>
    <w:p w:rsidR="001E2E59" w:rsidRDefault="001E2E59" w:rsidP="00814CE7">
      <w:pPr>
        <w:jc w:val="both"/>
        <w:rPr>
          <w:rFonts w:ascii="Tahoma" w:hAnsi="Tahoma" w:cs="Tahoma"/>
          <w:b/>
          <w:color w:val="FF0000"/>
          <w:sz w:val="24"/>
          <w:szCs w:val="18"/>
          <w:lang w:val="es-MX" w:eastAsia="es-CR"/>
        </w:rPr>
      </w:pPr>
    </w:p>
    <w:p w:rsidR="001A4701" w:rsidRPr="001A5E2D" w:rsidRDefault="001A4701" w:rsidP="00814CE7">
      <w:pPr>
        <w:jc w:val="both"/>
        <w:rPr>
          <w:rFonts w:ascii="Tahoma" w:hAnsi="Tahoma" w:cs="Tahoma"/>
          <w:b/>
          <w:color w:val="FF0000"/>
          <w:sz w:val="24"/>
          <w:szCs w:val="18"/>
          <w:lang w:val="es-MX" w:eastAsia="es-CR"/>
        </w:rPr>
      </w:pPr>
    </w:p>
    <w:p w:rsidR="004737E7" w:rsidRPr="001A5E2D" w:rsidRDefault="004737E7" w:rsidP="001A5E2D">
      <w:pPr>
        <w:pStyle w:val="Ttulo2"/>
      </w:pPr>
      <w:bookmarkStart w:id="6" w:name="_Toc451850629"/>
      <w:r w:rsidRPr="001A5E2D">
        <w:t>0.03.02 Restricción al ejercicio liberal de la profesión</w:t>
      </w:r>
      <w:bookmarkEnd w:id="6"/>
    </w:p>
    <w:p w:rsidR="00234AD5" w:rsidRPr="009720B4" w:rsidRDefault="00234AD5" w:rsidP="00814CE7">
      <w:pPr>
        <w:jc w:val="both"/>
        <w:rPr>
          <w:rFonts w:ascii="Tahoma" w:hAnsi="Tahoma" w:cs="Tahoma"/>
          <w:b/>
          <w:color w:val="FF0000"/>
          <w:sz w:val="24"/>
          <w:szCs w:val="18"/>
          <w:lang w:val="es-CR" w:eastAsia="es-CR"/>
        </w:rPr>
      </w:pPr>
    </w:p>
    <w:p w:rsidR="00B77155" w:rsidRPr="00783BAA" w:rsidRDefault="00B77155" w:rsidP="00512879">
      <w:pPr>
        <w:jc w:val="both"/>
        <w:rPr>
          <w:rFonts w:ascii="Tahoma" w:hAnsi="Tahoma" w:cs="Tahoma"/>
          <w:color w:val="000000" w:themeColor="text1"/>
          <w:sz w:val="24"/>
          <w:szCs w:val="18"/>
          <w:lang w:val="es-CR" w:eastAsia="es-CR"/>
        </w:rPr>
      </w:pPr>
      <w:r w:rsidRPr="00783BAA">
        <w:rPr>
          <w:rFonts w:ascii="Tahoma" w:hAnsi="Tahoma" w:cs="Tahoma"/>
          <w:color w:val="000000" w:themeColor="text1"/>
          <w:sz w:val="24"/>
          <w:szCs w:val="18"/>
          <w:lang w:val="es-CR" w:eastAsia="es-CR"/>
        </w:rPr>
        <w:t>Esta subpartida comprende las coletillas de dedicación exclusiva, retribución para equiparar la prohibición a los Procuradores y prohibición, conforme el detalle siguiente:</w:t>
      </w:r>
    </w:p>
    <w:p w:rsidR="00B77155" w:rsidRPr="00783BAA" w:rsidRDefault="00B77155" w:rsidP="00512879">
      <w:pPr>
        <w:jc w:val="both"/>
        <w:rPr>
          <w:rFonts w:ascii="Tahoma" w:hAnsi="Tahoma" w:cs="Tahoma"/>
          <w:color w:val="000000" w:themeColor="text1"/>
          <w:sz w:val="24"/>
          <w:szCs w:val="18"/>
          <w:lang w:val="es-CR" w:eastAsia="es-CR"/>
        </w:rPr>
      </w:pPr>
    </w:p>
    <w:p w:rsidR="00B77155" w:rsidRPr="00783BAA" w:rsidRDefault="00B77155" w:rsidP="00512879">
      <w:pPr>
        <w:tabs>
          <w:tab w:val="right" w:pos="5670"/>
        </w:tabs>
        <w:ind w:firstLine="708"/>
        <w:jc w:val="both"/>
        <w:rPr>
          <w:rFonts w:ascii="Tahoma" w:hAnsi="Tahoma" w:cs="Tahoma"/>
          <w:b/>
          <w:color w:val="000000" w:themeColor="text1"/>
          <w:sz w:val="24"/>
          <w:szCs w:val="18"/>
          <w:lang w:val="es-CR" w:eastAsia="es-CR"/>
        </w:rPr>
      </w:pPr>
      <w:r w:rsidRPr="00783BAA">
        <w:rPr>
          <w:rFonts w:ascii="Tahoma" w:hAnsi="Tahoma" w:cs="Tahoma"/>
          <w:b/>
          <w:color w:val="000000" w:themeColor="text1"/>
          <w:sz w:val="24"/>
          <w:szCs w:val="18"/>
          <w:lang w:val="es-CR" w:eastAsia="es-CR"/>
        </w:rPr>
        <w:t xml:space="preserve">Coletilla 103: </w:t>
      </w:r>
      <w:r w:rsidRPr="00783BAA">
        <w:rPr>
          <w:rFonts w:ascii="Tahoma" w:hAnsi="Tahoma" w:cs="Tahoma"/>
          <w:b/>
          <w:color w:val="000000" w:themeColor="text1"/>
          <w:sz w:val="24"/>
          <w:szCs w:val="18"/>
          <w:lang w:val="es-CR" w:eastAsia="es-CR"/>
        </w:rPr>
        <w:tab/>
      </w:r>
      <w:r w:rsidRPr="00783BAA">
        <w:rPr>
          <w:rFonts w:ascii="Tahoma" w:hAnsi="Tahoma" w:cs="Tahoma"/>
          <w:color w:val="000000" w:themeColor="text1"/>
          <w:sz w:val="24"/>
          <w:szCs w:val="18"/>
          <w:lang w:val="es-CR" w:eastAsia="es-CR"/>
        </w:rPr>
        <w:t>¢</w:t>
      </w:r>
      <w:r w:rsidR="001A5E2D" w:rsidRPr="00783BAA">
        <w:rPr>
          <w:rFonts w:ascii="Tahoma" w:hAnsi="Tahoma" w:cs="Tahoma"/>
          <w:color w:val="000000" w:themeColor="text1"/>
          <w:sz w:val="24"/>
          <w:szCs w:val="18"/>
          <w:lang w:val="es-CR" w:eastAsia="es-CR"/>
        </w:rPr>
        <w:t>7</w:t>
      </w:r>
      <w:r w:rsidR="00450F25" w:rsidRPr="00783BAA">
        <w:rPr>
          <w:rFonts w:ascii="Tahoma" w:hAnsi="Tahoma" w:cs="Tahoma"/>
          <w:color w:val="000000" w:themeColor="text1"/>
          <w:sz w:val="24"/>
          <w:szCs w:val="18"/>
          <w:lang w:val="es-CR" w:eastAsia="es-CR"/>
        </w:rPr>
        <w:t>2</w:t>
      </w:r>
      <w:r w:rsidR="001A5E2D" w:rsidRPr="00783BAA">
        <w:rPr>
          <w:rFonts w:ascii="Tahoma" w:hAnsi="Tahoma" w:cs="Tahoma"/>
          <w:color w:val="000000" w:themeColor="text1"/>
          <w:sz w:val="24"/>
          <w:szCs w:val="18"/>
          <w:lang w:val="es-CR" w:eastAsia="es-CR"/>
        </w:rPr>
        <w:t>,</w:t>
      </w:r>
      <w:r w:rsidR="00450F25" w:rsidRPr="00783BAA">
        <w:rPr>
          <w:rFonts w:ascii="Tahoma" w:hAnsi="Tahoma" w:cs="Tahoma"/>
          <w:color w:val="000000" w:themeColor="text1"/>
          <w:sz w:val="24"/>
          <w:szCs w:val="18"/>
          <w:lang w:val="es-CR" w:eastAsia="es-CR"/>
        </w:rPr>
        <w:t>300</w:t>
      </w:r>
      <w:r w:rsidRPr="00783BAA">
        <w:rPr>
          <w:rFonts w:ascii="Tahoma" w:hAnsi="Tahoma" w:cs="Tahoma"/>
          <w:color w:val="000000" w:themeColor="text1"/>
          <w:sz w:val="24"/>
          <w:szCs w:val="18"/>
          <w:lang w:val="es-CR" w:eastAsia="es-CR"/>
        </w:rPr>
        <w:t>,000</w:t>
      </w:r>
    </w:p>
    <w:p w:rsidR="00B77155" w:rsidRPr="00783BAA" w:rsidRDefault="00B77155" w:rsidP="00512879">
      <w:pPr>
        <w:tabs>
          <w:tab w:val="right" w:pos="5670"/>
        </w:tabs>
        <w:ind w:firstLine="708"/>
        <w:jc w:val="both"/>
        <w:rPr>
          <w:rFonts w:ascii="Tahoma" w:hAnsi="Tahoma" w:cs="Tahoma"/>
          <w:color w:val="000000" w:themeColor="text1"/>
          <w:sz w:val="24"/>
          <w:szCs w:val="18"/>
          <w:lang w:val="es-CR" w:eastAsia="es-CR"/>
        </w:rPr>
      </w:pPr>
      <w:r w:rsidRPr="00783BAA">
        <w:rPr>
          <w:rFonts w:ascii="Tahoma" w:hAnsi="Tahoma" w:cs="Tahoma"/>
          <w:b/>
          <w:color w:val="000000" w:themeColor="text1"/>
          <w:sz w:val="24"/>
          <w:szCs w:val="18"/>
          <w:lang w:val="es-CR" w:eastAsia="es-CR"/>
        </w:rPr>
        <w:t>Coletilla 1</w:t>
      </w:r>
      <w:r w:rsidR="007A194C" w:rsidRPr="00783BAA">
        <w:rPr>
          <w:rFonts w:ascii="Tahoma" w:hAnsi="Tahoma" w:cs="Tahoma"/>
          <w:b/>
          <w:color w:val="000000" w:themeColor="text1"/>
          <w:sz w:val="24"/>
          <w:szCs w:val="18"/>
          <w:lang w:val="es-CR" w:eastAsia="es-CR"/>
        </w:rPr>
        <w:t>14</w:t>
      </w:r>
      <w:r w:rsidRPr="00783BAA">
        <w:rPr>
          <w:rFonts w:ascii="Tahoma" w:hAnsi="Tahoma" w:cs="Tahoma"/>
          <w:b/>
          <w:color w:val="000000" w:themeColor="text1"/>
          <w:sz w:val="24"/>
          <w:szCs w:val="18"/>
          <w:lang w:val="es-CR" w:eastAsia="es-CR"/>
        </w:rPr>
        <w:t xml:space="preserve">: </w:t>
      </w:r>
      <w:r w:rsidRPr="00783BAA">
        <w:rPr>
          <w:rFonts w:ascii="Tahoma" w:hAnsi="Tahoma" w:cs="Tahoma"/>
          <w:b/>
          <w:color w:val="000000" w:themeColor="text1"/>
          <w:sz w:val="24"/>
          <w:szCs w:val="18"/>
          <w:lang w:val="es-CR" w:eastAsia="es-CR"/>
        </w:rPr>
        <w:tab/>
      </w:r>
      <w:r w:rsidRPr="00783BAA">
        <w:rPr>
          <w:rFonts w:ascii="Tahoma" w:hAnsi="Tahoma" w:cs="Tahoma"/>
          <w:color w:val="000000" w:themeColor="text1"/>
          <w:sz w:val="24"/>
          <w:szCs w:val="18"/>
          <w:lang w:val="es-CR" w:eastAsia="es-CR"/>
        </w:rPr>
        <w:t>¢</w:t>
      </w:r>
      <w:r w:rsidR="001A5E2D" w:rsidRPr="00783BAA">
        <w:rPr>
          <w:rFonts w:ascii="Tahoma" w:hAnsi="Tahoma" w:cs="Tahoma"/>
          <w:color w:val="000000" w:themeColor="text1"/>
          <w:sz w:val="24"/>
          <w:szCs w:val="18"/>
          <w:lang w:val="es-CR" w:eastAsia="es-CR"/>
        </w:rPr>
        <w:t>997,9</w:t>
      </w:r>
      <w:r w:rsidR="00783BAA" w:rsidRPr="00783BAA">
        <w:rPr>
          <w:rFonts w:ascii="Tahoma" w:hAnsi="Tahoma" w:cs="Tahoma"/>
          <w:color w:val="000000" w:themeColor="text1"/>
          <w:sz w:val="24"/>
          <w:szCs w:val="18"/>
          <w:lang w:val="es-CR" w:eastAsia="es-CR"/>
        </w:rPr>
        <w:t>34</w:t>
      </w:r>
      <w:r w:rsidR="007A194C" w:rsidRPr="00783BAA">
        <w:rPr>
          <w:rFonts w:ascii="Tahoma" w:hAnsi="Tahoma" w:cs="Tahoma"/>
          <w:color w:val="000000" w:themeColor="text1"/>
          <w:sz w:val="24"/>
          <w:szCs w:val="18"/>
          <w:lang w:val="es-CR" w:eastAsia="es-CR"/>
        </w:rPr>
        <w:t>,000</w:t>
      </w:r>
    </w:p>
    <w:p w:rsidR="00B77155" w:rsidRPr="00783BAA" w:rsidRDefault="00B77155" w:rsidP="00512879">
      <w:pPr>
        <w:tabs>
          <w:tab w:val="right" w:pos="5670"/>
        </w:tabs>
        <w:ind w:firstLine="708"/>
        <w:jc w:val="both"/>
        <w:rPr>
          <w:rFonts w:ascii="Tahoma" w:hAnsi="Tahoma" w:cs="Tahoma"/>
          <w:color w:val="000000" w:themeColor="text1"/>
          <w:sz w:val="24"/>
          <w:szCs w:val="18"/>
          <w:lang w:val="es-CR" w:eastAsia="es-CR"/>
        </w:rPr>
      </w:pPr>
      <w:r w:rsidRPr="00783BAA">
        <w:rPr>
          <w:rFonts w:ascii="Tahoma" w:hAnsi="Tahoma" w:cs="Tahoma"/>
          <w:b/>
          <w:color w:val="000000" w:themeColor="text1"/>
          <w:sz w:val="24"/>
          <w:szCs w:val="18"/>
          <w:lang w:val="es-CR" w:eastAsia="es-CR"/>
        </w:rPr>
        <w:t>Coletilla 1</w:t>
      </w:r>
      <w:r w:rsidR="00783BAA" w:rsidRPr="00783BAA">
        <w:rPr>
          <w:rFonts w:ascii="Tahoma" w:hAnsi="Tahoma" w:cs="Tahoma"/>
          <w:b/>
          <w:color w:val="000000" w:themeColor="text1"/>
          <w:sz w:val="24"/>
          <w:szCs w:val="18"/>
          <w:lang w:val="es-CR" w:eastAsia="es-CR"/>
        </w:rPr>
        <w:t>15</w:t>
      </w:r>
      <w:r w:rsidRPr="00783BAA">
        <w:rPr>
          <w:rFonts w:ascii="Tahoma" w:hAnsi="Tahoma" w:cs="Tahoma"/>
          <w:b/>
          <w:color w:val="000000" w:themeColor="text1"/>
          <w:sz w:val="24"/>
          <w:szCs w:val="18"/>
          <w:lang w:val="es-CR" w:eastAsia="es-CR"/>
        </w:rPr>
        <w:t>:</w:t>
      </w:r>
      <w:r w:rsidRPr="00783BAA">
        <w:rPr>
          <w:rFonts w:ascii="Tahoma" w:hAnsi="Tahoma" w:cs="Tahoma"/>
          <w:color w:val="000000" w:themeColor="text1"/>
          <w:sz w:val="24"/>
          <w:szCs w:val="18"/>
          <w:lang w:val="es-CR" w:eastAsia="es-CR"/>
        </w:rPr>
        <w:t xml:space="preserve"> </w:t>
      </w:r>
      <w:r w:rsidRPr="00783BAA">
        <w:rPr>
          <w:rFonts w:ascii="Tahoma" w:hAnsi="Tahoma" w:cs="Tahoma"/>
          <w:color w:val="000000" w:themeColor="text1"/>
          <w:sz w:val="24"/>
          <w:szCs w:val="18"/>
          <w:lang w:val="es-CR" w:eastAsia="es-CR"/>
        </w:rPr>
        <w:tab/>
      </w:r>
      <w:r w:rsidRPr="00783BAA">
        <w:rPr>
          <w:rFonts w:ascii="Arial" w:hAnsi="Arial" w:cs="Arial"/>
          <w:color w:val="000000" w:themeColor="text1"/>
          <w:sz w:val="24"/>
          <w:szCs w:val="18"/>
          <w:lang w:val="es-CR" w:eastAsia="es-CR"/>
        </w:rPr>
        <w:t>¢</w:t>
      </w:r>
      <w:r w:rsidR="00783BAA" w:rsidRPr="00783BAA">
        <w:rPr>
          <w:rFonts w:ascii="Arial" w:hAnsi="Arial" w:cs="Arial"/>
          <w:color w:val="000000" w:themeColor="text1"/>
          <w:sz w:val="24"/>
          <w:szCs w:val="18"/>
          <w:lang w:val="es-CR" w:eastAsia="es-CR"/>
        </w:rPr>
        <w:t>775</w:t>
      </w:r>
      <w:r w:rsidR="001A5E2D" w:rsidRPr="00783BAA">
        <w:rPr>
          <w:rFonts w:ascii="Arial" w:hAnsi="Arial" w:cs="Arial"/>
          <w:color w:val="000000" w:themeColor="text1"/>
          <w:sz w:val="24"/>
          <w:szCs w:val="18"/>
          <w:lang w:val="es-CR" w:eastAsia="es-CR"/>
        </w:rPr>
        <w:t>,</w:t>
      </w:r>
      <w:r w:rsidR="00783BAA" w:rsidRPr="00783BAA">
        <w:rPr>
          <w:rFonts w:ascii="Arial" w:hAnsi="Arial" w:cs="Arial"/>
          <w:color w:val="000000" w:themeColor="text1"/>
          <w:sz w:val="24"/>
          <w:szCs w:val="18"/>
          <w:lang w:val="es-CR" w:eastAsia="es-CR"/>
        </w:rPr>
        <w:t>175</w:t>
      </w:r>
      <w:r w:rsidRPr="00783BAA">
        <w:rPr>
          <w:rFonts w:ascii="Tahoma" w:hAnsi="Tahoma" w:cs="Tahoma"/>
          <w:color w:val="000000" w:themeColor="text1"/>
          <w:sz w:val="24"/>
          <w:szCs w:val="18"/>
          <w:lang w:val="es-CR" w:eastAsia="es-CR"/>
        </w:rPr>
        <w:t>,000</w:t>
      </w:r>
    </w:p>
    <w:p w:rsidR="00B77155" w:rsidRPr="00783BAA" w:rsidRDefault="00B77155" w:rsidP="00512879">
      <w:pPr>
        <w:jc w:val="both"/>
        <w:rPr>
          <w:rFonts w:ascii="Tahoma" w:hAnsi="Tahoma" w:cs="Tahoma"/>
          <w:color w:val="000000" w:themeColor="text1"/>
          <w:sz w:val="24"/>
          <w:szCs w:val="18"/>
          <w:lang w:val="es-CR" w:eastAsia="es-CR"/>
        </w:rPr>
      </w:pPr>
    </w:p>
    <w:p w:rsidR="00AD0497" w:rsidRPr="00783BAA" w:rsidRDefault="00AD0497" w:rsidP="00512879">
      <w:pPr>
        <w:ind w:left="4"/>
        <w:jc w:val="both"/>
        <w:rPr>
          <w:rFonts w:ascii="Tahoma" w:hAnsi="Tahoma" w:cs="Tahoma"/>
          <w:color w:val="000000" w:themeColor="text1"/>
          <w:sz w:val="24"/>
          <w:szCs w:val="18"/>
          <w:lang w:val="es-CR" w:eastAsia="es-CR"/>
        </w:rPr>
      </w:pPr>
      <w:r w:rsidRPr="00783BAA">
        <w:rPr>
          <w:rFonts w:ascii="Tahoma" w:hAnsi="Tahoma" w:cs="Tahoma"/>
          <w:color w:val="000000" w:themeColor="text1"/>
          <w:sz w:val="24"/>
          <w:szCs w:val="18"/>
          <w:lang w:val="es-CR" w:eastAsia="es-CR"/>
        </w:rPr>
        <w:t xml:space="preserve">El desglose de cada una de las coletillas se adjunta a la Relación de Puestos. </w:t>
      </w:r>
    </w:p>
    <w:p w:rsidR="00AD0497" w:rsidRPr="008F3FFF" w:rsidRDefault="00AD0497" w:rsidP="00AD0497">
      <w:pPr>
        <w:tabs>
          <w:tab w:val="left" w:pos="3402"/>
          <w:tab w:val="left" w:pos="4962"/>
        </w:tabs>
        <w:jc w:val="both"/>
        <w:rPr>
          <w:rFonts w:ascii="Tahoma" w:hAnsi="Tahoma" w:cs="Tahoma"/>
          <w:b/>
          <w:color w:val="FF0000"/>
          <w:sz w:val="24"/>
          <w:szCs w:val="18"/>
          <w:lang w:val="es-CR" w:eastAsia="es-CR"/>
        </w:rPr>
      </w:pPr>
    </w:p>
    <w:p w:rsidR="001A5E2D" w:rsidRDefault="001A5E2D" w:rsidP="001A5E2D">
      <w:pPr>
        <w:jc w:val="both"/>
        <w:rPr>
          <w:rFonts w:ascii="Tahoma" w:hAnsi="Tahoma" w:cs="Tahoma"/>
          <w:sz w:val="24"/>
          <w:szCs w:val="24"/>
          <w:lang w:val="es-MX"/>
        </w:rPr>
      </w:pPr>
    </w:p>
    <w:p w:rsidR="004737E7" w:rsidRPr="009720B4" w:rsidRDefault="004737E7" w:rsidP="00466DE4">
      <w:pPr>
        <w:pStyle w:val="Ttulo2"/>
        <w:rPr>
          <w:lang w:eastAsia="es-CR"/>
        </w:rPr>
      </w:pPr>
      <w:bookmarkStart w:id="7" w:name="_Toc451850630"/>
      <w:r w:rsidRPr="009720B4">
        <w:rPr>
          <w:lang w:eastAsia="es-CR"/>
        </w:rPr>
        <w:t>0.03.03 Decimotercer mes</w:t>
      </w:r>
      <w:bookmarkEnd w:id="7"/>
    </w:p>
    <w:p w:rsidR="001A5E2D" w:rsidRPr="008F3FFF" w:rsidRDefault="001A5E2D" w:rsidP="00512879">
      <w:pPr>
        <w:jc w:val="both"/>
        <w:rPr>
          <w:rFonts w:ascii="Tahoma" w:hAnsi="Tahoma" w:cs="Tahoma"/>
          <w:b/>
          <w:color w:val="FF0000"/>
          <w:sz w:val="24"/>
          <w:szCs w:val="18"/>
          <w:lang w:val="es-CR" w:eastAsia="es-CR"/>
        </w:rPr>
      </w:pPr>
    </w:p>
    <w:p w:rsidR="007A194C" w:rsidRPr="00783BAA" w:rsidRDefault="007A194C" w:rsidP="00512879">
      <w:pPr>
        <w:jc w:val="both"/>
        <w:rPr>
          <w:rFonts w:ascii="Tahoma" w:hAnsi="Tahoma" w:cs="Tahoma"/>
          <w:color w:val="000000" w:themeColor="text1"/>
          <w:sz w:val="24"/>
          <w:szCs w:val="18"/>
          <w:lang w:val="es-CR" w:eastAsia="es-CR"/>
        </w:rPr>
      </w:pPr>
      <w:r w:rsidRPr="00783BAA">
        <w:rPr>
          <w:rFonts w:ascii="Tahoma" w:hAnsi="Tahoma" w:cs="Tahoma"/>
          <w:color w:val="000000" w:themeColor="text1"/>
          <w:sz w:val="24"/>
          <w:szCs w:val="18"/>
          <w:lang w:val="es-CR" w:eastAsia="es-CR"/>
        </w:rPr>
        <w:t xml:space="preserve">El cálculo de este rubro se efectuó conforme se estipula en las directrices que regulan esta materia.  El detalle y metodología se adjunta  la Relación de Puestos. </w:t>
      </w:r>
    </w:p>
    <w:p w:rsidR="007A194C" w:rsidRPr="008F3FFF" w:rsidRDefault="007A194C" w:rsidP="00814CE7">
      <w:pPr>
        <w:jc w:val="both"/>
        <w:rPr>
          <w:rFonts w:ascii="Tahoma" w:hAnsi="Tahoma" w:cs="Tahoma"/>
          <w:b/>
          <w:color w:val="FF0000"/>
          <w:sz w:val="24"/>
          <w:szCs w:val="18"/>
          <w:lang w:val="es-CR" w:eastAsia="es-CR"/>
        </w:rPr>
      </w:pPr>
    </w:p>
    <w:p w:rsidR="001A5E2D" w:rsidRPr="00267CED" w:rsidRDefault="001A5E2D" w:rsidP="001A5E2D">
      <w:pPr>
        <w:ind w:left="708"/>
        <w:jc w:val="both"/>
        <w:rPr>
          <w:rFonts w:ascii="Tahoma" w:hAnsi="Tahoma" w:cs="Tahoma"/>
          <w:color w:val="FF0000"/>
          <w:sz w:val="18"/>
          <w:szCs w:val="18"/>
          <w:lang w:val="es-MX" w:eastAsia="es-CR"/>
        </w:rPr>
      </w:pPr>
    </w:p>
    <w:p w:rsidR="004737E7" w:rsidRPr="009720B4" w:rsidRDefault="004737E7" w:rsidP="00466DE4">
      <w:pPr>
        <w:pStyle w:val="Ttulo2"/>
        <w:rPr>
          <w:lang w:eastAsia="es-CR"/>
        </w:rPr>
      </w:pPr>
      <w:bookmarkStart w:id="8" w:name="_Toc451850631"/>
      <w:r w:rsidRPr="009720B4">
        <w:rPr>
          <w:lang w:eastAsia="es-CR"/>
        </w:rPr>
        <w:t>0.03.04 Salario escolar</w:t>
      </w:r>
      <w:bookmarkEnd w:id="8"/>
    </w:p>
    <w:p w:rsidR="001A5E2D" w:rsidRPr="008F3FFF" w:rsidRDefault="001A5E2D" w:rsidP="00512879">
      <w:pPr>
        <w:jc w:val="both"/>
        <w:rPr>
          <w:rFonts w:ascii="Tahoma" w:hAnsi="Tahoma" w:cs="Tahoma"/>
          <w:color w:val="FF0000"/>
          <w:sz w:val="24"/>
          <w:szCs w:val="18"/>
          <w:lang w:val="es-CR" w:eastAsia="es-CR"/>
        </w:rPr>
      </w:pPr>
    </w:p>
    <w:p w:rsidR="007A194C" w:rsidRPr="006A76B8" w:rsidRDefault="007A194C" w:rsidP="00512879">
      <w:pPr>
        <w:jc w:val="both"/>
        <w:rPr>
          <w:rFonts w:ascii="Tahoma" w:hAnsi="Tahoma" w:cs="Tahoma"/>
          <w:color w:val="000000" w:themeColor="text1"/>
          <w:sz w:val="24"/>
          <w:szCs w:val="18"/>
          <w:lang w:val="es-CR" w:eastAsia="es-CR"/>
        </w:rPr>
      </w:pPr>
      <w:r w:rsidRPr="006A76B8">
        <w:rPr>
          <w:rFonts w:ascii="Tahoma" w:hAnsi="Tahoma" w:cs="Tahoma"/>
          <w:color w:val="000000" w:themeColor="text1"/>
          <w:sz w:val="24"/>
          <w:szCs w:val="18"/>
          <w:lang w:val="es-CR" w:eastAsia="es-CR"/>
        </w:rPr>
        <w:t xml:space="preserve">El cálculo de este rubro se efectuó conforme se estipula en las directrices que regulan esta materia.  El detalle y metodología se adjunta  la Relación de Puestos. </w:t>
      </w:r>
    </w:p>
    <w:p w:rsidR="00234AD5" w:rsidRPr="009720B4" w:rsidRDefault="00234AD5" w:rsidP="00814CE7">
      <w:pPr>
        <w:jc w:val="both"/>
        <w:rPr>
          <w:rFonts w:ascii="Tahoma" w:hAnsi="Tahoma" w:cs="Tahoma"/>
          <w:b/>
          <w:color w:val="FF0000"/>
          <w:sz w:val="24"/>
          <w:szCs w:val="18"/>
          <w:lang w:val="es-CR" w:eastAsia="es-CR"/>
        </w:rPr>
      </w:pPr>
    </w:p>
    <w:p w:rsidR="007614D7" w:rsidRPr="009720B4" w:rsidRDefault="007614D7" w:rsidP="00814CE7">
      <w:pPr>
        <w:jc w:val="both"/>
        <w:rPr>
          <w:rFonts w:ascii="Tahoma" w:hAnsi="Tahoma" w:cs="Tahoma"/>
          <w:b/>
          <w:color w:val="FF0000"/>
          <w:sz w:val="24"/>
          <w:szCs w:val="18"/>
          <w:lang w:val="es-CR" w:eastAsia="es-CR"/>
        </w:rPr>
      </w:pPr>
    </w:p>
    <w:p w:rsidR="004737E7" w:rsidRPr="009720B4" w:rsidRDefault="004737E7" w:rsidP="00466DE4">
      <w:pPr>
        <w:pStyle w:val="Ttulo2"/>
        <w:rPr>
          <w:lang w:eastAsia="es-CR"/>
        </w:rPr>
      </w:pPr>
      <w:bookmarkStart w:id="9" w:name="_Toc451850632"/>
      <w:r w:rsidRPr="009720B4">
        <w:rPr>
          <w:lang w:eastAsia="es-CR"/>
        </w:rPr>
        <w:t>0.03.99 Otros incentivos salariales</w:t>
      </w:r>
      <w:bookmarkEnd w:id="9"/>
    </w:p>
    <w:p w:rsidR="001A5E2D" w:rsidRPr="008F3FFF" w:rsidRDefault="001A5E2D" w:rsidP="00512879">
      <w:pPr>
        <w:jc w:val="both"/>
        <w:rPr>
          <w:rFonts w:ascii="Tahoma" w:hAnsi="Tahoma" w:cs="Tahoma"/>
          <w:color w:val="FF0000"/>
          <w:sz w:val="24"/>
          <w:szCs w:val="18"/>
          <w:lang w:val="es-CR" w:eastAsia="es-CR"/>
        </w:rPr>
      </w:pPr>
    </w:p>
    <w:p w:rsidR="007A194C" w:rsidRPr="006A76B8" w:rsidRDefault="007A194C" w:rsidP="00512879">
      <w:pPr>
        <w:jc w:val="both"/>
        <w:rPr>
          <w:rFonts w:ascii="Tahoma" w:hAnsi="Tahoma" w:cs="Tahoma"/>
          <w:color w:val="000000" w:themeColor="text1"/>
          <w:sz w:val="24"/>
          <w:szCs w:val="18"/>
          <w:lang w:val="es-CR" w:eastAsia="es-CR"/>
        </w:rPr>
      </w:pPr>
      <w:r w:rsidRPr="006A76B8">
        <w:rPr>
          <w:rFonts w:ascii="Tahoma" w:hAnsi="Tahoma" w:cs="Tahoma"/>
          <w:color w:val="000000" w:themeColor="text1"/>
          <w:sz w:val="24"/>
          <w:szCs w:val="18"/>
          <w:lang w:val="es-CR" w:eastAsia="es-CR"/>
        </w:rPr>
        <w:t>Esta subpartida comprende las coletillas de carrera profesional y responsabilidad, conforme el detalle siguiente:</w:t>
      </w:r>
    </w:p>
    <w:p w:rsidR="007A194C" w:rsidRPr="006A76B8" w:rsidRDefault="007A194C" w:rsidP="00512879">
      <w:pPr>
        <w:jc w:val="both"/>
        <w:rPr>
          <w:rFonts w:ascii="Tahoma" w:hAnsi="Tahoma" w:cs="Tahoma"/>
          <w:color w:val="000000" w:themeColor="text1"/>
          <w:sz w:val="24"/>
          <w:szCs w:val="18"/>
          <w:lang w:val="es-CR" w:eastAsia="es-CR"/>
        </w:rPr>
      </w:pPr>
    </w:p>
    <w:p w:rsidR="007A194C" w:rsidRPr="006A76B8" w:rsidRDefault="007A194C" w:rsidP="00512879">
      <w:pPr>
        <w:tabs>
          <w:tab w:val="right" w:pos="5670"/>
        </w:tabs>
        <w:ind w:firstLine="708"/>
        <w:jc w:val="both"/>
        <w:rPr>
          <w:rFonts w:ascii="Tahoma" w:hAnsi="Tahoma" w:cs="Tahoma"/>
          <w:b/>
          <w:color w:val="000000" w:themeColor="text1"/>
          <w:sz w:val="24"/>
          <w:szCs w:val="18"/>
          <w:lang w:val="es-CR" w:eastAsia="es-CR"/>
        </w:rPr>
      </w:pPr>
      <w:r w:rsidRPr="006A76B8">
        <w:rPr>
          <w:rFonts w:ascii="Tahoma" w:hAnsi="Tahoma" w:cs="Tahoma"/>
          <w:b/>
          <w:color w:val="000000" w:themeColor="text1"/>
          <w:sz w:val="24"/>
          <w:szCs w:val="18"/>
          <w:lang w:val="es-CR" w:eastAsia="es-CR"/>
        </w:rPr>
        <w:t xml:space="preserve">Coletilla 97: </w:t>
      </w:r>
      <w:r w:rsidRPr="006A76B8">
        <w:rPr>
          <w:rFonts w:ascii="Tahoma" w:hAnsi="Tahoma" w:cs="Tahoma"/>
          <w:b/>
          <w:color w:val="000000" w:themeColor="text1"/>
          <w:sz w:val="24"/>
          <w:szCs w:val="18"/>
          <w:lang w:val="es-CR" w:eastAsia="es-CR"/>
        </w:rPr>
        <w:tab/>
      </w:r>
      <w:r w:rsidRPr="006A76B8">
        <w:rPr>
          <w:rFonts w:ascii="Tahoma" w:hAnsi="Tahoma" w:cs="Tahoma"/>
          <w:color w:val="000000" w:themeColor="text1"/>
          <w:sz w:val="24"/>
          <w:szCs w:val="18"/>
          <w:lang w:val="es-CR" w:eastAsia="es-CR"/>
        </w:rPr>
        <w:t>¢</w:t>
      </w:r>
      <w:r w:rsidR="00CD4409" w:rsidRPr="006A76B8">
        <w:rPr>
          <w:rFonts w:ascii="Tahoma" w:hAnsi="Tahoma" w:cs="Tahoma"/>
          <w:color w:val="000000" w:themeColor="text1"/>
          <w:sz w:val="24"/>
          <w:szCs w:val="18"/>
          <w:lang w:val="es-CR" w:eastAsia="es-CR"/>
        </w:rPr>
        <w:t>277,</w:t>
      </w:r>
      <w:r w:rsidR="006A76B8" w:rsidRPr="006A76B8">
        <w:rPr>
          <w:rFonts w:ascii="Tahoma" w:hAnsi="Tahoma" w:cs="Tahoma"/>
          <w:color w:val="000000" w:themeColor="text1"/>
          <w:sz w:val="24"/>
          <w:szCs w:val="18"/>
          <w:lang w:val="es-CR" w:eastAsia="es-CR"/>
        </w:rPr>
        <w:t>875</w:t>
      </w:r>
      <w:r w:rsidRPr="006A76B8">
        <w:rPr>
          <w:rFonts w:ascii="Tahoma" w:hAnsi="Tahoma" w:cs="Tahoma"/>
          <w:color w:val="000000" w:themeColor="text1"/>
          <w:sz w:val="24"/>
          <w:szCs w:val="18"/>
          <w:lang w:val="es-CR" w:eastAsia="es-CR"/>
        </w:rPr>
        <w:t>,000</w:t>
      </w:r>
    </w:p>
    <w:p w:rsidR="007A194C" w:rsidRPr="006A76B8" w:rsidRDefault="007A194C" w:rsidP="00512879">
      <w:pPr>
        <w:tabs>
          <w:tab w:val="right" w:pos="5670"/>
        </w:tabs>
        <w:ind w:firstLine="708"/>
        <w:jc w:val="both"/>
        <w:rPr>
          <w:rFonts w:ascii="Tahoma" w:hAnsi="Tahoma" w:cs="Tahoma"/>
          <w:color w:val="000000" w:themeColor="text1"/>
          <w:sz w:val="24"/>
          <w:szCs w:val="18"/>
          <w:lang w:val="es-CR" w:eastAsia="es-CR"/>
        </w:rPr>
      </w:pPr>
      <w:r w:rsidRPr="006A76B8">
        <w:rPr>
          <w:rFonts w:ascii="Tahoma" w:hAnsi="Tahoma" w:cs="Tahoma"/>
          <w:b/>
          <w:color w:val="000000" w:themeColor="text1"/>
          <w:sz w:val="24"/>
          <w:szCs w:val="18"/>
          <w:lang w:val="es-CR" w:eastAsia="es-CR"/>
        </w:rPr>
        <w:t xml:space="preserve">Coletilla 205: </w:t>
      </w:r>
      <w:r w:rsidRPr="006A76B8">
        <w:rPr>
          <w:rFonts w:ascii="Tahoma" w:hAnsi="Tahoma" w:cs="Tahoma"/>
          <w:b/>
          <w:color w:val="000000" w:themeColor="text1"/>
          <w:sz w:val="24"/>
          <w:szCs w:val="18"/>
          <w:lang w:val="es-CR" w:eastAsia="es-CR"/>
        </w:rPr>
        <w:tab/>
      </w:r>
      <w:r w:rsidRPr="006A76B8">
        <w:rPr>
          <w:rFonts w:ascii="Tahoma" w:hAnsi="Tahoma" w:cs="Tahoma"/>
          <w:color w:val="000000" w:themeColor="text1"/>
          <w:sz w:val="24"/>
          <w:szCs w:val="18"/>
          <w:lang w:val="es-CR" w:eastAsia="es-CR"/>
        </w:rPr>
        <w:t>¢</w:t>
      </w:r>
      <w:r w:rsidR="00CD4409" w:rsidRPr="006A76B8">
        <w:rPr>
          <w:rFonts w:ascii="Tahoma" w:hAnsi="Tahoma" w:cs="Tahoma"/>
          <w:color w:val="000000" w:themeColor="text1"/>
          <w:sz w:val="24"/>
          <w:szCs w:val="18"/>
          <w:lang w:val="es-CR" w:eastAsia="es-CR"/>
        </w:rPr>
        <w:t>234,</w:t>
      </w:r>
      <w:r w:rsidR="006A76B8" w:rsidRPr="006A76B8">
        <w:rPr>
          <w:rFonts w:ascii="Tahoma" w:hAnsi="Tahoma" w:cs="Tahoma"/>
          <w:color w:val="000000" w:themeColor="text1"/>
          <w:sz w:val="24"/>
          <w:szCs w:val="18"/>
          <w:lang w:val="es-CR" w:eastAsia="es-CR"/>
        </w:rPr>
        <w:t>875</w:t>
      </w:r>
      <w:r w:rsidRPr="006A76B8">
        <w:rPr>
          <w:rFonts w:ascii="Tahoma" w:hAnsi="Tahoma" w:cs="Tahoma"/>
          <w:color w:val="000000" w:themeColor="text1"/>
          <w:sz w:val="24"/>
          <w:szCs w:val="18"/>
          <w:lang w:val="es-CR" w:eastAsia="es-CR"/>
        </w:rPr>
        <w:t>,000</w:t>
      </w:r>
    </w:p>
    <w:p w:rsidR="007A194C" w:rsidRPr="006A76B8" w:rsidRDefault="007A194C" w:rsidP="00512879">
      <w:pPr>
        <w:jc w:val="both"/>
        <w:rPr>
          <w:rFonts w:ascii="Tahoma" w:hAnsi="Tahoma" w:cs="Tahoma"/>
          <w:color w:val="000000" w:themeColor="text1"/>
          <w:sz w:val="24"/>
          <w:szCs w:val="18"/>
          <w:lang w:val="es-CR" w:eastAsia="es-CR"/>
        </w:rPr>
      </w:pPr>
    </w:p>
    <w:p w:rsidR="00AD0497" w:rsidRPr="006A76B8" w:rsidRDefault="00AD0497" w:rsidP="00512879">
      <w:pPr>
        <w:ind w:left="4"/>
        <w:jc w:val="both"/>
        <w:rPr>
          <w:rFonts w:ascii="Tahoma" w:hAnsi="Tahoma" w:cs="Tahoma"/>
          <w:color w:val="000000" w:themeColor="text1"/>
          <w:sz w:val="24"/>
          <w:szCs w:val="18"/>
          <w:lang w:val="es-CR" w:eastAsia="es-CR"/>
        </w:rPr>
      </w:pPr>
      <w:r w:rsidRPr="006A76B8">
        <w:rPr>
          <w:rFonts w:ascii="Tahoma" w:hAnsi="Tahoma" w:cs="Tahoma"/>
          <w:color w:val="000000" w:themeColor="text1"/>
          <w:sz w:val="24"/>
          <w:szCs w:val="18"/>
          <w:lang w:val="es-CR" w:eastAsia="es-CR"/>
        </w:rPr>
        <w:t xml:space="preserve">El desglose de cada una de las coletillas se adjunta a la Relación de Puestos. </w:t>
      </w:r>
    </w:p>
    <w:p w:rsidR="00AD0497" w:rsidRPr="008F3FFF" w:rsidRDefault="00AD0497" w:rsidP="00AD0497">
      <w:pPr>
        <w:tabs>
          <w:tab w:val="left" w:pos="3402"/>
          <w:tab w:val="left" w:pos="4962"/>
        </w:tabs>
        <w:jc w:val="both"/>
        <w:rPr>
          <w:rFonts w:ascii="Tahoma" w:hAnsi="Tahoma" w:cs="Tahoma"/>
          <w:b/>
          <w:color w:val="FF0000"/>
          <w:sz w:val="24"/>
          <w:szCs w:val="18"/>
          <w:lang w:val="es-CR" w:eastAsia="es-CR"/>
        </w:rPr>
      </w:pPr>
    </w:p>
    <w:p w:rsidR="007614D7" w:rsidRPr="001A5E2D" w:rsidRDefault="007614D7" w:rsidP="00814CE7">
      <w:pPr>
        <w:jc w:val="both"/>
        <w:rPr>
          <w:rFonts w:ascii="Tahoma" w:hAnsi="Tahoma" w:cs="Tahoma"/>
          <w:b/>
          <w:color w:val="FF0000"/>
          <w:sz w:val="24"/>
          <w:szCs w:val="18"/>
          <w:lang w:val="es-MX" w:eastAsia="es-CR"/>
        </w:rPr>
      </w:pPr>
    </w:p>
    <w:p w:rsidR="00234AD5" w:rsidRPr="009720B4" w:rsidRDefault="004737E7" w:rsidP="00466DE4">
      <w:pPr>
        <w:pStyle w:val="Ttulo2"/>
        <w:rPr>
          <w:lang w:eastAsia="es-CR"/>
        </w:rPr>
      </w:pPr>
      <w:bookmarkStart w:id="10" w:name="_Toc451850633"/>
      <w:r w:rsidRPr="009720B4">
        <w:rPr>
          <w:lang w:eastAsia="es-CR"/>
        </w:rPr>
        <w:t>0.04.01 Contribución Patronal al Seguro de Salud de la Caja Costarricense</w:t>
      </w:r>
      <w:bookmarkEnd w:id="10"/>
      <w:r w:rsidRPr="009720B4">
        <w:rPr>
          <w:lang w:eastAsia="es-CR"/>
        </w:rPr>
        <w:t xml:space="preserve"> </w:t>
      </w:r>
    </w:p>
    <w:p w:rsidR="004737E7" w:rsidRPr="009720B4" w:rsidRDefault="004737E7" w:rsidP="00466DE4">
      <w:pPr>
        <w:pStyle w:val="Ttulo2"/>
        <w:rPr>
          <w:lang w:eastAsia="es-CR"/>
        </w:rPr>
      </w:pPr>
      <w:bookmarkStart w:id="11" w:name="_Toc451850634"/>
      <w:r w:rsidRPr="009720B4">
        <w:rPr>
          <w:lang w:eastAsia="es-CR"/>
        </w:rPr>
        <w:t>de Seguro Social</w:t>
      </w:r>
      <w:bookmarkEnd w:id="11"/>
    </w:p>
    <w:p w:rsidR="00AD0497" w:rsidRPr="009720B4" w:rsidRDefault="00AD0497" w:rsidP="007A194C">
      <w:pPr>
        <w:ind w:left="708"/>
        <w:jc w:val="both"/>
        <w:rPr>
          <w:rFonts w:ascii="Tahoma" w:hAnsi="Tahoma" w:cs="Tahoma"/>
          <w:color w:val="FF0000"/>
          <w:sz w:val="24"/>
          <w:szCs w:val="18"/>
          <w:lang w:val="es-CR" w:eastAsia="es-CR"/>
        </w:rPr>
      </w:pPr>
    </w:p>
    <w:p w:rsidR="007A194C" w:rsidRPr="006A76B8" w:rsidRDefault="007614D7" w:rsidP="00512879">
      <w:pPr>
        <w:jc w:val="both"/>
        <w:rPr>
          <w:rFonts w:ascii="Tahoma" w:hAnsi="Tahoma" w:cs="Tahoma"/>
          <w:color w:val="000000" w:themeColor="text1"/>
          <w:sz w:val="24"/>
          <w:szCs w:val="18"/>
          <w:lang w:val="es-CR" w:eastAsia="es-CR"/>
        </w:rPr>
      </w:pPr>
      <w:r w:rsidRPr="006A76B8">
        <w:rPr>
          <w:rFonts w:ascii="Tahoma" w:hAnsi="Tahoma" w:cs="Tahoma"/>
          <w:color w:val="000000" w:themeColor="text1"/>
          <w:sz w:val="24"/>
          <w:szCs w:val="18"/>
          <w:lang w:val="es-CR" w:eastAsia="es-CR"/>
        </w:rPr>
        <w:t>El c</w:t>
      </w:r>
      <w:r w:rsidR="007A194C" w:rsidRPr="006A76B8">
        <w:rPr>
          <w:rFonts w:ascii="Tahoma" w:hAnsi="Tahoma" w:cs="Tahoma"/>
          <w:color w:val="000000" w:themeColor="text1"/>
          <w:sz w:val="24"/>
          <w:szCs w:val="18"/>
          <w:lang w:val="es-CR" w:eastAsia="es-CR"/>
        </w:rPr>
        <w:t xml:space="preserve">álculo se efectuó conforme se indica en las directrices emitidas en esta materia, esto es el </w:t>
      </w:r>
      <w:r w:rsidRPr="006A76B8">
        <w:rPr>
          <w:rFonts w:ascii="Tahoma" w:hAnsi="Tahoma" w:cs="Tahoma"/>
          <w:color w:val="000000" w:themeColor="text1"/>
          <w:sz w:val="24"/>
          <w:szCs w:val="18"/>
          <w:lang w:val="es-CR" w:eastAsia="es-CR"/>
        </w:rPr>
        <w:t>9.</w:t>
      </w:r>
      <w:r w:rsidR="007A194C" w:rsidRPr="006A76B8">
        <w:rPr>
          <w:rFonts w:ascii="Tahoma" w:hAnsi="Tahoma" w:cs="Tahoma"/>
          <w:color w:val="000000" w:themeColor="text1"/>
          <w:sz w:val="24"/>
          <w:szCs w:val="18"/>
          <w:lang w:val="es-CR" w:eastAsia="es-CR"/>
        </w:rPr>
        <w:t>25% del total de partida 0 Remuneraciones menos el monto de la subpartida 0.03.03</w:t>
      </w:r>
      <w:r w:rsidR="00E2741F" w:rsidRPr="006A76B8">
        <w:rPr>
          <w:rFonts w:ascii="Tahoma" w:hAnsi="Tahoma" w:cs="Tahoma"/>
          <w:color w:val="000000" w:themeColor="text1"/>
          <w:sz w:val="24"/>
          <w:szCs w:val="18"/>
          <w:lang w:val="es-CR" w:eastAsia="es-CR"/>
        </w:rPr>
        <w:t xml:space="preserve"> </w:t>
      </w:r>
      <w:r w:rsidR="007A194C" w:rsidRPr="006A76B8">
        <w:rPr>
          <w:rFonts w:ascii="Tahoma" w:hAnsi="Tahoma" w:cs="Tahoma"/>
          <w:color w:val="000000" w:themeColor="text1"/>
          <w:sz w:val="24"/>
          <w:szCs w:val="18"/>
          <w:lang w:val="es-CR" w:eastAsia="es-CR"/>
        </w:rPr>
        <w:t>Decimotercer mes o aguinaldo.</w:t>
      </w:r>
    </w:p>
    <w:p w:rsidR="007A194C" w:rsidRDefault="007A194C" w:rsidP="007A194C">
      <w:pPr>
        <w:tabs>
          <w:tab w:val="left" w:pos="1545"/>
        </w:tabs>
        <w:jc w:val="both"/>
        <w:rPr>
          <w:rFonts w:ascii="Tahoma" w:hAnsi="Tahoma" w:cs="Tahoma"/>
          <w:b/>
          <w:color w:val="FF0000"/>
          <w:sz w:val="24"/>
          <w:szCs w:val="18"/>
          <w:lang w:val="es-CR" w:eastAsia="es-CR"/>
        </w:rPr>
      </w:pPr>
    </w:p>
    <w:p w:rsidR="006A76B8" w:rsidRPr="008F3FFF" w:rsidRDefault="006A76B8" w:rsidP="007A194C">
      <w:pPr>
        <w:tabs>
          <w:tab w:val="left" w:pos="1545"/>
        </w:tabs>
        <w:jc w:val="both"/>
        <w:rPr>
          <w:rFonts w:ascii="Tahoma" w:hAnsi="Tahoma" w:cs="Tahoma"/>
          <w:b/>
          <w:color w:val="FF0000"/>
          <w:sz w:val="24"/>
          <w:szCs w:val="18"/>
          <w:lang w:val="es-CR" w:eastAsia="es-CR"/>
        </w:rPr>
      </w:pPr>
    </w:p>
    <w:p w:rsidR="004737E7" w:rsidRPr="009720B4" w:rsidRDefault="004737E7" w:rsidP="00466DE4">
      <w:pPr>
        <w:pStyle w:val="Ttulo2"/>
        <w:rPr>
          <w:lang w:eastAsia="es-CR"/>
        </w:rPr>
      </w:pPr>
      <w:bookmarkStart w:id="12" w:name="_Toc451850635"/>
      <w:r w:rsidRPr="009720B4">
        <w:rPr>
          <w:lang w:eastAsia="es-CR"/>
        </w:rPr>
        <w:t>0.04.05 Contribución Patronal al Banco Popular y de Desarrollo  Comunal</w:t>
      </w:r>
      <w:bookmarkEnd w:id="12"/>
    </w:p>
    <w:p w:rsidR="00234AD5" w:rsidRPr="009720B4" w:rsidRDefault="00234AD5" w:rsidP="00814CE7">
      <w:pPr>
        <w:jc w:val="both"/>
        <w:rPr>
          <w:rFonts w:ascii="Tahoma" w:hAnsi="Tahoma" w:cs="Tahoma"/>
          <w:b/>
          <w:color w:val="FF0000"/>
          <w:sz w:val="24"/>
          <w:szCs w:val="18"/>
          <w:lang w:val="es-CR" w:eastAsia="es-CR"/>
        </w:rPr>
      </w:pPr>
    </w:p>
    <w:p w:rsidR="007614D7" w:rsidRPr="006A76B8" w:rsidRDefault="007614D7" w:rsidP="00512879">
      <w:pPr>
        <w:jc w:val="both"/>
        <w:rPr>
          <w:rFonts w:ascii="Tahoma" w:hAnsi="Tahoma" w:cs="Tahoma"/>
          <w:color w:val="000000" w:themeColor="text1"/>
          <w:sz w:val="24"/>
          <w:szCs w:val="18"/>
          <w:lang w:val="es-CR" w:eastAsia="es-CR"/>
        </w:rPr>
      </w:pPr>
      <w:r w:rsidRPr="006A76B8">
        <w:rPr>
          <w:rFonts w:ascii="Tahoma" w:hAnsi="Tahoma" w:cs="Tahoma"/>
          <w:color w:val="000000" w:themeColor="text1"/>
          <w:sz w:val="24"/>
          <w:szCs w:val="18"/>
          <w:lang w:val="es-CR" w:eastAsia="es-CR"/>
        </w:rPr>
        <w:t>El cálculo se efectuó conforme se indica en las directrices emitidas en esta materia, esto es el 0.50% del total de partida 0 Remuneraciones menos el monto de la subpartida 0.03.03</w:t>
      </w:r>
      <w:r w:rsidR="00E2741F" w:rsidRPr="006A76B8">
        <w:rPr>
          <w:rFonts w:ascii="Tahoma" w:hAnsi="Tahoma" w:cs="Tahoma"/>
          <w:color w:val="000000" w:themeColor="text1"/>
          <w:sz w:val="24"/>
          <w:szCs w:val="18"/>
          <w:lang w:val="es-CR" w:eastAsia="es-CR"/>
        </w:rPr>
        <w:t xml:space="preserve"> </w:t>
      </w:r>
      <w:r w:rsidRPr="006A76B8">
        <w:rPr>
          <w:rFonts w:ascii="Tahoma" w:hAnsi="Tahoma" w:cs="Tahoma"/>
          <w:color w:val="000000" w:themeColor="text1"/>
          <w:sz w:val="24"/>
          <w:szCs w:val="18"/>
          <w:lang w:val="es-CR" w:eastAsia="es-CR"/>
        </w:rPr>
        <w:t>Decimotercer mes o aguinaldo.</w:t>
      </w:r>
    </w:p>
    <w:p w:rsidR="001A5E2D" w:rsidRPr="00267CED" w:rsidRDefault="001A5E2D" w:rsidP="001A5E2D">
      <w:pPr>
        <w:ind w:left="708"/>
        <w:jc w:val="both"/>
        <w:rPr>
          <w:rFonts w:ascii="Tahoma" w:hAnsi="Tahoma" w:cs="Tahoma"/>
          <w:color w:val="FF0000"/>
          <w:sz w:val="18"/>
          <w:szCs w:val="18"/>
          <w:lang w:val="es-MX" w:eastAsia="es-CR"/>
        </w:rPr>
      </w:pPr>
    </w:p>
    <w:p w:rsidR="007614D7" w:rsidRPr="001A5E2D" w:rsidRDefault="007614D7" w:rsidP="00814CE7">
      <w:pPr>
        <w:jc w:val="both"/>
        <w:rPr>
          <w:rFonts w:ascii="Tahoma" w:hAnsi="Tahoma" w:cs="Tahoma"/>
          <w:b/>
          <w:color w:val="FF0000"/>
          <w:sz w:val="24"/>
          <w:szCs w:val="18"/>
          <w:lang w:val="es-MX" w:eastAsia="es-CR"/>
        </w:rPr>
      </w:pPr>
    </w:p>
    <w:p w:rsidR="004737E7" w:rsidRPr="009720B4" w:rsidRDefault="004737E7" w:rsidP="00466DE4">
      <w:pPr>
        <w:pStyle w:val="Ttulo2"/>
        <w:rPr>
          <w:lang w:eastAsia="es-CR"/>
        </w:rPr>
      </w:pPr>
      <w:bookmarkStart w:id="13" w:name="_Toc451850636"/>
      <w:r w:rsidRPr="009720B4">
        <w:rPr>
          <w:lang w:eastAsia="es-CR"/>
        </w:rPr>
        <w:t>0.05.01 Contribución Patronal al Seguro de Pensiones de la Caja Costarricense de Seguro Social</w:t>
      </w:r>
      <w:bookmarkEnd w:id="13"/>
      <w:r w:rsidRPr="009720B4">
        <w:rPr>
          <w:lang w:eastAsia="es-CR"/>
        </w:rPr>
        <w:t xml:space="preserve">  </w:t>
      </w:r>
    </w:p>
    <w:p w:rsidR="00CD4409" w:rsidRPr="008F3FFF" w:rsidRDefault="00CD4409" w:rsidP="00512879">
      <w:pPr>
        <w:jc w:val="both"/>
        <w:rPr>
          <w:rFonts w:ascii="Tahoma" w:hAnsi="Tahoma" w:cs="Tahoma"/>
          <w:color w:val="FF0000"/>
          <w:sz w:val="24"/>
          <w:szCs w:val="18"/>
          <w:lang w:val="es-CR" w:eastAsia="es-CR"/>
        </w:rPr>
      </w:pPr>
    </w:p>
    <w:p w:rsidR="007614D7" w:rsidRPr="006A76B8" w:rsidRDefault="007614D7" w:rsidP="00512879">
      <w:pPr>
        <w:jc w:val="both"/>
        <w:rPr>
          <w:rFonts w:ascii="Tahoma" w:hAnsi="Tahoma" w:cs="Tahoma"/>
          <w:color w:val="000000" w:themeColor="text1"/>
          <w:sz w:val="24"/>
          <w:szCs w:val="18"/>
          <w:lang w:val="es-CR" w:eastAsia="es-CR"/>
        </w:rPr>
      </w:pPr>
      <w:r w:rsidRPr="006A76B8">
        <w:rPr>
          <w:rFonts w:ascii="Tahoma" w:hAnsi="Tahoma" w:cs="Tahoma"/>
          <w:color w:val="000000" w:themeColor="text1"/>
          <w:sz w:val="24"/>
          <w:szCs w:val="18"/>
          <w:lang w:val="es-CR" w:eastAsia="es-CR"/>
        </w:rPr>
        <w:t>El cálculo se efectuó conforme se indica en las directrices emitidas en esta materia, esto es el 5.08% del total de partida 0 Remuneraciones menos el monto de la subpartida 0.03.03</w:t>
      </w:r>
      <w:r w:rsidR="00E2741F" w:rsidRPr="006A76B8">
        <w:rPr>
          <w:rFonts w:ascii="Tahoma" w:hAnsi="Tahoma" w:cs="Tahoma"/>
          <w:color w:val="000000" w:themeColor="text1"/>
          <w:sz w:val="24"/>
          <w:szCs w:val="18"/>
          <w:lang w:val="es-CR" w:eastAsia="es-CR"/>
        </w:rPr>
        <w:t xml:space="preserve"> </w:t>
      </w:r>
      <w:r w:rsidRPr="006A76B8">
        <w:rPr>
          <w:rFonts w:ascii="Tahoma" w:hAnsi="Tahoma" w:cs="Tahoma"/>
          <w:color w:val="000000" w:themeColor="text1"/>
          <w:sz w:val="24"/>
          <w:szCs w:val="18"/>
          <w:lang w:val="es-CR" w:eastAsia="es-CR"/>
        </w:rPr>
        <w:t>Decimotercer mes o aguinaldo.</w:t>
      </w:r>
    </w:p>
    <w:p w:rsidR="00CD4409" w:rsidRPr="008F3FFF" w:rsidRDefault="00CD4409" w:rsidP="001A5E2D">
      <w:pPr>
        <w:jc w:val="both"/>
        <w:rPr>
          <w:rFonts w:ascii="Tahoma" w:hAnsi="Tahoma" w:cs="Tahoma"/>
          <w:b/>
          <w:i/>
          <w:color w:val="FF0000"/>
          <w:sz w:val="24"/>
          <w:szCs w:val="18"/>
          <w:lang w:val="es-CR" w:eastAsia="es-CR"/>
        </w:rPr>
      </w:pPr>
    </w:p>
    <w:p w:rsidR="00E2741F" w:rsidRPr="009720B4" w:rsidRDefault="00E2741F" w:rsidP="00814CE7">
      <w:pPr>
        <w:jc w:val="both"/>
        <w:rPr>
          <w:rFonts w:ascii="Tahoma" w:hAnsi="Tahoma" w:cs="Tahoma"/>
          <w:b/>
          <w:color w:val="FF0000"/>
          <w:sz w:val="24"/>
          <w:szCs w:val="18"/>
          <w:lang w:val="es-CR" w:eastAsia="es-CR"/>
        </w:rPr>
      </w:pPr>
    </w:p>
    <w:p w:rsidR="004737E7" w:rsidRPr="009720B4" w:rsidRDefault="004737E7" w:rsidP="00466DE4">
      <w:pPr>
        <w:pStyle w:val="Ttulo2"/>
        <w:rPr>
          <w:lang w:eastAsia="es-CR"/>
        </w:rPr>
      </w:pPr>
      <w:bookmarkStart w:id="14" w:name="_Toc451850637"/>
      <w:r w:rsidRPr="009720B4">
        <w:rPr>
          <w:lang w:eastAsia="es-CR"/>
        </w:rPr>
        <w:t>0.05.02 Aporte Patronal al Régimen Obligatorio de Pensiones  Complementarias</w:t>
      </w:r>
      <w:bookmarkEnd w:id="14"/>
    </w:p>
    <w:p w:rsidR="00CD4409" w:rsidRPr="008F3FFF" w:rsidRDefault="007614D7" w:rsidP="006A76B8">
      <w:pPr>
        <w:ind w:left="708"/>
        <w:jc w:val="both"/>
        <w:rPr>
          <w:rFonts w:ascii="Tahoma" w:hAnsi="Tahoma" w:cs="Tahoma"/>
          <w:color w:val="FF0000"/>
          <w:sz w:val="24"/>
          <w:szCs w:val="18"/>
          <w:lang w:val="es-CR" w:eastAsia="es-CR"/>
        </w:rPr>
      </w:pPr>
      <w:r w:rsidRPr="009720B4">
        <w:rPr>
          <w:rFonts w:ascii="Tahoma" w:hAnsi="Tahoma" w:cs="Tahoma"/>
          <w:b/>
          <w:color w:val="FF0000"/>
          <w:sz w:val="24"/>
          <w:szCs w:val="18"/>
          <w:lang w:val="es-CR" w:eastAsia="es-CR"/>
        </w:rPr>
        <w:tab/>
      </w:r>
    </w:p>
    <w:p w:rsidR="007614D7" w:rsidRPr="006A76B8" w:rsidRDefault="007614D7" w:rsidP="00512879">
      <w:pPr>
        <w:jc w:val="both"/>
        <w:rPr>
          <w:rFonts w:ascii="Tahoma" w:hAnsi="Tahoma" w:cs="Tahoma"/>
          <w:color w:val="000000" w:themeColor="text1"/>
          <w:sz w:val="24"/>
          <w:szCs w:val="18"/>
          <w:lang w:val="es-CR" w:eastAsia="es-CR"/>
        </w:rPr>
      </w:pPr>
      <w:r w:rsidRPr="006A76B8">
        <w:rPr>
          <w:rFonts w:ascii="Tahoma" w:hAnsi="Tahoma" w:cs="Tahoma"/>
          <w:color w:val="000000" w:themeColor="text1"/>
          <w:sz w:val="24"/>
          <w:szCs w:val="18"/>
          <w:lang w:val="es-CR" w:eastAsia="es-CR"/>
        </w:rPr>
        <w:t>El cálculo se efectuó conforme se indica en las directrices emitidas en esta materia, esto es el 1.5% del total de partida 0 Remuneraciones menos el monto de la subpartida 0.03.03</w:t>
      </w:r>
      <w:r w:rsidR="00E2741F" w:rsidRPr="006A76B8">
        <w:rPr>
          <w:rFonts w:ascii="Tahoma" w:hAnsi="Tahoma" w:cs="Tahoma"/>
          <w:color w:val="000000" w:themeColor="text1"/>
          <w:sz w:val="24"/>
          <w:szCs w:val="18"/>
          <w:lang w:val="es-CR" w:eastAsia="es-CR"/>
        </w:rPr>
        <w:t xml:space="preserve"> </w:t>
      </w:r>
      <w:r w:rsidRPr="006A76B8">
        <w:rPr>
          <w:rFonts w:ascii="Tahoma" w:hAnsi="Tahoma" w:cs="Tahoma"/>
          <w:color w:val="000000" w:themeColor="text1"/>
          <w:sz w:val="24"/>
          <w:szCs w:val="18"/>
          <w:lang w:val="es-CR" w:eastAsia="es-CR"/>
        </w:rPr>
        <w:t>Decimotercer mes o aguinaldo.</w:t>
      </w:r>
    </w:p>
    <w:p w:rsidR="00234AD5" w:rsidRPr="008F3FFF" w:rsidRDefault="00234AD5" w:rsidP="007614D7">
      <w:pPr>
        <w:tabs>
          <w:tab w:val="left" w:pos="1035"/>
        </w:tabs>
        <w:jc w:val="both"/>
        <w:rPr>
          <w:rFonts w:ascii="Tahoma" w:hAnsi="Tahoma" w:cs="Tahoma"/>
          <w:b/>
          <w:color w:val="FF0000"/>
          <w:sz w:val="24"/>
          <w:szCs w:val="18"/>
          <w:lang w:val="es-CR" w:eastAsia="es-CR"/>
        </w:rPr>
      </w:pPr>
    </w:p>
    <w:p w:rsidR="007614D7" w:rsidRPr="001A5E2D" w:rsidRDefault="007614D7" w:rsidP="00814CE7">
      <w:pPr>
        <w:jc w:val="both"/>
        <w:rPr>
          <w:rFonts w:ascii="Tahoma" w:hAnsi="Tahoma" w:cs="Tahoma"/>
          <w:b/>
          <w:color w:val="FF0000"/>
          <w:sz w:val="24"/>
          <w:szCs w:val="18"/>
          <w:lang w:val="es-MX" w:eastAsia="es-CR"/>
        </w:rPr>
      </w:pPr>
    </w:p>
    <w:p w:rsidR="004737E7" w:rsidRPr="009720B4" w:rsidRDefault="004737E7" w:rsidP="00466DE4">
      <w:pPr>
        <w:pStyle w:val="Ttulo2"/>
        <w:rPr>
          <w:lang w:eastAsia="es-CR"/>
        </w:rPr>
      </w:pPr>
      <w:bookmarkStart w:id="15" w:name="_Toc451850638"/>
      <w:r w:rsidRPr="009720B4">
        <w:rPr>
          <w:lang w:eastAsia="es-CR"/>
        </w:rPr>
        <w:t>0.05.03 Aporte Patronal al Fondo de Capitalización Laboral</w:t>
      </w:r>
      <w:bookmarkEnd w:id="15"/>
    </w:p>
    <w:p w:rsidR="004737E7" w:rsidRPr="009720B4" w:rsidRDefault="004737E7" w:rsidP="00814CE7">
      <w:pPr>
        <w:jc w:val="both"/>
        <w:rPr>
          <w:rFonts w:ascii="Tahoma" w:hAnsi="Tahoma" w:cs="Tahoma"/>
          <w:color w:val="FF0000"/>
          <w:szCs w:val="18"/>
          <w:lang w:val="es-CR" w:eastAsia="es-CR"/>
        </w:rPr>
      </w:pPr>
    </w:p>
    <w:p w:rsidR="007614D7" w:rsidRPr="006A76B8" w:rsidRDefault="007614D7" w:rsidP="00512879">
      <w:pPr>
        <w:jc w:val="both"/>
        <w:rPr>
          <w:rFonts w:ascii="Tahoma" w:hAnsi="Tahoma" w:cs="Tahoma"/>
          <w:color w:val="000000" w:themeColor="text1"/>
          <w:sz w:val="24"/>
          <w:szCs w:val="18"/>
          <w:lang w:val="es-CR" w:eastAsia="es-CR"/>
        </w:rPr>
      </w:pPr>
      <w:r w:rsidRPr="006A76B8">
        <w:rPr>
          <w:rFonts w:ascii="Tahoma" w:hAnsi="Tahoma" w:cs="Tahoma"/>
          <w:color w:val="000000" w:themeColor="text1"/>
          <w:sz w:val="24"/>
          <w:szCs w:val="18"/>
          <w:lang w:val="es-CR" w:eastAsia="es-CR"/>
        </w:rPr>
        <w:t>El cálculo se efectuó conforme se indica en las directrices emitidas en esta materia, esto es el 3.0% del total de partida 0 Remuneraciones menos el monto de la subpartida 0.03.03</w:t>
      </w:r>
      <w:r w:rsidR="00E2741F" w:rsidRPr="006A76B8">
        <w:rPr>
          <w:rFonts w:ascii="Tahoma" w:hAnsi="Tahoma" w:cs="Tahoma"/>
          <w:color w:val="000000" w:themeColor="text1"/>
          <w:sz w:val="24"/>
          <w:szCs w:val="18"/>
          <w:lang w:val="es-CR" w:eastAsia="es-CR"/>
        </w:rPr>
        <w:t xml:space="preserve"> </w:t>
      </w:r>
      <w:r w:rsidRPr="006A76B8">
        <w:rPr>
          <w:rFonts w:ascii="Tahoma" w:hAnsi="Tahoma" w:cs="Tahoma"/>
          <w:color w:val="000000" w:themeColor="text1"/>
          <w:sz w:val="24"/>
          <w:szCs w:val="18"/>
          <w:lang w:val="es-CR" w:eastAsia="es-CR"/>
        </w:rPr>
        <w:t>Decimotercer mes o aguinaldo.</w:t>
      </w:r>
    </w:p>
    <w:p w:rsidR="00F752A5" w:rsidRPr="008F3FFF" w:rsidRDefault="00F752A5" w:rsidP="00512879">
      <w:pPr>
        <w:jc w:val="both"/>
        <w:rPr>
          <w:rFonts w:ascii="Tahoma" w:hAnsi="Tahoma" w:cs="Tahoma"/>
          <w:color w:val="FF0000"/>
          <w:sz w:val="24"/>
          <w:szCs w:val="18"/>
          <w:lang w:val="es-CR" w:eastAsia="es-CR"/>
        </w:rPr>
      </w:pPr>
    </w:p>
    <w:p w:rsidR="001A5E2D" w:rsidRPr="001A5E2D" w:rsidRDefault="001A5E2D" w:rsidP="00512879">
      <w:pPr>
        <w:jc w:val="both"/>
        <w:rPr>
          <w:rFonts w:ascii="Tahoma" w:hAnsi="Tahoma" w:cs="Tahoma"/>
          <w:color w:val="FF0000"/>
          <w:sz w:val="24"/>
          <w:szCs w:val="18"/>
          <w:lang w:val="es-MX" w:eastAsia="es-CR"/>
        </w:rPr>
      </w:pPr>
    </w:p>
    <w:p w:rsidR="00227034" w:rsidRPr="00F752A5" w:rsidRDefault="00F752A5" w:rsidP="00466DE4">
      <w:pPr>
        <w:pStyle w:val="Ttulo1"/>
      </w:pPr>
      <w:bookmarkStart w:id="16" w:name="_Toc451850639"/>
      <w:r w:rsidRPr="00F752A5">
        <w:t xml:space="preserve">1 </w:t>
      </w:r>
      <w:r w:rsidR="00F53E2C">
        <w:t>Servicios</w:t>
      </w:r>
      <w:bookmarkEnd w:id="16"/>
    </w:p>
    <w:p w:rsidR="00512879" w:rsidRDefault="00512879" w:rsidP="00814CE7">
      <w:pPr>
        <w:jc w:val="both"/>
        <w:rPr>
          <w:rFonts w:ascii="Tahoma" w:hAnsi="Tahoma" w:cs="Tahoma"/>
          <w:b/>
          <w:color w:val="FF0000"/>
          <w:sz w:val="24"/>
          <w:szCs w:val="18"/>
          <w:lang w:val="es-CR" w:eastAsia="es-CR"/>
        </w:rPr>
      </w:pPr>
    </w:p>
    <w:p w:rsidR="00227034" w:rsidRPr="001976E4" w:rsidRDefault="00227034" w:rsidP="00466DE4">
      <w:pPr>
        <w:pStyle w:val="Ttulo2"/>
        <w:rPr>
          <w:lang w:eastAsia="es-CR"/>
        </w:rPr>
      </w:pPr>
      <w:bookmarkStart w:id="17" w:name="_Toc451850640"/>
      <w:r w:rsidRPr="001976E4">
        <w:rPr>
          <w:lang w:eastAsia="es-CR"/>
        </w:rPr>
        <w:t>1.01.01 Alquiler de edificios, locales y terrenos</w:t>
      </w:r>
      <w:bookmarkEnd w:id="17"/>
    </w:p>
    <w:p w:rsidR="00227034" w:rsidRPr="009720B4" w:rsidRDefault="00227034" w:rsidP="00814CE7">
      <w:pPr>
        <w:jc w:val="both"/>
        <w:rPr>
          <w:rFonts w:ascii="Tahoma" w:hAnsi="Tahoma" w:cs="Tahoma"/>
          <w:color w:val="FF0000"/>
          <w:sz w:val="24"/>
          <w:szCs w:val="18"/>
          <w:lang w:val="es-CR" w:eastAsia="es-CR"/>
        </w:rPr>
      </w:pPr>
    </w:p>
    <w:p w:rsidR="00227034" w:rsidRPr="007E5835" w:rsidRDefault="00227034" w:rsidP="00512879">
      <w:pPr>
        <w:jc w:val="both"/>
        <w:rPr>
          <w:rFonts w:ascii="Tahoma" w:hAnsi="Tahoma" w:cs="Tahoma"/>
          <w:color w:val="000000" w:themeColor="text1"/>
          <w:sz w:val="24"/>
          <w:szCs w:val="18"/>
          <w:lang w:val="es-CR" w:eastAsia="es-CR"/>
        </w:rPr>
      </w:pPr>
      <w:r w:rsidRPr="007E5835">
        <w:rPr>
          <w:rFonts w:ascii="Tahoma" w:hAnsi="Tahoma" w:cs="Tahoma"/>
          <w:color w:val="000000" w:themeColor="text1"/>
          <w:sz w:val="24"/>
          <w:szCs w:val="18"/>
          <w:lang w:val="es-CR" w:eastAsia="es-CR"/>
        </w:rPr>
        <w:t xml:space="preserve">Dentro de esta subpartida se incluyen los recursos para atender los </w:t>
      </w:r>
      <w:r w:rsidR="007B087D" w:rsidRPr="007E5835">
        <w:rPr>
          <w:rFonts w:ascii="Tahoma" w:hAnsi="Tahoma" w:cs="Tahoma"/>
          <w:color w:val="000000" w:themeColor="text1"/>
          <w:sz w:val="24"/>
          <w:szCs w:val="18"/>
          <w:lang w:val="es-CR" w:eastAsia="es-CR"/>
        </w:rPr>
        <w:t xml:space="preserve">contratos </w:t>
      </w:r>
      <w:r w:rsidRPr="007E5835">
        <w:rPr>
          <w:rFonts w:ascii="Tahoma" w:hAnsi="Tahoma" w:cs="Tahoma"/>
          <w:color w:val="000000" w:themeColor="text1"/>
          <w:sz w:val="24"/>
          <w:szCs w:val="18"/>
          <w:lang w:val="es-CR" w:eastAsia="es-CR"/>
        </w:rPr>
        <w:t>siguientes:</w:t>
      </w:r>
    </w:p>
    <w:p w:rsidR="00227034" w:rsidRPr="007E5835" w:rsidRDefault="00227034" w:rsidP="00512879">
      <w:pPr>
        <w:jc w:val="both"/>
        <w:rPr>
          <w:rFonts w:ascii="Tahoma" w:hAnsi="Tahoma" w:cs="Tahoma"/>
          <w:color w:val="000000" w:themeColor="text1"/>
          <w:sz w:val="24"/>
          <w:szCs w:val="18"/>
          <w:lang w:val="es-CR" w:eastAsia="es-CR"/>
        </w:rPr>
      </w:pPr>
    </w:p>
    <w:p w:rsidR="00227034" w:rsidRPr="007E5835" w:rsidRDefault="00227034"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N° de contrato:</w:t>
      </w:r>
      <w:r w:rsidR="00BF4030" w:rsidRPr="007E5835">
        <w:rPr>
          <w:rFonts w:ascii="Tahoma" w:hAnsi="Tahoma" w:cs="Tahoma"/>
          <w:b/>
          <w:color w:val="000000" w:themeColor="text1"/>
          <w:sz w:val="24"/>
          <w:szCs w:val="18"/>
          <w:lang w:val="es-CR" w:eastAsia="es-CR"/>
        </w:rPr>
        <w:t xml:space="preserve"> </w:t>
      </w:r>
      <w:r w:rsidRPr="007E5835">
        <w:rPr>
          <w:rFonts w:ascii="Tahoma" w:hAnsi="Tahoma" w:cs="Tahoma"/>
          <w:color w:val="000000" w:themeColor="text1"/>
          <w:sz w:val="24"/>
          <w:szCs w:val="18"/>
          <w:lang w:val="es-CR" w:eastAsia="es-CR"/>
        </w:rPr>
        <w:t>007-2009-YAV</w:t>
      </w:r>
    </w:p>
    <w:p w:rsidR="003109AD" w:rsidRPr="007E5835" w:rsidRDefault="00227034"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 xml:space="preserve">Monto </w:t>
      </w:r>
      <w:r w:rsidR="00E267FD" w:rsidRPr="007E5835">
        <w:rPr>
          <w:rFonts w:ascii="Tahoma" w:hAnsi="Tahoma" w:cs="Tahoma"/>
          <w:b/>
          <w:color w:val="000000" w:themeColor="text1"/>
          <w:sz w:val="24"/>
          <w:szCs w:val="18"/>
          <w:lang w:val="es-CR" w:eastAsia="es-CR"/>
        </w:rPr>
        <w:t xml:space="preserve">anual </w:t>
      </w:r>
      <w:r w:rsidRPr="007E5835">
        <w:rPr>
          <w:rFonts w:ascii="Tahoma" w:hAnsi="Tahoma" w:cs="Tahoma"/>
          <w:b/>
          <w:color w:val="000000" w:themeColor="text1"/>
          <w:sz w:val="24"/>
          <w:szCs w:val="18"/>
          <w:lang w:val="es-CR" w:eastAsia="es-CR"/>
        </w:rPr>
        <w:t>del contrato:</w:t>
      </w:r>
      <w:r w:rsidR="00BF4030" w:rsidRPr="007E5835">
        <w:rPr>
          <w:rFonts w:ascii="Tahoma" w:hAnsi="Tahoma" w:cs="Tahoma"/>
          <w:b/>
          <w:color w:val="000000" w:themeColor="text1"/>
          <w:sz w:val="24"/>
          <w:szCs w:val="18"/>
          <w:lang w:val="es-CR" w:eastAsia="es-CR"/>
        </w:rPr>
        <w:t xml:space="preserve"> </w:t>
      </w:r>
      <w:r w:rsidR="00BF4030" w:rsidRPr="007E5835">
        <w:rPr>
          <w:rFonts w:ascii="Tahoma" w:hAnsi="Tahoma" w:cs="Tahoma"/>
          <w:color w:val="000000" w:themeColor="text1"/>
          <w:sz w:val="24"/>
          <w:szCs w:val="18"/>
          <w:lang w:val="es-CR" w:eastAsia="es-CR"/>
        </w:rPr>
        <w:t>¢</w:t>
      </w:r>
      <w:r w:rsidR="00F133AA" w:rsidRPr="007E5835">
        <w:rPr>
          <w:rFonts w:ascii="Tahoma" w:hAnsi="Tahoma" w:cs="Tahoma"/>
          <w:color w:val="000000" w:themeColor="text1"/>
          <w:sz w:val="24"/>
          <w:szCs w:val="18"/>
          <w:lang w:val="es-CR" w:eastAsia="es-CR"/>
        </w:rPr>
        <w:t>19,359,500</w:t>
      </w:r>
      <w:r w:rsidR="00E267FD" w:rsidRPr="007E5835">
        <w:rPr>
          <w:rFonts w:ascii="Tahoma" w:hAnsi="Tahoma" w:cs="Tahoma"/>
          <w:color w:val="000000" w:themeColor="text1"/>
          <w:sz w:val="24"/>
          <w:szCs w:val="18"/>
          <w:lang w:val="es-CR" w:eastAsia="es-CR"/>
        </w:rPr>
        <w:t>.00</w:t>
      </w:r>
    </w:p>
    <w:p w:rsidR="00227034" w:rsidRPr="007E5835" w:rsidRDefault="00227034"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Alcance:</w:t>
      </w:r>
      <w:r w:rsidR="00BF4030" w:rsidRPr="007E5835">
        <w:rPr>
          <w:rFonts w:ascii="Tahoma" w:hAnsi="Tahoma" w:cs="Tahoma"/>
          <w:color w:val="000000" w:themeColor="text1"/>
          <w:sz w:val="24"/>
          <w:szCs w:val="18"/>
          <w:lang w:val="es-CR" w:eastAsia="es-CR"/>
        </w:rPr>
        <w:t xml:space="preserve"> Uso de oficinas</w:t>
      </w:r>
    </w:p>
    <w:p w:rsidR="00227034" w:rsidRPr="007E5835" w:rsidRDefault="00227034"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Servicio:</w:t>
      </w:r>
      <w:r w:rsidR="00BF4030" w:rsidRPr="007E5835">
        <w:rPr>
          <w:rFonts w:ascii="Tahoma" w:hAnsi="Tahoma" w:cs="Tahoma"/>
          <w:color w:val="000000" w:themeColor="text1"/>
          <w:sz w:val="24"/>
          <w:szCs w:val="18"/>
          <w:lang w:val="es-CR" w:eastAsia="es-CR"/>
        </w:rPr>
        <w:t xml:space="preserve"> Alquiler de edificio</w:t>
      </w:r>
    </w:p>
    <w:p w:rsidR="00227034" w:rsidRPr="007E5835" w:rsidRDefault="00227034"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Ente:</w:t>
      </w:r>
      <w:r w:rsidR="00BF4030" w:rsidRPr="007E5835">
        <w:rPr>
          <w:rFonts w:ascii="Tahoma" w:hAnsi="Tahoma" w:cs="Tahoma"/>
          <w:color w:val="000000" w:themeColor="text1"/>
          <w:sz w:val="24"/>
          <w:szCs w:val="18"/>
          <w:lang w:val="es-CR" w:eastAsia="es-CR"/>
        </w:rPr>
        <w:t xml:space="preserve"> </w:t>
      </w:r>
      <w:r w:rsidR="00BF4030" w:rsidRPr="007E5835">
        <w:rPr>
          <w:rFonts w:ascii="Tahoma" w:hAnsi="Tahoma" w:cs="Tahoma"/>
          <w:color w:val="000000" w:themeColor="text1"/>
          <w:sz w:val="24"/>
          <w:szCs w:val="18"/>
          <w:lang w:val="es-CR" w:eastAsia="es-CR"/>
        </w:rPr>
        <w:tab/>
      </w:r>
      <w:proofErr w:type="spellStart"/>
      <w:r w:rsidR="00BF4030" w:rsidRPr="007E5835">
        <w:rPr>
          <w:rFonts w:ascii="Tahoma" w:hAnsi="Tahoma" w:cs="Tahoma"/>
          <w:color w:val="000000" w:themeColor="text1"/>
          <w:sz w:val="24"/>
          <w:szCs w:val="18"/>
          <w:lang w:val="es-CR" w:eastAsia="es-CR"/>
        </w:rPr>
        <w:t>Boboli</w:t>
      </w:r>
      <w:proofErr w:type="spellEnd"/>
      <w:r w:rsidR="00BF4030" w:rsidRPr="007E5835">
        <w:rPr>
          <w:rFonts w:ascii="Tahoma" w:hAnsi="Tahoma" w:cs="Tahoma"/>
          <w:color w:val="000000" w:themeColor="text1"/>
          <w:sz w:val="24"/>
          <w:szCs w:val="18"/>
          <w:lang w:val="es-CR" w:eastAsia="es-CR"/>
        </w:rPr>
        <w:t>, S.A.</w:t>
      </w:r>
    </w:p>
    <w:p w:rsidR="00227034" w:rsidRPr="007E5835" w:rsidRDefault="00227034"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Plazo:</w:t>
      </w:r>
      <w:r w:rsidR="00BF4030" w:rsidRPr="007E5835">
        <w:rPr>
          <w:rFonts w:ascii="Tahoma" w:hAnsi="Tahoma" w:cs="Tahoma"/>
          <w:b/>
          <w:color w:val="000000" w:themeColor="text1"/>
          <w:sz w:val="24"/>
          <w:szCs w:val="18"/>
          <w:lang w:val="es-CR" w:eastAsia="es-CR"/>
        </w:rPr>
        <w:t xml:space="preserve"> </w:t>
      </w:r>
      <w:r w:rsidR="004F7459" w:rsidRPr="007E5835">
        <w:rPr>
          <w:rFonts w:ascii="Tahoma" w:hAnsi="Tahoma" w:cs="Tahoma"/>
          <w:color w:val="000000" w:themeColor="text1"/>
          <w:sz w:val="24"/>
          <w:szCs w:val="18"/>
          <w:lang w:val="es-CR" w:eastAsia="es-CR"/>
        </w:rPr>
        <w:t>3</w:t>
      </w:r>
      <w:r w:rsidR="00BF4030" w:rsidRPr="007E5835">
        <w:rPr>
          <w:rFonts w:ascii="Tahoma" w:hAnsi="Tahoma" w:cs="Tahoma"/>
          <w:color w:val="000000" w:themeColor="text1"/>
          <w:sz w:val="24"/>
          <w:szCs w:val="18"/>
          <w:lang w:val="es-CR" w:eastAsia="es-CR"/>
        </w:rPr>
        <w:t xml:space="preserve"> años</w:t>
      </w:r>
      <w:r w:rsidR="004F7459" w:rsidRPr="007E5835">
        <w:rPr>
          <w:rFonts w:ascii="Tahoma" w:hAnsi="Tahoma" w:cs="Tahoma"/>
          <w:color w:val="000000" w:themeColor="text1"/>
          <w:sz w:val="24"/>
          <w:szCs w:val="18"/>
          <w:lang w:val="es-CR" w:eastAsia="es-CR"/>
        </w:rPr>
        <w:t>, prorrogables.</w:t>
      </w:r>
    </w:p>
    <w:p w:rsidR="00BF4030" w:rsidRPr="007E5835" w:rsidRDefault="00227034"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Beneficio institucional:</w:t>
      </w:r>
      <w:r w:rsidR="00BF4030" w:rsidRPr="007E5835">
        <w:rPr>
          <w:rFonts w:ascii="Tahoma" w:hAnsi="Tahoma" w:cs="Tahoma"/>
          <w:b/>
          <w:color w:val="000000" w:themeColor="text1"/>
          <w:sz w:val="24"/>
          <w:szCs w:val="18"/>
          <w:lang w:val="es-CR" w:eastAsia="es-CR"/>
        </w:rPr>
        <w:t xml:space="preserve"> </w:t>
      </w:r>
      <w:r w:rsidR="00BF4030" w:rsidRPr="007E5835">
        <w:rPr>
          <w:rFonts w:ascii="Tahoma" w:hAnsi="Tahoma" w:cs="Tahoma"/>
          <w:b/>
          <w:color w:val="000000" w:themeColor="text1"/>
          <w:sz w:val="24"/>
          <w:szCs w:val="18"/>
          <w:lang w:val="es-CR" w:eastAsia="es-CR"/>
        </w:rPr>
        <w:tab/>
      </w:r>
      <w:r w:rsidR="00606ECF" w:rsidRPr="007E5835">
        <w:rPr>
          <w:rFonts w:ascii="Tahoma" w:hAnsi="Tahoma" w:cs="Tahoma"/>
          <w:color w:val="000000" w:themeColor="text1"/>
          <w:sz w:val="24"/>
          <w:szCs w:val="18"/>
          <w:lang w:val="es-CR" w:eastAsia="es-CR"/>
        </w:rPr>
        <w:t xml:space="preserve">Que los funcionarios cuenten con el espacio adecuado </w:t>
      </w:r>
      <w:r w:rsidR="007E5835" w:rsidRPr="007E5835">
        <w:rPr>
          <w:rFonts w:ascii="Tahoma" w:hAnsi="Tahoma" w:cs="Tahoma"/>
          <w:color w:val="000000" w:themeColor="text1"/>
          <w:sz w:val="24"/>
          <w:szCs w:val="18"/>
          <w:lang w:val="es-CR" w:eastAsia="es-CR"/>
        </w:rPr>
        <w:t xml:space="preserve">(de acuerdo con la normativa de Salud ocupacional) </w:t>
      </w:r>
      <w:r w:rsidR="00606ECF" w:rsidRPr="007E5835">
        <w:rPr>
          <w:rFonts w:ascii="Tahoma" w:hAnsi="Tahoma" w:cs="Tahoma"/>
          <w:color w:val="000000" w:themeColor="text1"/>
          <w:sz w:val="24"/>
          <w:szCs w:val="18"/>
          <w:lang w:val="es-CR" w:eastAsia="es-CR"/>
        </w:rPr>
        <w:t>para efectuar eficientemente</w:t>
      </w:r>
      <w:r w:rsidR="007E5835" w:rsidRPr="007E5835">
        <w:rPr>
          <w:rFonts w:ascii="Tahoma" w:hAnsi="Tahoma" w:cs="Tahoma"/>
          <w:color w:val="000000" w:themeColor="text1"/>
          <w:sz w:val="24"/>
          <w:szCs w:val="18"/>
          <w:lang w:val="es-CR" w:eastAsia="es-CR"/>
        </w:rPr>
        <w:t xml:space="preserve"> </w:t>
      </w:r>
      <w:r w:rsidR="00606ECF" w:rsidRPr="007E5835">
        <w:rPr>
          <w:rFonts w:ascii="Tahoma" w:hAnsi="Tahoma" w:cs="Tahoma"/>
          <w:color w:val="000000" w:themeColor="text1"/>
          <w:sz w:val="24"/>
          <w:szCs w:val="18"/>
          <w:lang w:val="es-CR" w:eastAsia="es-CR"/>
        </w:rPr>
        <w:t>las funciones.</w:t>
      </w:r>
    </w:p>
    <w:p w:rsidR="00227034" w:rsidRPr="007E5835" w:rsidRDefault="00227034"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Necesidad:</w:t>
      </w:r>
      <w:r w:rsidR="00BF4030" w:rsidRPr="007E5835">
        <w:rPr>
          <w:rFonts w:ascii="Tahoma" w:hAnsi="Tahoma" w:cs="Tahoma"/>
          <w:color w:val="000000" w:themeColor="text1"/>
          <w:sz w:val="24"/>
          <w:szCs w:val="18"/>
          <w:lang w:val="es-CR" w:eastAsia="es-CR"/>
        </w:rPr>
        <w:tab/>
        <w:t>Oficinas</w:t>
      </w:r>
    </w:p>
    <w:p w:rsidR="00227034" w:rsidRPr="007E5835" w:rsidRDefault="00227034"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Finalidad:</w:t>
      </w:r>
      <w:r w:rsidR="00BF4030" w:rsidRPr="007E5835">
        <w:rPr>
          <w:rFonts w:ascii="Tahoma" w:hAnsi="Tahoma" w:cs="Tahoma"/>
          <w:color w:val="000000" w:themeColor="text1"/>
          <w:sz w:val="24"/>
          <w:szCs w:val="18"/>
          <w:lang w:val="es-CR" w:eastAsia="es-CR"/>
        </w:rPr>
        <w:t xml:space="preserve"> Cubrir un faltante de oficinas</w:t>
      </w:r>
    </w:p>
    <w:p w:rsidR="00E267FD" w:rsidRPr="007E5835" w:rsidRDefault="00E267FD"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 xml:space="preserve">Localización: </w:t>
      </w:r>
      <w:r w:rsidRPr="007E5835">
        <w:rPr>
          <w:rFonts w:ascii="Tahoma" w:hAnsi="Tahoma" w:cs="Tahoma"/>
          <w:color w:val="000000" w:themeColor="text1"/>
          <w:sz w:val="24"/>
          <w:szCs w:val="18"/>
          <w:lang w:val="es-CR" w:eastAsia="es-CR"/>
        </w:rPr>
        <w:t>Este edificio se encuentra ubicado en el cantón central de San José, edificio esquinero entre avenida 6 y calle 11.</w:t>
      </w:r>
    </w:p>
    <w:p w:rsidR="00E267FD" w:rsidRPr="007E5835" w:rsidRDefault="00E267FD" w:rsidP="00512879">
      <w:pPr>
        <w:ind w:left="708"/>
        <w:jc w:val="both"/>
        <w:rPr>
          <w:rFonts w:ascii="Tahoma" w:hAnsi="Tahoma" w:cs="Tahoma"/>
          <w:b/>
          <w:color w:val="000000" w:themeColor="text1"/>
          <w:sz w:val="24"/>
          <w:szCs w:val="18"/>
          <w:lang w:val="es-CR" w:eastAsia="es-CR"/>
        </w:rPr>
      </w:pPr>
      <w:r w:rsidRPr="007E5835">
        <w:rPr>
          <w:rFonts w:ascii="Tahoma" w:hAnsi="Tahoma" w:cs="Tahoma"/>
          <w:b/>
          <w:color w:val="000000" w:themeColor="text1"/>
          <w:sz w:val="24"/>
          <w:szCs w:val="18"/>
          <w:lang w:val="es-CR" w:eastAsia="es-CR"/>
        </w:rPr>
        <w:t xml:space="preserve">Cantidad de funcionarios en este edificio: </w:t>
      </w:r>
      <w:r w:rsidRPr="007E5835">
        <w:rPr>
          <w:rFonts w:ascii="Tahoma" w:hAnsi="Tahoma" w:cs="Tahoma"/>
          <w:color w:val="000000" w:themeColor="text1"/>
          <w:sz w:val="24"/>
          <w:szCs w:val="18"/>
          <w:lang w:val="es-CR" w:eastAsia="es-CR"/>
        </w:rPr>
        <w:t>13</w:t>
      </w:r>
    </w:p>
    <w:p w:rsidR="00E267FD" w:rsidRPr="007E5835" w:rsidRDefault="00E267FD" w:rsidP="00512879">
      <w:pPr>
        <w:ind w:left="708"/>
        <w:jc w:val="both"/>
        <w:rPr>
          <w:rFonts w:ascii="Tahoma" w:hAnsi="Tahoma" w:cs="Tahoma"/>
          <w:b/>
          <w:color w:val="000000" w:themeColor="text1"/>
          <w:sz w:val="24"/>
          <w:szCs w:val="18"/>
          <w:lang w:val="es-CR" w:eastAsia="es-CR"/>
        </w:rPr>
      </w:pPr>
      <w:r w:rsidRPr="007E5835">
        <w:rPr>
          <w:rFonts w:ascii="Tahoma" w:hAnsi="Tahoma" w:cs="Tahoma"/>
          <w:b/>
          <w:color w:val="000000" w:themeColor="text1"/>
          <w:sz w:val="24"/>
          <w:szCs w:val="18"/>
          <w:lang w:val="es-CR" w:eastAsia="es-CR"/>
        </w:rPr>
        <w:t xml:space="preserve">Fecha de conclusión: </w:t>
      </w:r>
      <w:r w:rsidRPr="007E5835">
        <w:rPr>
          <w:rFonts w:ascii="Tahoma" w:hAnsi="Tahoma" w:cs="Tahoma"/>
          <w:color w:val="000000" w:themeColor="text1"/>
          <w:sz w:val="24"/>
          <w:szCs w:val="18"/>
          <w:lang w:val="es-CR" w:eastAsia="es-CR"/>
        </w:rPr>
        <w:t>15/09/201</w:t>
      </w:r>
      <w:r w:rsidR="007E5835" w:rsidRPr="007E5835">
        <w:rPr>
          <w:rFonts w:ascii="Tahoma" w:hAnsi="Tahoma" w:cs="Tahoma"/>
          <w:color w:val="000000" w:themeColor="text1"/>
          <w:sz w:val="24"/>
          <w:szCs w:val="18"/>
          <w:lang w:val="es-CR" w:eastAsia="es-CR"/>
        </w:rPr>
        <w:t>8</w:t>
      </w:r>
      <w:r w:rsidRPr="007E5835">
        <w:rPr>
          <w:rFonts w:ascii="Tahoma" w:hAnsi="Tahoma" w:cs="Tahoma"/>
          <w:color w:val="000000" w:themeColor="text1"/>
          <w:sz w:val="24"/>
          <w:szCs w:val="18"/>
          <w:lang w:val="es-CR" w:eastAsia="es-CR"/>
        </w:rPr>
        <w:t xml:space="preserve"> </w:t>
      </w:r>
      <w:r w:rsidR="007E5835" w:rsidRPr="007E5835">
        <w:rPr>
          <w:rFonts w:ascii="Tahoma" w:hAnsi="Tahoma" w:cs="Tahoma"/>
          <w:color w:val="000000" w:themeColor="text1"/>
          <w:sz w:val="24"/>
          <w:szCs w:val="18"/>
          <w:lang w:val="es-CR" w:eastAsia="es-CR"/>
        </w:rPr>
        <w:t>segunda</w:t>
      </w:r>
      <w:r w:rsidRPr="007E5835">
        <w:rPr>
          <w:rFonts w:ascii="Tahoma" w:hAnsi="Tahoma" w:cs="Tahoma"/>
          <w:color w:val="000000" w:themeColor="text1"/>
          <w:sz w:val="24"/>
          <w:szCs w:val="18"/>
          <w:lang w:val="es-CR" w:eastAsia="es-CR"/>
        </w:rPr>
        <w:t xml:space="preserve"> prórroga</w:t>
      </w:r>
    </w:p>
    <w:p w:rsidR="00E267FD" w:rsidRPr="007E5835" w:rsidRDefault="00E267FD" w:rsidP="00512879">
      <w:pPr>
        <w:ind w:left="708"/>
        <w:jc w:val="both"/>
        <w:rPr>
          <w:rFonts w:ascii="Tahoma" w:hAnsi="Tahoma" w:cs="Tahoma"/>
          <w:b/>
          <w:color w:val="000000" w:themeColor="text1"/>
          <w:sz w:val="24"/>
          <w:szCs w:val="18"/>
          <w:lang w:val="es-CR" w:eastAsia="es-CR"/>
        </w:rPr>
      </w:pPr>
      <w:r w:rsidRPr="007E5835">
        <w:rPr>
          <w:rFonts w:ascii="Tahoma" w:hAnsi="Tahoma" w:cs="Tahoma"/>
          <w:b/>
          <w:color w:val="000000" w:themeColor="text1"/>
          <w:sz w:val="24"/>
          <w:szCs w:val="18"/>
          <w:lang w:val="es-CR" w:eastAsia="es-CR"/>
        </w:rPr>
        <w:t xml:space="preserve">Ajuste anual: </w:t>
      </w:r>
      <w:r w:rsidR="001E7DB5" w:rsidRPr="007E5835">
        <w:rPr>
          <w:rFonts w:ascii="Tahoma" w:hAnsi="Tahoma" w:cs="Tahoma"/>
          <w:color w:val="000000" w:themeColor="text1"/>
          <w:sz w:val="24"/>
          <w:szCs w:val="18"/>
          <w:lang w:val="es-CR" w:eastAsia="es-CR"/>
        </w:rPr>
        <w:t>Conforme la cláusula sétima del contrato y el artículo 67 de la Ley de Arrendamientos Urbanos y Suburbanos, se reconoce un incremento de hasta un 15% de conformidad con el Índice de Precios al Consumidor, sobre la base del contrato original.</w:t>
      </w:r>
    </w:p>
    <w:p w:rsidR="00E267FD" w:rsidRPr="008F3FFF" w:rsidRDefault="00E267FD" w:rsidP="00512879">
      <w:pPr>
        <w:ind w:left="708"/>
        <w:jc w:val="both"/>
        <w:rPr>
          <w:rFonts w:ascii="Tahoma" w:hAnsi="Tahoma" w:cs="Tahoma"/>
          <w:color w:val="FF0000"/>
          <w:sz w:val="24"/>
          <w:szCs w:val="18"/>
          <w:lang w:val="es-CR" w:eastAsia="es-CR"/>
        </w:rPr>
      </w:pPr>
    </w:p>
    <w:p w:rsidR="00227034" w:rsidRPr="008F3FFF" w:rsidRDefault="00227034" w:rsidP="00512879">
      <w:pPr>
        <w:jc w:val="both"/>
        <w:rPr>
          <w:rFonts w:ascii="Tahoma" w:hAnsi="Tahoma" w:cs="Tahoma"/>
          <w:color w:val="FF0000"/>
          <w:sz w:val="24"/>
          <w:szCs w:val="18"/>
          <w:lang w:val="es-CR" w:eastAsia="es-CR"/>
        </w:rPr>
      </w:pPr>
      <w:r w:rsidRPr="008F3FFF">
        <w:rPr>
          <w:rFonts w:ascii="Tahoma" w:hAnsi="Tahoma" w:cs="Tahoma"/>
          <w:color w:val="FF0000"/>
          <w:sz w:val="24"/>
          <w:szCs w:val="18"/>
          <w:lang w:val="es-CR" w:eastAsia="es-CR"/>
        </w:rPr>
        <w:t xml:space="preserve"> </w:t>
      </w:r>
    </w:p>
    <w:p w:rsidR="00BF4030" w:rsidRPr="007E5835" w:rsidRDefault="00BF4030"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 xml:space="preserve">N° de contrato: </w:t>
      </w:r>
      <w:r w:rsidRPr="007E5835">
        <w:rPr>
          <w:rFonts w:ascii="Tahoma" w:hAnsi="Tahoma" w:cs="Tahoma"/>
          <w:color w:val="000000" w:themeColor="text1"/>
          <w:sz w:val="24"/>
          <w:szCs w:val="18"/>
          <w:lang w:val="es-CR" w:eastAsia="es-CR"/>
        </w:rPr>
        <w:t>015-2011-YAV</w:t>
      </w:r>
    </w:p>
    <w:p w:rsidR="00BF4030" w:rsidRPr="007E5835" w:rsidRDefault="00BF4030"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 xml:space="preserve">Monto </w:t>
      </w:r>
      <w:r w:rsidR="000A0EAC" w:rsidRPr="007E5835">
        <w:rPr>
          <w:rFonts w:ascii="Tahoma" w:hAnsi="Tahoma" w:cs="Tahoma"/>
          <w:b/>
          <w:color w:val="000000" w:themeColor="text1"/>
          <w:sz w:val="24"/>
          <w:szCs w:val="18"/>
          <w:lang w:val="es-CR" w:eastAsia="es-CR"/>
        </w:rPr>
        <w:t xml:space="preserve">anual </w:t>
      </w:r>
      <w:r w:rsidRPr="007E5835">
        <w:rPr>
          <w:rFonts w:ascii="Tahoma" w:hAnsi="Tahoma" w:cs="Tahoma"/>
          <w:b/>
          <w:color w:val="000000" w:themeColor="text1"/>
          <w:sz w:val="24"/>
          <w:szCs w:val="18"/>
          <w:lang w:val="es-CR" w:eastAsia="es-CR"/>
        </w:rPr>
        <w:t xml:space="preserve">del contrato: </w:t>
      </w:r>
      <w:r w:rsidRPr="007E5835">
        <w:rPr>
          <w:rFonts w:ascii="Tahoma" w:hAnsi="Tahoma" w:cs="Tahoma"/>
          <w:color w:val="000000" w:themeColor="text1"/>
          <w:sz w:val="24"/>
          <w:szCs w:val="18"/>
          <w:lang w:val="es-CR" w:eastAsia="es-CR"/>
        </w:rPr>
        <w:t>¢</w:t>
      </w:r>
      <w:r w:rsidR="007E5835" w:rsidRPr="007E5835">
        <w:rPr>
          <w:rFonts w:ascii="Tahoma" w:hAnsi="Tahoma" w:cs="Tahoma"/>
          <w:color w:val="000000" w:themeColor="text1"/>
          <w:sz w:val="24"/>
          <w:szCs w:val="18"/>
          <w:lang w:val="es-CR" w:eastAsia="es-CR"/>
        </w:rPr>
        <w:t>60</w:t>
      </w:r>
      <w:r w:rsidR="001E7DB5" w:rsidRPr="007E5835">
        <w:rPr>
          <w:rFonts w:ascii="Tahoma" w:hAnsi="Tahoma" w:cs="Tahoma"/>
          <w:color w:val="000000" w:themeColor="text1"/>
          <w:sz w:val="24"/>
          <w:szCs w:val="18"/>
          <w:lang w:val="es-CR" w:eastAsia="es-CR"/>
        </w:rPr>
        <w:t>,</w:t>
      </w:r>
      <w:r w:rsidR="007E5835" w:rsidRPr="007E5835">
        <w:rPr>
          <w:rFonts w:ascii="Tahoma" w:hAnsi="Tahoma" w:cs="Tahoma"/>
          <w:color w:val="000000" w:themeColor="text1"/>
          <w:sz w:val="24"/>
          <w:szCs w:val="18"/>
          <w:lang w:val="es-CR" w:eastAsia="es-CR"/>
        </w:rPr>
        <w:t>609</w:t>
      </w:r>
      <w:r w:rsidR="001E7DB5" w:rsidRPr="007E5835">
        <w:rPr>
          <w:rFonts w:ascii="Tahoma" w:hAnsi="Tahoma" w:cs="Tahoma"/>
          <w:color w:val="000000" w:themeColor="text1"/>
          <w:sz w:val="24"/>
          <w:szCs w:val="18"/>
          <w:lang w:val="es-CR" w:eastAsia="es-CR"/>
        </w:rPr>
        <w:t>,</w:t>
      </w:r>
      <w:r w:rsidR="007E5835" w:rsidRPr="007E5835">
        <w:rPr>
          <w:rFonts w:ascii="Tahoma" w:hAnsi="Tahoma" w:cs="Tahoma"/>
          <w:color w:val="000000" w:themeColor="text1"/>
          <w:sz w:val="24"/>
          <w:szCs w:val="18"/>
          <w:lang w:val="es-CR" w:eastAsia="es-CR"/>
        </w:rPr>
        <w:t>700</w:t>
      </w:r>
      <w:r w:rsidR="0065441F" w:rsidRPr="007E5835">
        <w:rPr>
          <w:rFonts w:ascii="Tahoma" w:hAnsi="Tahoma" w:cs="Tahoma"/>
          <w:color w:val="000000" w:themeColor="text1"/>
          <w:sz w:val="24"/>
          <w:szCs w:val="18"/>
          <w:lang w:val="es-CR" w:eastAsia="es-CR"/>
        </w:rPr>
        <w:t>.00</w:t>
      </w:r>
    </w:p>
    <w:p w:rsidR="00BF4030" w:rsidRPr="007E5835" w:rsidRDefault="00BF4030"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Alcance:</w:t>
      </w:r>
      <w:r w:rsidRPr="007E5835">
        <w:rPr>
          <w:rFonts w:ascii="Tahoma" w:hAnsi="Tahoma" w:cs="Tahoma"/>
          <w:color w:val="000000" w:themeColor="text1"/>
          <w:sz w:val="24"/>
          <w:szCs w:val="18"/>
          <w:lang w:val="es-CR" w:eastAsia="es-CR"/>
        </w:rPr>
        <w:t xml:space="preserve"> Uso de oficinas</w:t>
      </w:r>
    </w:p>
    <w:p w:rsidR="00BF4030" w:rsidRPr="007E5835" w:rsidRDefault="00BF4030"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Servicio:</w:t>
      </w:r>
      <w:r w:rsidRPr="007E5835">
        <w:rPr>
          <w:rFonts w:ascii="Tahoma" w:hAnsi="Tahoma" w:cs="Tahoma"/>
          <w:color w:val="000000" w:themeColor="text1"/>
          <w:sz w:val="24"/>
          <w:szCs w:val="18"/>
          <w:lang w:val="es-CR" w:eastAsia="es-CR"/>
        </w:rPr>
        <w:t xml:space="preserve"> Alquiler de edificio</w:t>
      </w:r>
    </w:p>
    <w:p w:rsidR="00BF4030" w:rsidRPr="007E5835" w:rsidRDefault="00BF4030"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Ente:</w:t>
      </w:r>
      <w:r w:rsidRPr="007E5835">
        <w:rPr>
          <w:rFonts w:ascii="Tahoma" w:hAnsi="Tahoma" w:cs="Tahoma"/>
          <w:color w:val="000000" w:themeColor="text1"/>
          <w:sz w:val="24"/>
          <w:szCs w:val="18"/>
          <w:lang w:val="es-CR" w:eastAsia="es-CR"/>
        </w:rPr>
        <w:t xml:space="preserve"> </w:t>
      </w:r>
      <w:r w:rsidRPr="007E5835">
        <w:rPr>
          <w:rFonts w:ascii="Tahoma" w:hAnsi="Tahoma" w:cs="Tahoma"/>
          <w:color w:val="000000" w:themeColor="text1"/>
          <w:sz w:val="24"/>
          <w:szCs w:val="18"/>
          <w:lang w:val="es-CR" w:eastAsia="es-CR"/>
        </w:rPr>
        <w:tab/>
        <w:t>Asociación Cámara de Industrias de Costa Rica</w:t>
      </w:r>
    </w:p>
    <w:p w:rsidR="00BF4030" w:rsidRPr="007E5835" w:rsidRDefault="00BF4030"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 xml:space="preserve">Plazo: </w:t>
      </w:r>
      <w:r w:rsidR="004F7459" w:rsidRPr="007E5835">
        <w:rPr>
          <w:rFonts w:ascii="Tahoma" w:hAnsi="Tahoma" w:cs="Tahoma"/>
          <w:color w:val="000000" w:themeColor="text1"/>
          <w:sz w:val="24"/>
          <w:szCs w:val="18"/>
          <w:lang w:val="es-CR" w:eastAsia="es-CR"/>
        </w:rPr>
        <w:t xml:space="preserve">3 </w:t>
      </w:r>
      <w:r w:rsidRPr="007E5835">
        <w:rPr>
          <w:rFonts w:ascii="Tahoma" w:hAnsi="Tahoma" w:cs="Tahoma"/>
          <w:color w:val="000000" w:themeColor="text1"/>
          <w:sz w:val="24"/>
          <w:szCs w:val="18"/>
          <w:lang w:val="es-CR" w:eastAsia="es-CR"/>
        </w:rPr>
        <w:t>años</w:t>
      </w:r>
      <w:r w:rsidR="004F7459" w:rsidRPr="007E5835">
        <w:rPr>
          <w:rFonts w:ascii="Tahoma" w:hAnsi="Tahoma" w:cs="Tahoma"/>
          <w:color w:val="000000" w:themeColor="text1"/>
          <w:sz w:val="24"/>
          <w:szCs w:val="18"/>
          <w:lang w:val="es-CR" w:eastAsia="es-CR"/>
        </w:rPr>
        <w:t>, prorrogables.</w:t>
      </w:r>
    </w:p>
    <w:p w:rsidR="0075363D" w:rsidRPr="007E5835" w:rsidRDefault="00BF4030"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Beneficio institucional</w:t>
      </w:r>
      <w:r w:rsidRPr="007E5835">
        <w:rPr>
          <w:rFonts w:ascii="Tahoma" w:hAnsi="Tahoma" w:cs="Tahoma"/>
          <w:color w:val="000000" w:themeColor="text1"/>
          <w:sz w:val="24"/>
          <w:szCs w:val="18"/>
          <w:lang w:val="es-CR" w:eastAsia="es-CR"/>
        </w:rPr>
        <w:t xml:space="preserve">: </w:t>
      </w:r>
      <w:r w:rsidR="00606ECF" w:rsidRPr="007E5835">
        <w:rPr>
          <w:rFonts w:ascii="Tahoma" w:hAnsi="Tahoma" w:cs="Tahoma"/>
          <w:color w:val="000000" w:themeColor="text1"/>
          <w:sz w:val="24"/>
          <w:szCs w:val="18"/>
          <w:lang w:val="es-CR" w:eastAsia="es-CR"/>
        </w:rPr>
        <w:t>Que los funcionarios cuenten con el espacio adecuado para efectuar eficientemente sus funciones.</w:t>
      </w:r>
    </w:p>
    <w:p w:rsidR="00BF4030" w:rsidRPr="007E5835" w:rsidRDefault="00BF4030"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Necesidad:</w:t>
      </w:r>
      <w:r w:rsidRPr="007E5835">
        <w:rPr>
          <w:rFonts w:ascii="Tahoma" w:hAnsi="Tahoma" w:cs="Tahoma"/>
          <w:color w:val="000000" w:themeColor="text1"/>
          <w:sz w:val="24"/>
          <w:szCs w:val="18"/>
          <w:lang w:val="es-CR" w:eastAsia="es-CR"/>
        </w:rPr>
        <w:tab/>
        <w:t>Oficinas</w:t>
      </w:r>
    </w:p>
    <w:p w:rsidR="00BF4030" w:rsidRPr="007E5835" w:rsidRDefault="00BF4030"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Finalidad:</w:t>
      </w:r>
      <w:r w:rsidRPr="007E5835">
        <w:rPr>
          <w:rFonts w:ascii="Tahoma" w:hAnsi="Tahoma" w:cs="Tahoma"/>
          <w:color w:val="000000" w:themeColor="text1"/>
          <w:sz w:val="24"/>
          <w:szCs w:val="18"/>
          <w:lang w:val="es-CR" w:eastAsia="es-CR"/>
        </w:rPr>
        <w:t xml:space="preserve"> Cubrir un faltante de oficinas</w:t>
      </w:r>
    </w:p>
    <w:p w:rsidR="001E7DB5" w:rsidRPr="007E5835" w:rsidRDefault="001E7DB5" w:rsidP="001E7DB5">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 xml:space="preserve">Localización: </w:t>
      </w:r>
      <w:r w:rsidRPr="007E5835">
        <w:rPr>
          <w:rFonts w:ascii="Tahoma" w:hAnsi="Tahoma" w:cs="Tahoma"/>
          <w:color w:val="000000" w:themeColor="text1"/>
          <w:sz w:val="24"/>
          <w:szCs w:val="18"/>
          <w:lang w:val="es-CR" w:eastAsia="es-CR"/>
        </w:rPr>
        <w:t xml:space="preserve">Este edificio se encuentra ubicado en el cantón central de San José, entre calles 13 y 15 frente a la Clínica Veterinaria Los Doctores Echandi, Barrio </w:t>
      </w:r>
      <w:proofErr w:type="spellStart"/>
      <w:r w:rsidRPr="007E5835">
        <w:rPr>
          <w:rFonts w:ascii="Tahoma" w:hAnsi="Tahoma" w:cs="Tahoma"/>
          <w:color w:val="000000" w:themeColor="text1"/>
          <w:sz w:val="24"/>
          <w:szCs w:val="18"/>
          <w:lang w:val="es-CR" w:eastAsia="es-CR"/>
        </w:rPr>
        <w:t>Gonzalez</w:t>
      </w:r>
      <w:proofErr w:type="spellEnd"/>
      <w:r w:rsidRPr="007E5835">
        <w:rPr>
          <w:rFonts w:ascii="Tahoma" w:hAnsi="Tahoma" w:cs="Tahoma"/>
          <w:color w:val="000000" w:themeColor="text1"/>
          <w:sz w:val="24"/>
          <w:szCs w:val="18"/>
          <w:lang w:val="es-CR" w:eastAsia="es-CR"/>
        </w:rPr>
        <w:t xml:space="preserve"> </w:t>
      </w:r>
      <w:proofErr w:type="spellStart"/>
      <w:r w:rsidRPr="007E5835">
        <w:rPr>
          <w:rFonts w:ascii="Tahoma" w:hAnsi="Tahoma" w:cs="Tahoma"/>
          <w:color w:val="000000" w:themeColor="text1"/>
          <w:sz w:val="24"/>
          <w:szCs w:val="18"/>
          <w:lang w:val="es-CR" w:eastAsia="es-CR"/>
        </w:rPr>
        <w:t>Lahman</w:t>
      </w:r>
      <w:proofErr w:type="spellEnd"/>
      <w:r w:rsidRPr="007E5835">
        <w:rPr>
          <w:rFonts w:ascii="Tahoma" w:hAnsi="Tahoma" w:cs="Tahoma"/>
          <w:color w:val="000000" w:themeColor="text1"/>
          <w:sz w:val="24"/>
          <w:szCs w:val="18"/>
          <w:lang w:val="es-CR" w:eastAsia="es-CR"/>
        </w:rPr>
        <w:t>.</w:t>
      </w:r>
    </w:p>
    <w:p w:rsidR="001E7DB5" w:rsidRPr="007E5835" w:rsidRDefault="001E7DB5" w:rsidP="001E7DB5">
      <w:pPr>
        <w:ind w:left="708"/>
        <w:jc w:val="both"/>
        <w:rPr>
          <w:rFonts w:ascii="Tahoma" w:hAnsi="Tahoma" w:cs="Tahoma"/>
          <w:b/>
          <w:color w:val="000000" w:themeColor="text1"/>
          <w:sz w:val="24"/>
          <w:szCs w:val="18"/>
          <w:lang w:val="es-CR" w:eastAsia="es-CR"/>
        </w:rPr>
      </w:pPr>
      <w:r w:rsidRPr="007E5835">
        <w:rPr>
          <w:rFonts w:ascii="Tahoma" w:hAnsi="Tahoma" w:cs="Tahoma"/>
          <w:b/>
          <w:color w:val="000000" w:themeColor="text1"/>
          <w:sz w:val="24"/>
          <w:szCs w:val="18"/>
          <w:lang w:val="es-CR" w:eastAsia="es-CR"/>
        </w:rPr>
        <w:t xml:space="preserve">Cantidad de funcionarios en este edificio: </w:t>
      </w:r>
      <w:r w:rsidRPr="007E5835">
        <w:rPr>
          <w:rFonts w:ascii="Tahoma" w:hAnsi="Tahoma" w:cs="Tahoma"/>
          <w:color w:val="000000" w:themeColor="text1"/>
          <w:sz w:val="24"/>
          <w:szCs w:val="18"/>
          <w:lang w:val="es-CR" w:eastAsia="es-CR"/>
        </w:rPr>
        <w:t>35</w:t>
      </w:r>
    </w:p>
    <w:p w:rsidR="001E7DB5" w:rsidRPr="007E5835" w:rsidRDefault="001E7DB5" w:rsidP="001E7DB5">
      <w:pPr>
        <w:ind w:left="708"/>
        <w:jc w:val="both"/>
        <w:rPr>
          <w:rFonts w:ascii="Tahoma" w:hAnsi="Tahoma" w:cs="Tahoma"/>
          <w:b/>
          <w:color w:val="000000" w:themeColor="text1"/>
          <w:sz w:val="24"/>
          <w:szCs w:val="18"/>
          <w:lang w:val="es-CR" w:eastAsia="es-CR"/>
        </w:rPr>
      </w:pPr>
      <w:r w:rsidRPr="007E5835">
        <w:rPr>
          <w:rFonts w:ascii="Tahoma" w:hAnsi="Tahoma" w:cs="Tahoma"/>
          <w:b/>
          <w:color w:val="000000" w:themeColor="text1"/>
          <w:sz w:val="24"/>
          <w:szCs w:val="18"/>
          <w:lang w:val="es-CR" w:eastAsia="es-CR"/>
        </w:rPr>
        <w:t xml:space="preserve">Fecha de conclusión: </w:t>
      </w:r>
      <w:r w:rsidRPr="007E5835">
        <w:rPr>
          <w:rFonts w:ascii="Tahoma" w:hAnsi="Tahoma" w:cs="Tahoma"/>
          <w:color w:val="000000" w:themeColor="text1"/>
          <w:sz w:val="24"/>
          <w:szCs w:val="18"/>
          <w:lang w:val="es-CR" w:eastAsia="es-CR"/>
        </w:rPr>
        <w:t>31/12/2017 primera prórroga</w:t>
      </w:r>
    </w:p>
    <w:p w:rsidR="001E7DB5" w:rsidRPr="007E5835" w:rsidRDefault="001E7DB5" w:rsidP="001E7DB5">
      <w:pPr>
        <w:ind w:left="708"/>
        <w:jc w:val="both"/>
        <w:rPr>
          <w:rFonts w:ascii="Tahoma" w:hAnsi="Tahoma" w:cs="Tahoma"/>
          <w:b/>
          <w:color w:val="000000" w:themeColor="text1"/>
          <w:sz w:val="24"/>
          <w:szCs w:val="18"/>
          <w:lang w:val="es-CR" w:eastAsia="es-CR"/>
        </w:rPr>
      </w:pPr>
      <w:r w:rsidRPr="007E5835">
        <w:rPr>
          <w:rFonts w:ascii="Tahoma" w:hAnsi="Tahoma" w:cs="Tahoma"/>
          <w:b/>
          <w:color w:val="000000" w:themeColor="text1"/>
          <w:sz w:val="24"/>
          <w:szCs w:val="18"/>
          <w:lang w:val="es-CR" w:eastAsia="es-CR"/>
        </w:rPr>
        <w:t xml:space="preserve">Ajuste anual: </w:t>
      </w:r>
      <w:r w:rsidRPr="007E5835">
        <w:rPr>
          <w:rFonts w:ascii="Tahoma" w:hAnsi="Tahoma" w:cs="Tahoma"/>
          <w:color w:val="000000" w:themeColor="text1"/>
          <w:sz w:val="24"/>
          <w:szCs w:val="18"/>
          <w:lang w:val="es-CR" w:eastAsia="es-CR"/>
        </w:rPr>
        <w:t>Conforme la cláusula octava del contrato, se reconoce un incremento anual del 8%</w:t>
      </w:r>
      <w:r w:rsidR="000A0EAC" w:rsidRPr="007E5835">
        <w:rPr>
          <w:rFonts w:ascii="Tahoma" w:hAnsi="Tahoma" w:cs="Tahoma"/>
          <w:color w:val="000000" w:themeColor="text1"/>
          <w:sz w:val="24"/>
          <w:szCs w:val="18"/>
          <w:lang w:val="es-CR" w:eastAsia="es-CR"/>
        </w:rPr>
        <w:t xml:space="preserve"> sobre el precio último revisado. Si la tasa de inflación acumulada de los últimos 12 meses es superior, entonces se aplicará esa tasa.</w:t>
      </w:r>
    </w:p>
    <w:p w:rsidR="00227034" w:rsidRPr="008F3FFF" w:rsidRDefault="00227034" w:rsidP="00512879">
      <w:pPr>
        <w:jc w:val="both"/>
        <w:rPr>
          <w:rFonts w:ascii="Tahoma" w:hAnsi="Tahoma" w:cs="Tahoma"/>
          <w:color w:val="FF0000"/>
          <w:sz w:val="24"/>
          <w:szCs w:val="18"/>
          <w:lang w:val="es-CR" w:eastAsia="es-CR"/>
        </w:rPr>
      </w:pPr>
    </w:p>
    <w:p w:rsidR="0083545D" w:rsidRPr="007E5835" w:rsidRDefault="0083545D"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 xml:space="preserve">N° de contrato: </w:t>
      </w:r>
      <w:r w:rsidR="000A0EAC" w:rsidRPr="007E5835">
        <w:rPr>
          <w:rFonts w:ascii="Tahoma" w:hAnsi="Tahoma" w:cs="Tahoma"/>
          <w:color w:val="000000" w:themeColor="text1"/>
          <w:sz w:val="24"/>
          <w:szCs w:val="18"/>
          <w:lang w:val="es-CR" w:eastAsia="es-CR"/>
        </w:rPr>
        <w:t>007-2014-LFCG</w:t>
      </w:r>
    </w:p>
    <w:p w:rsidR="0083545D" w:rsidRPr="007E5835" w:rsidRDefault="0083545D"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 xml:space="preserve">Monto </w:t>
      </w:r>
      <w:r w:rsidR="000A0EAC" w:rsidRPr="007E5835">
        <w:rPr>
          <w:rFonts w:ascii="Tahoma" w:hAnsi="Tahoma" w:cs="Tahoma"/>
          <w:b/>
          <w:color w:val="000000" w:themeColor="text1"/>
          <w:sz w:val="24"/>
          <w:szCs w:val="18"/>
          <w:lang w:val="es-CR" w:eastAsia="es-CR"/>
        </w:rPr>
        <w:t xml:space="preserve">anual </w:t>
      </w:r>
      <w:r w:rsidRPr="007E5835">
        <w:rPr>
          <w:rFonts w:ascii="Tahoma" w:hAnsi="Tahoma" w:cs="Tahoma"/>
          <w:b/>
          <w:color w:val="000000" w:themeColor="text1"/>
          <w:sz w:val="24"/>
          <w:szCs w:val="18"/>
          <w:lang w:val="es-CR" w:eastAsia="es-CR"/>
        </w:rPr>
        <w:t xml:space="preserve">del contrato: </w:t>
      </w:r>
      <w:r w:rsidRPr="007E5835">
        <w:rPr>
          <w:rFonts w:ascii="Tahoma" w:hAnsi="Tahoma" w:cs="Tahoma"/>
          <w:color w:val="000000" w:themeColor="text1"/>
          <w:sz w:val="24"/>
          <w:szCs w:val="18"/>
          <w:lang w:val="es-CR" w:eastAsia="es-CR"/>
        </w:rPr>
        <w:t>¢</w:t>
      </w:r>
      <w:r w:rsidR="000A0EAC" w:rsidRPr="007E5835">
        <w:rPr>
          <w:rFonts w:ascii="Tahoma" w:hAnsi="Tahoma" w:cs="Tahoma"/>
          <w:color w:val="000000" w:themeColor="text1"/>
          <w:sz w:val="24"/>
          <w:szCs w:val="18"/>
          <w:lang w:val="es-CR" w:eastAsia="es-CR"/>
        </w:rPr>
        <w:t>25,</w:t>
      </w:r>
      <w:r w:rsidR="007E5835" w:rsidRPr="007E5835">
        <w:rPr>
          <w:rFonts w:ascii="Tahoma" w:hAnsi="Tahoma" w:cs="Tahoma"/>
          <w:color w:val="000000" w:themeColor="text1"/>
          <w:sz w:val="24"/>
          <w:szCs w:val="18"/>
          <w:lang w:val="es-CR" w:eastAsia="es-CR"/>
        </w:rPr>
        <w:t>292</w:t>
      </w:r>
      <w:r w:rsidR="000A0EAC" w:rsidRPr="007E5835">
        <w:rPr>
          <w:rFonts w:ascii="Tahoma" w:hAnsi="Tahoma" w:cs="Tahoma"/>
          <w:color w:val="000000" w:themeColor="text1"/>
          <w:sz w:val="24"/>
          <w:szCs w:val="18"/>
          <w:lang w:val="es-CR" w:eastAsia="es-CR"/>
        </w:rPr>
        <w:t>,</w:t>
      </w:r>
      <w:r w:rsidR="007E5835" w:rsidRPr="007E5835">
        <w:rPr>
          <w:rFonts w:ascii="Tahoma" w:hAnsi="Tahoma" w:cs="Tahoma"/>
          <w:color w:val="000000" w:themeColor="text1"/>
          <w:sz w:val="24"/>
          <w:szCs w:val="18"/>
          <w:lang w:val="es-CR" w:eastAsia="es-CR"/>
        </w:rPr>
        <w:t>8</w:t>
      </w:r>
      <w:r w:rsidR="000A0EAC" w:rsidRPr="007E5835">
        <w:rPr>
          <w:rFonts w:ascii="Tahoma" w:hAnsi="Tahoma" w:cs="Tahoma"/>
          <w:color w:val="000000" w:themeColor="text1"/>
          <w:sz w:val="24"/>
          <w:szCs w:val="18"/>
          <w:lang w:val="es-CR" w:eastAsia="es-CR"/>
        </w:rPr>
        <w:t>00</w:t>
      </w:r>
      <w:r w:rsidR="0065441F" w:rsidRPr="007E5835">
        <w:rPr>
          <w:rFonts w:ascii="Tahoma" w:hAnsi="Tahoma" w:cs="Tahoma"/>
          <w:color w:val="000000" w:themeColor="text1"/>
          <w:sz w:val="24"/>
          <w:szCs w:val="18"/>
          <w:lang w:val="es-CR" w:eastAsia="es-CR"/>
        </w:rPr>
        <w:t>.00</w:t>
      </w:r>
    </w:p>
    <w:p w:rsidR="0083545D" w:rsidRPr="007E5835" w:rsidRDefault="0083545D"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Alcance:</w:t>
      </w:r>
      <w:r w:rsidRPr="007E5835">
        <w:rPr>
          <w:rFonts w:ascii="Tahoma" w:hAnsi="Tahoma" w:cs="Tahoma"/>
          <w:color w:val="000000" w:themeColor="text1"/>
          <w:sz w:val="24"/>
          <w:szCs w:val="18"/>
          <w:lang w:val="es-CR" w:eastAsia="es-CR"/>
        </w:rPr>
        <w:t xml:space="preserve"> Uso de bodega</w:t>
      </w:r>
    </w:p>
    <w:p w:rsidR="0083545D" w:rsidRPr="007E5835" w:rsidRDefault="0083545D"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Servicio:</w:t>
      </w:r>
      <w:r w:rsidRPr="007E5835">
        <w:rPr>
          <w:rFonts w:ascii="Tahoma" w:hAnsi="Tahoma" w:cs="Tahoma"/>
          <w:color w:val="000000" w:themeColor="text1"/>
          <w:sz w:val="24"/>
          <w:szCs w:val="18"/>
          <w:lang w:val="es-CR" w:eastAsia="es-CR"/>
        </w:rPr>
        <w:t xml:space="preserve"> Alquiler de edificio</w:t>
      </w:r>
    </w:p>
    <w:p w:rsidR="0083545D" w:rsidRPr="007E5835" w:rsidRDefault="0083545D"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Ente:</w:t>
      </w:r>
      <w:r w:rsidRPr="007E5835">
        <w:rPr>
          <w:rFonts w:ascii="Tahoma" w:hAnsi="Tahoma" w:cs="Tahoma"/>
          <w:color w:val="000000" w:themeColor="text1"/>
          <w:sz w:val="24"/>
          <w:szCs w:val="18"/>
          <w:lang w:val="es-CR" w:eastAsia="es-CR"/>
        </w:rPr>
        <w:t xml:space="preserve"> </w:t>
      </w:r>
      <w:r w:rsidRPr="007E5835">
        <w:rPr>
          <w:rFonts w:ascii="Tahoma" w:hAnsi="Tahoma" w:cs="Tahoma"/>
          <w:color w:val="000000" w:themeColor="text1"/>
          <w:sz w:val="24"/>
          <w:szCs w:val="18"/>
          <w:lang w:val="es-CR" w:eastAsia="es-CR"/>
        </w:rPr>
        <w:tab/>
      </w:r>
      <w:r w:rsidR="000A0EAC" w:rsidRPr="007E5835">
        <w:rPr>
          <w:rFonts w:ascii="Tahoma" w:hAnsi="Tahoma" w:cs="Tahoma"/>
          <w:color w:val="000000" w:themeColor="text1"/>
          <w:sz w:val="24"/>
          <w:szCs w:val="18"/>
          <w:lang w:val="es-CR" w:eastAsia="es-CR"/>
        </w:rPr>
        <w:t>3-101-582883, S.A.</w:t>
      </w:r>
    </w:p>
    <w:p w:rsidR="0083545D" w:rsidRPr="007E5835" w:rsidRDefault="0083545D"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 xml:space="preserve">Plazo: </w:t>
      </w:r>
      <w:r w:rsidR="004F7459" w:rsidRPr="007E5835">
        <w:rPr>
          <w:rFonts w:ascii="Tahoma" w:hAnsi="Tahoma" w:cs="Tahoma"/>
          <w:color w:val="000000" w:themeColor="text1"/>
          <w:sz w:val="24"/>
          <w:szCs w:val="18"/>
          <w:lang w:val="es-CR" w:eastAsia="es-CR"/>
        </w:rPr>
        <w:t>3 años, prorrogables.</w:t>
      </w:r>
    </w:p>
    <w:p w:rsidR="0083545D" w:rsidRPr="007E5835" w:rsidRDefault="0083545D"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 xml:space="preserve">Beneficio institucional: </w:t>
      </w:r>
      <w:r w:rsidR="0065441F" w:rsidRPr="007E5835">
        <w:rPr>
          <w:rFonts w:ascii="Tahoma" w:hAnsi="Tahoma" w:cs="Tahoma"/>
          <w:color w:val="000000" w:themeColor="text1"/>
          <w:sz w:val="24"/>
          <w:szCs w:val="18"/>
          <w:lang w:val="es-CR" w:eastAsia="es-CR"/>
        </w:rPr>
        <w:t>Contar con un lugar que brinde las condiciones propicias para el adecuado almacenamiento de los suministros y materiales adquiridos como complemento en el desempeño de las labores institucionales</w:t>
      </w:r>
      <w:r w:rsidR="00606ECF" w:rsidRPr="007E5835">
        <w:rPr>
          <w:rFonts w:ascii="Tahoma" w:hAnsi="Tahoma" w:cs="Tahoma"/>
          <w:color w:val="000000" w:themeColor="text1"/>
          <w:sz w:val="24"/>
          <w:szCs w:val="18"/>
          <w:lang w:val="es-CR" w:eastAsia="es-CR"/>
        </w:rPr>
        <w:t>.</w:t>
      </w:r>
    </w:p>
    <w:p w:rsidR="0083545D" w:rsidRPr="007E5835" w:rsidRDefault="0083545D"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Necesidad:</w:t>
      </w:r>
      <w:r w:rsidRPr="007E5835">
        <w:rPr>
          <w:rFonts w:ascii="Tahoma" w:hAnsi="Tahoma" w:cs="Tahoma"/>
          <w:color w:val="000000" w:themeColor="text1"/>
          <w:sz w:val="24"/>
          <w:szCs w:val="18"/>
          <w:lang w:val="es-CR" w:eastAsia="es-CR"/>
        </w:rPr>
        <w:tab/>
        <w:t>Contar con almacén de suministros</w:t>
      </w:r>
    </w:p>
    <w:p w:rsidR="0083545D" w:rsidRPr="007E5835" w:rsidRDefault="0083545D" w:rsidP="00512879">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Finalidad:</w:t>
      </w:r>
      <w:r w:rsidRPr="007E5835">
        <w:rPr>
          <w:rFonts w:ascii="Tahoma" w:hAnsi="Tahoma" w:cs="Tahoma"/>
          <w:color w:val="000000" w:themeColor="text1"/>
          <w:sz w:val="24"/>
          <w:szCs w:val="18"/>
          <w:lang w:val="es-CR" w:eastAsia="es-CR"/>
        </w:rPr>
        <w:t xml:space="preserve"> Cubrir la necesidad</w:t>
      </w:r>
    </w:p>
    <w:p w:rsidR="001E7DB5" w:rsidRPr="007E5835" w:rsidRDefault="001E7DB5" w:rsidP="001E7DB5">
      <w:pPr>
        <w:ind w:left="708"/>
        <w:jc w:val="both"/>
        <w:rPr>
          <w:rFonts w:ascii="Tahoma" w:hAnsi="Tahoma" w:cs="Tahoma"/>
          <w:color w:val="000000" w:themeColor="text1"/>
          <w:sz w:val="24"/>
          <w:szCs w:val="18"/>
          <w:lang w:val="es-CR" w:eastAsia="es-CR"/>
        </w:rPr>
      </w:pPr>
      <w:r w:rsidRPr="007E5835">
        <w:rPr>
          <w:rFonts w:ascii="Tahoma" w:hAnsi="Tahoma" w:cs="Tahoma"/>
          <w:b/>
          <w:color w:val="000000" w:themeColor="text1"/>
          <w:sz w:val="24"/>
          <w:szCs w:val="18"/>
          <w:lang w:val="es-CR" w:eastAsia="es-CR"/>
        </w:rPr>
        <w:t xml:space="preserve">Localización: </w:t>
      </w:r>
      <w:r w:rsidRPr="007E5835">
        <w:rPr>
          <w:rFonts w:ascii="Tahoma" w:hAnsi="Tahoma" w:cs="Tahoma"/>
          <w:color w:val="000000" w:themeColor="text1"/>
          <w:sz w:val="24"/>
          <w:szCs w:val="18"/>
          <w:lang w:val="es-CR" w:eastAsia="es-CR"/>
        </w:rPr>
        <w:t xml:space="preserve">Este edificio se encuentra ubicado en el cantón central de San José, </w:t>
      </w:r>
      <w:r w:rsidR="000A0EAC" w:rsidRPr="007E5835">
        <w:rPr>
          <w:rFonts w:ascii="Tahoma" w:hAnsi="Tahoma" w:cs="Tahoma"/>
          <w:color w:val="000000" w:themeColor="text1"/>
          <w:sz w:val="24"/>
          <w:szCs w:val="18"/>
          <w:lang w:val="es-CR" w:eastAsia="es-CR"/>
        </w:rPr>
        <w:t>Zapote, 190 metros al Este de las oficinas de Correos de Costa Rica</w:t>
      </w:r>
      <w:r w:rsidRPr="007E5835">
        <w:rPr>
          <w:rFonts w:ascii="Tahoma" w:hAnsi="Tahoma" w:cs="Tahoma"/>
          <w:color w:val="000000" w:themeColor="text1"/>
          <w:sz w:val="24"/>
          <w:szCs w:val="18"/>
          <w:lang w:val="es-CR" w:eastAsia="es-CR"/>
        </w:rPr>
        <w:t>.</w:t>
      </w:r>
    </w:p>
    <w:p w:rsidR="001E7DB5" w:rsidRPr="007E5835" w:rsidRDefault="001E7DB5" w:rsidP="001E7DB5">
      <w:pPr>
        <w:ind w:left="708"/>
        <w:jc w:val="both"/>
        <w:rPr>
          <w:rFonts w:ascii="Tahoma" w:hAnsi="Tahoma" w:cs="Tahoma"/>
          <w:b/>
          <w:color w:val="000000" w:themeColor="text1"/>
          <w:sz w:val="24"/>
          <w:szCs w:val="18"/>
          <w:lang w:val="es-CR" w:eastAsia="es-CR"/>
        </w:rPr>
      </w:pPr>
      <w:r w:rsidRPr="007E5835">
        <w:rPr>
          <w:rFonts w:ascii="Tahoma" w:hAnsi="Tahoma" w:cs="Tahoma"/>
          <w:b/>
          <w:color w:val="000000" w:themeColor="text1"/>
          <w:sz w:val="24"/>
          <w:szCs w:val="18"/>
          <w:lang w:val="es-CR" w:eastAsia="es-CR"/>
        </w:rPr>
        <w:t xml:space="preserve">Cantidad de funcionarios en este edificio: </w:t>
      </w:r>
      <w:r w:rsidRPr="007E5835">
        <w:rPr>
          <w:rFonts w:ascii="Tahoma" w:hAnsi="Tahoma" w:cs="Tahoma"/>
          <w:color w:val="000000" w:themeColor="text1"/>
          <w:sz w:val="24"/>
          <w:szCs w:val="18"/>
          <w:lang w:val="es-CR" w:eastAsia="es-CR"/>
        </w:rPr>
        <w:t>1</w:t>
      </w:r>
    </w:p>
    <w:p w:rsidR="001E7DB5" w:rsidRPr="007E5835" w:rsidRDefault="001E7DB5" w:rsidP="001E7DB5">
      <w:pPr>
        <w:ind w:left="708"/>
        <w:jc w:val="both"/>
        <w:rPr>
          <w:rFonts w:ascii="Tahoma" w:hAnsi="Tahoma" w:cs="Tahoma"/>
          <w:b/>
          <w:color w:val="000000" w:themeColor="text1"/>
          <w:sz w:val="24"/>
          <w:szCs w:val="18"/>
          <w:lang w:val="es-CR" w:eastAsia="es-CR"/>
        </w:rPr>
      </w:pPr>
      <w:r w:rsidRPr="007E5835">
        <w:rPr>
          <w:rFonts w:ascii="Tahoma" w:hAnsi="Tahoma" w:cs="Tahoma"/>
          <w:b/>
          <w:color w:val="000000" w:themeColor="text1"/>
          <w:sz w:val="24"/>
          <w:szCs w:val="18"/>
          <w:lang w:val="es-CR" w:eastAsia="es-CR"/>
        </w:rPr>
        <w:t xml:space="preserve">Fecha de conclusión: </w:t>
      </w:r>
      <w:r w:rsidR="000A0EAC" w:rsidRPr="007E5835">
        <w:rPr>
          <w:rFonts w:ascii="Tahoma" w:hAnsi="Tahoma" w:cs="Tahoma"/>
          <w:color w:val="000000" w:themeColor="text1"/>
          <w:sz w:val="24"/>
          <w:szCs w:val="18"/>
          <w:lang w:val="es-CR" w:eastAsia="es-CR"/>
        </w:rPr>
        <w:t>03</w:t>
      </w:r>
      <w:r w:rsidRPr="007E5835">
        <w:rPr>
          <w:rFonts w:ascii="Tahoma" w:hAnsi="Tahoma" w:cs="Tahoma"/>
          <w:color w:val="000000" w:themeColor="text1"/>
          <w:sz w:val="24"/>
          <w:szCs w:val="18"/>
          <w:lang w:val="es-CR" w:eastAsia="es-CR"/>
        </w:rPr>
        <w:t>/09/201</w:t>
      </w:r>
      <w:r w:rsidR="000A0EAC" w:rsidRPr="007E5835">
        <w:rPr>
          <w:rFonts w:ascii="Tahoma" w:hAnsi="Tahoma" w:cs="Tahoma"/>
          <w:color w:val="000000" w:themeColor="text1"/>
          <w:sz w:val="24"/>
          <w:szCs w:val="18"/>
          <w:lang w:val="es-CR" w:eastAsia="es-CR"/>
        </w:rPr>
        <w:t>7</w:t>
      </w:r>
      <w:r w:rsidRPr="007E5835">
        <w:rPr>
          <w:rFonts w:ascii="Tahoma" w:hAnsi="Tahoma" w:cs="Tahoma"/>
          <w:color w:val="000000" w:themeColor="text1"/>
          <w:sz w:val="24"/>
          <w:szCs w:val="18"/>
          <w:lang w:val="es-CR" w:eastAsia="es-CR"/>
        </w:rPr>
        <w:t xml:space="preserve"> </w:t>
      </w:r>
    </w:p>
    <w:p w:rsidR="001E7DB5" w:rsidRPr="007E5835" w:rsidRDefault="001E7DB5" w:rsidP="001E7DB5">
      <w:pPr>
        <w:ind w:left="708"/>
        <w:jc w:val="both"/>
        <w:rPr>
          <w:rFonts w:ascii="Tahoma" w:hAnsi="Tahoma" w:cs="Tahoma"/>
          <w:b/>
          <w:color w:val="000000" w:themeColor="text1"/>
          <w:sz w:val="24"/>
          <w:szCs w:val="18"/>
          <w:lang w:val="es-CR" w:eastAsia="es-CR"/>
        </w:rPr>
      </w:pPr>
      <w:r w:rsidRPr="007E5835">
        <w:rPr>
          <w:rFonts w:ascii="Tahoma" w:hAnsi="Tahoma" w:cs="Tahoma"/>
          <w:b/>
          <w:color w:val="000000" w:themeColor="text1"/>
          <w:sz w:val="24"/>
          <w:szCs w:val="18"/>
          <w:lang w:val="es-CR" w:eastAsia="es-CR"/>
        </w:rPr>
        <w:t xml:space="preserve">Ajuste anual: </w:t>
      </w:r>
      <w:r w:rsidRPr="007E5835">
        <w:rPr>
          <w:rFonts w:ascii="Tahoma" w:hAnsi="Tahoma" w:cs="Tahoma"/>
          <w:color w:val="000000" w:themeColor="text1"/>
          <w:sz w:val="24"/>
          <w:szCs w:val="18"/>
          <w:lang w:val="es-CR" w:eastAsia="es-CR"/>
        </w:rPr>
        <w:t xml:space="preserve">Conforme la cláusula </w:t>
      </w:r>
      <w:r w:rsidR="000A0EAC" w:rsidRPr="007E5835">
        <w:rPr>
          <w:rFonts w:ascii="Tahoma" w:hAnsi="Tahoma" w:cs="Tahoma"/>
          <w:color w:val="000000" w:themeColor="text1"/>
          <w:sz w:val="24"/>
          <w:szCs w:val="18"/>
          <w:lang w:val="es-CR" w:eastAsia="es-CR"/>
        </w:rPr>
        <w:t>décima primera</w:t>
      </w:r>
      <w:r w:rsidRPr="007E5835">
        <w:rPr>
          <w:rFonts w:ascii="Tahoma" w:hAnsi="Tahoma" w:cs="Tahoma"/>
          <w:color w:val="000000" w:themeColor="text1"/>
          <w:sz w:val="24"/>
          <w:szCs w:val="18"/>
          <w:lang w:val="es-CR" w:eastAsia="es-CR"/>
        </w:rPr>
        <w:t xml:space="preserve"> del contrato y el artículo 67 de la Ley de Arrendamientos Urbanos y Suburbanos, se reconoce un incremento de hasta un 15% de conformidad con el Índice de Precios al Consumidor, sobre la base del contrato original.</w:t>
      </w:r>
    </w:p>
    <w:p w:rsidR="0065441F" w:rsidRDefault="0065441F" w:rsidP="00512879">
      <w:pPr>
        <w:jc w:val="both"/>
        <w:rPr>
          <w:rFonts w:ascii="Tahoma" w:hAnsi="Tahoma" w:cs="Tahoma"/>
          <w:b/>
          <w:color w:val="FF0000"/>
          <w:sz w:val="24"/>
          <w:szCs w:val="18"/>
          <w:lang w:val="es-CR" w:eastAsia="es-CR"/>
        </w:rPr>
      </w:pPr>
    </w:p>
    <w:p w:rsidR="007E5835" w:rsidRPr="00774E24" w:rsidRDefault="007E5835" w:rsidP="00512879">
      <w:pPr>
        <w:jc w:val="both"/>
        <w:rPr>
          <w:rFonts w:ascii="Tahoma" w:hAnsi="Tahoma" w:cs="Tahoma"/>
          <w:sz w:val="24"/>
          <w:szCs w:val="18"/>
          <w:lang w:val="es-CR" w:eastAsia="es-CR"/>
        </w:rPr>
      </w:pPr>
      <w:r w:rsidRPr="00774E24">
        <w:rPr>
          <w:rFonts w:ascii="Tahoma" w:hAnsi="Tahoma" w:cs="Tahoma"/>
          <w:sz w:val="24"/>
          <w:szCs w:val="18"/>
          <w:lang w:val="es-CR" w:eastAsia="es-CR"/>
        </w:rPr>
        <w:t>Incluye además, la suma de ¢100,000.00 para cubrir el servicio de parqueo ocasional para el resguardo de los vehículos institucionales, cuando así lo requieran.</w:t>
      </w:r>
    </w:p>
    <w:p w:rsidR="00D303E1" w:rsidRPr="00774E24" w:rsidRDefault="00D303E1" w:rsidP="00512879">
      <w:pPr>
        <w:jc w:val="both"/>
        <w:rPr>
          <w:rFonts w:ascii="Tahoma" w:hAnsi="Tahoma" w:cs="Tahoma"/>
          <w:sz w:val="24"/>
          <w:szCs w:val="18"/>
          <w:lang w:val="es-CR" w:eastAsia="es-CR"/>
        </w:rPr>
      </w:pPr>
    </w:p>
    <w:p w:rsidR="0002190A" w:rsidRDefault="00774E24" w:rsidP="00774E24">
      <w:pPr>
        <w:jc w:val="both"/>
        <w:rPr>
          <w:rFonts w:ascii="Tahoma" w:hAnsi="Tahoma" w:cs="Tahoma"/>
          <w:sz w:val="24"/>
          <w:szCs w:val="24"/>
          <w:lang w:val="es-MX"/>
        </w:rPr>
      </w:pPr>
      <w:r w:rsidRPr="00774E24">
        <w:rPr>
          <w:rFonts w:ascii="Tahoma" w:hAnsi="Tahoma" w:cs="Tahoma"/>
          <w:sz w:val="24"/>
          <w:szCs w:val="24"/>
          <w:lang w:val="es-MX"/>
        </w:rPr>
        <w:t xml:space="preserve">Por otra parte, </w:t>
      </w:r>
      <w:r w:rsidR="00D303E1" w:rsidRPr="00774E24">
        <w:rPr>
          <w:rFonts w:ascii="Tahoma" w:hAnsi="Tahoma" w:cs="Tahoma"/>
          <w:sz w:val="24"/>
          <w:szCs w:val="24"/>
          <w:lang w:val="es-MX"/>
        </w:rPr>
        <w:t>se consider</w:t>
      </w:r>
      <w:r w:rsidRPr="00774E24">
        <w:rPr>
          <w:rFonts w:ascii="Tahoma" w:hAnsi="Tahoma" w:cs="Tahoma"/>
          <w:sz w:val="24"/>
          <w:szCs w:val="24"/>
          <w:lang w:val="es-MX"/>
        </w:rPr>
        <w:t>a</w:t>
      </w:r>
      <w:r w:rsidR="00D303E1" w:rsidRPr="00774E24">
        <w:rPr>
          <w:rFonts w:ascii="Tahoma" w:hAnsi="Tahoma" w:cs="Tahoma"/>
          <w:sz w:val="24"/>
          <w:szCs w:val="24"/>
          <w:lang w:val="es-MX"/>
        </w:rPr>
        <w:t xml:space="preserve"> la suma de ¢75 millones</w:t>
      </w:r>
      <w:r w:rsidR="00D303E1" w:rsidRPr="00774E24">
        <w:rPr>
          <w:rFonts w:ascii="Tahoma" w:hAnsi="Tahoma" w:cs="Tahoma"/>
          <w:b/>
          <w:sz w:val="24"/>
          <w:szCs w:val="24"/>
          <w:lang w:val="es-MX"/>
        </w:rPr>
        <w:t xml:space="preserve"> </w:t>
      </w:r>
      <w:r w:rsidR="00D303E1" w:rsidRPr="00774E24">
        <w:rPr>
          <w:rFonts w:ascii="Tahoma" w:hAnsi="Tahoma" w:cs="Tahoma"/>
          <w:sz w:val="24"/>
          <w:szCs w:val="24"/>
          <w:lang w:val="es-MX"/>
        </w:rPr>
        <w:t>para el alquiler de un edificio</w:t>
      </w:r>
      <w:r w:rsidR="0002190A">
        <w:rPr>
          <w:rFonts w:ascii="Tahoma" w:hAnsi="Tahoma" w:cs="Tahoma"/>
          <w:sz w:val="24"/>
          <w:szCs w:val="24"/>
          <w:lang w:val="es-MX"/>
        </w:rPr>
        <w:t>:</w:t>
      </w:r>
    </w:p>
    <w:p w:rsidR="0002190A" w:rsidRDefault="0002190A" w:rsidP="00774E24">
      <w:pPr>
        <w:jc w:val="both"/>
        <w:rPr>
          <w:rFonts w:ascii="Tahoma" w:hAnsi="Tahoma" w:cs="Tahoma"/>
          <w:sz w:val="24"/>
          <w:szCs w:val="24"/>
          <w:lang w:val="es-MX"/>
        </w:rPr>
      </w:pPr>
    </w:p>
    <w:p w:rsidR="00774E24" w:rsidRPr="00774E24" w:rsidRDefault="0002190A" w:rsidP="00774E24">
      <w:pPr>
        <w:jc w:val="both"/>
        <w:rPr>
          <w:rFonts w:ascii="Tahoma" w:hAnsi="Tahoma" w:cs="Tahoma"/>
          <w:sz w:val="24"/>
          <w:szCs w:val="18"/>
          <w:lang w:val="es-CR" w:eastAsia="es-CR"/>
        </w:rPr>
      </w:pPr>
      <w:r>
        <w:rPr>
          <w:rFonts w:ascii="Tahoma" w:hAnsi="Tahoma" w:cs="Tahoma"/>
          <w:b/>
          <w:sz w:val="24"/>
          <w:szCs w:val="24"/>
          <w:lang w:val="es-MX"/>
        </w:rPr>
        <w:t>Necesidad:</w:t>
      </w:r>
      <w:r w:rsidR="00774E24" w:rsidRPr="00774E24">
        <w:rPr>
          <w:rFonts w:ascii="Tahoma" w:hAnsi="Tahoma" w:cs="Tahoma"/>
          <w:sz w:val="24"/>
          <w:szCs w:val="24"/>
          <w:lang w:val="es-MX"/>
        </w:rPr>
        <w:t xml:space="preserve"> </w:t>
      </w:r>
      <w:r w:rsidR="00D303E1" w:rsidRPr="00774E24">
        <w:rPr>
          <w:rFonts w:ascii="Tahoma" w:hAnsi="Tahoma" w:cs="Tahoma"/>
          <w:sz w:val="24"/>
          <w:szCs w:val="18"/>
          <w:lang w:val="es-CR" w:eastAsia="es-CR"/>
        </w:rPr>
        <w:t xml:space="preserve">Es urgente disponer </w:t>
      </w:r>
      <w:r w:rsidR="00774E24" w:rsidRPr="00774E24">
        <w:rPr>
          <w:rFonts w:ascii="Tahoma" w:hAnsi="Tahoma" w:cs="Tahoma"/>
          <w:sz w:val="24"/>
          <w:szCs w:val="18"/>
          <w:lang w:val="es-CR" w:eastAsia="es-CR"/>
        </w:rPr>
        <w:t xml:space="preserve"> de estos </w:t>
      </w:r>
      <w:r w:rsidR="00D303E1" w:rsidRPr="00774E24">
        <w:rPr>
          <w:rFonts w:ascii="Tahoma" w:hAnsi="Tahoma" w:cs="Tahoma"/>
          <w:sz w:val="24"/>
          <w:szCs w:val="18"/>
          <w:lang w:val="es-CR" w:eastAsia="es-CR"/>
        </w:rPr>
        <w:t>recursos a fin de corregir las situaciones</w:t>
      </w:r>
      <w:r w:rsidRPr="0002190A">
        <w:rPr>
          <w:rFonts w:ascii="Tahoma" w:hAnsi="Tahoma" w:cs="Tahoma"/>
          <w:sz w:val="24"/>
          <w:szCs w:val="18"/>
          <w:lang w:val="es-CR" w:eastAsia="es-CR"/>
        </w:rPr>
        <w:t xml:space="preserve"> </w:t>
      </w:r>
      <w:r w:rsidRPr="00774E24">
        <w:rPr>
          <w:rFonts w:ascii="Tahoma" w:hAnsi="Tahoma" w:cs="Tahoma"/>
          <w:sz w:val="24"/>
          <w:szCs w:val="18"/>
          <w:lang w:val="es-CR" w:eastAsia="es-CR"/>
        </w:rPr>
        <w:t>siguientes</w:t>
      </w:r>
      <w:r w:rsidR="00D303E1" w:rsidRPr="00774E24">
        <w:rPr>
          <w:rFonts w:ascii="Tahoma" w:hAnsi="Tahoma" w:cs="Tahoma"/>
          <w:sz w:val="24"/>
          <w:szCs w:val="18"/>
          <w:lang w:val="es-CR" w:eastAsia="es-CR"/>
        </w:rPr>
        <w:t xml:space="preserve">: </w:t>
      </w:r>
    </w:p>
    <w:p w:rsidR="00774E24" w:rsidRPr="00774E24" w:rsidRDefault="00774E24" w:rsidP="00774E24">
      <w:pPr>
        <w:jc w:val="both"/>
        <w:rPr>
          <w:rFonts w:ascii="Tahoma" w:hAnsi="Tahoma" w:cs="Tahoma"/>
          <w:sz w:val="24"/>
          <w:szCs w:val="18"/>
          <w:lang w:val="es-CR" w:eastAsia="es-CR"/>
        </w:rPr>
      </w:pPr>
    </w:p>
    <w:p w:rsidR="00774E24" w:rsidRPr="00774E24" w:rsidRDefault="00D303E1" w:rsidP="00774E24">
      <w:pPr>
        <w:jc w:val="both"/>
        <w:rPr>
          <w:rFonts w:ascii="Tahoma" w:hAnsi="Tahoma" w:cs="Tahoma"/>
          <w:sz w:val="24"/>
          <w:szCs w:val="18"/>
          <w:lang w:val="es-CR" w:eastAsia="es-CR"/>
        </w:rPr>
      </w:pPr>
      <w:r w:rsidRPr="00774E24">
        <w:rPr>
          <w:rFonts w:ascii="Tahoma" w:hAnsi="Tahoma" w:cs="Tahoma"/>
          <w:sz w:val="24"/>
          <w:szCs w:val="18"/>
          <w:lang w:val="es-CR" w:eastAsia="es-CR"/>
        </w:rPr>
        <w:t xml:space="preserve">a) El hacinamiento y la necesidad de contar con espacios dignos. Durante el período 2004-2015, la institución experimentó un crecimiento importante y constante en las cargas de trabajo, lo que llevó a la necesidad de plantear la creación de plazas nuevas al Ministerio de Hacienda, de tal forma que se logró la creación de 101 plazas nuevas. Para poder colocar a los funcionarios que ingresaron durante el período indicado, fue necesario alquilar tres edificios y ubicar en espacios al extremo reducidos a los funcionarios en las edificaciones propias. </w:t>
      </w:r>
    </w:p>
    <w:p w:rsidR="00774E24" w:rsidRPr="00774E24" w:rsidRDefault="00D303E1" w:rsidP="00774E24">
      <w:pPr>
        <w:jc w:val="both"/>
        <w:rPr>
          <w:rFonts w:ascii="Tahoma" w:hAnsi="Tahoma" w:cs="Tahoma"/>
          <w:sz w:val="24"/>
          <w:szCs w:val="18"/>
          <w:lang w:val="es-CR" w:eastAsia="es-CR"/>
        </w:rPr>
      </w:pPr>
      <w:r w:rsidRPr="00774E24">
        <w:rPr>
          <w:rFonts w:ascii="Tahoma" w:hAnsi="Tahoma" w:cs="Tahoma"/>
          <w:sz w:val="24"/>
          <w:szCs w:val="18"/>
          <w:lang w:val="es-CR" w:eastAsia="es-CR"/>
        </w:rPr>
        <w:t xml:space="preserve">b) El edificio administrativo en el que se alberga a 19 funcionarios de la Dirección Administrativa, es urgente demolerlo, ya que fue construido en el año 1960, tiene 56 años y presenta graves problemas estructurales al ser un inmueble extremadamente antiguo, se evidencia inconvenientes en las instalaciones eléctricas y en las paredes que lo conforman, muestra serios problemas de humedad, lo que provoca enfermedades a los funcionarios. </w:t>
      </w:r>
    </w:p>
    <w:p w:rsidR="00774E24" w:rsidRPr="00774E24" w:rsidRDefault="00D303E1" w:rsidP="00774E24">
      <w:pPr>
        <w:jc w:val="both"/>
        <w:rPr>
          <w:rFonts w:ascii="Tahoma" w:hAnsi="Tahoma" w:cs="Tahoma"/>
          <w:sz w:val="24"/>
          <w:szCs w:val="18"/>
          <w:lang w:val="es-CR" w:eastAsia="es-CR"/>
        </w:rPr>
      </w:pPr>
      <w:r w:rsidRPr="00774E24">
        <w:rPr>
          <w:rFonts w:ascii="Tahoma" w:hAnsi="Tahoma" w:cs="Tahoma"/>
          <w:sz w:val="24"/>
          <w:szCs w:val="18"/>
          <w:lang w:val="es-CR" w:eastAsia="es-CR"/>
        </w:rPr>
        <w:t>c) Se requiere espacios nuevos para ubicar las 19 plazas que serán solicitadas para el año 2017.</w:t>
      </w:r>
    </w:p>
    <w:p w:rsidR="00774E24" w:rsidRPr="00774E24" w:rsidRDefault="00774E24" w:rsidP="00774E24">
      <w:pPr>
        <w:jc w:val="both"/>
        <w:rPr>
          <w:rFonts w:ascii="Tahoma" w:hAnsi="Tahoma" w:cs="Tahoma"/>
          <w:sz w:val="24"/>
          <w:szCs w:val="18"/>
          <w:lang w:val="es-CR" w:eastAsia="es-CR"/>
        </w:rPr>
      </w:pPr>
    </w:p>
    <w:p w:rsidR="00D303E1" w:rsidRPr="00774E24" w:rsidRDefault="00774E24" w:rsidP="00774E24">
      <w:pPr>
        <w:jc w:val="both"/>
        <w:rPr>
          <w:rFonts w:ascii="Tahoma" w:hAnsi="Tahoma" w:cs="Tahoma"/>
          <w:sz w:val="24"/>
          <w:szCs w:val="18"/>
          <w:lang w:val="es-CR" w:eastAsia="es-CR"/>
        </w:rPr>
      </w:pPr>
      <w:r w:rsidRPr="00774E24">
        <w:rPr>
          <w:rFonts w:ascii="Tahoma" w:hAnsi="Tahoma" w:cs="Tahoma"/>
          <w:sz w:val="24"/>
          <w:szCs w:val="18"/>
          <w:lang w:val="es-CR" w:eastAsia="es-CR"/>
        </w:rPr>
        <w:t>E</w:t>
      </w:r>
      <w:r w:rsidR="00D303E1" w:rsidRPr="00774E24">
        <w:rPr>
          <w:rFonts w:ascii="Tahoma" w:hAnsi="Tahoma" w:cs="Tahoma"/>
          <w:sz w:val="24"/>
          <w:szCs w:val="24"/>
          <w:lang w:val="es-MX"/>
        </w:rPr>
        <w:t>s importante indicar que la institución durante el año 2014, realizó un estudio de las condiciones de la infraestructura y los efectos que estaba provocando el hacinamiento, por la delicada situación de la infraestructura actual, por lo tanto</w:t>
      </w:r>
      <w:r>
        <w:rPr>
          <w:rFonts w:ascii="Tahoma" w:hAnsi="Tahoma" w:cs="Tahoma"/>
          <w:sz w:val="24"/>
          <w:szCs w:val="24"/>
          <w:lang w:val="es-MX"/>
        </w:rPr>
        <w:t>,</w:t>
      </w:r>
      <w:r w:rsidR="00D303E1" w:rsidRPr="00502E64">
        <w:rPr>
          <w:rFonts w:ascii="Tahoma" w:hAnsi="Tahoma" w:cs="Tahoma"/>
          <w:sz w:val="24"/>
          <w:szCs w:val="24"/>
          <w:lang w:val="es-MX"/>
        </w:rPr>
        <w:t xml:space="preserve"> recomendó realizar un proyecto integral que permiti</w:t>
      </w:r>
      <w:r w:rsidR="00D303E1">
        <w:rPr>
          <w:rFonts w:ascii="Tahoma" w:hAnsi="Tahoma" w:cs="Tahoma"/>
          <w:sz w:val="24"/>
          <w:szCs w:val="24"/>
          <w:lang w:val="es-MX"/>
        </w:rPr>
        <w:t>rá</w:t>
      </w:r>
      <w:r w:rsidR="00D303E1" w:rsidRPr="00502E64">
        <w:rPr>
          <w:rFonts w:ascii="Tahoma" w:hAnsi="Tahoma" w:cs="Tahoma"/>
          <w:sz w:val="24"/>
          <w:szCs w:val="24"/>
          <w:lang w:val="es-MX"/>
        </w:rPr>
        <w:t xml:space="preserve"> la integración de los edificios Principal y Anexo</w:t>
      </w:r>
      <w:r w:rsidR="00D303E1">
        <w:rPr>
          <w:rFonts w:ascii="Tahoma" w:hAnsi="Tahoma" w:cs="Tahoma"/>
          <w:sz w:val="24"/>
          <w:szCs w:val="24"/>
          <w:lang w:val="es-MX"/>
        </w:rPr>
        <w:t>, la creación de espacios y mejores condiciones laborales.</w:t>
      </w:r>
      <w:r>
        <w:rPr>
          <w:rFonts w:ascii="Tahoma" w:hAnsi="Tahoma" w:cs="Tahoma"/>
          <w:sz w:val="24"/>
          <w:szCs w:val="18"/>
          <w:lang w:val="es-CR" w:eastAsia="es-CR"/>
        </w:rPr>
        <w:t xml:space="preserve"> </w:t>
      </w:r>
      <w:r w:rsidR="00D303E1" w:rsidRPr="00774E24">
        <w:rPr>
          <w:rFonts w:ascii="Tahoma" w:hAnsi="Tahoma" w:cs="Tahoma"/>
          <w:sz w:val="24"/>
          <w:szCs w:val="24"/>
          <w:lang w:val="es-MX"/>
        </w:rPr>
        <w:t>La institución presentó el proyecto para la inscripción en el Banco de Proyectos de Inversión, el cual fue inscrito en el año 2015. En el anteproyecto del 2016 se solicitaron los recursos para iniciar la consultoría</w:t>
      </w:r>
      <w:r w:rsidR="0002190A">
        <w:rPr>
          <w:rFonts w:ascii="Tahoma" w:hAnsi="Tahoma" w:cs="Tahoma"/>
          <w:sz w:val="24"/>
          <w:szCs w:val="24"/>
          <w:lang w:val="es-MX"/>
        </w:rPr>
        <w:t>, si</w:t>
      </w:r>
      <w:r w:rsidR="00D303E1" w:rsidRPr="00774E24">
        <w:rPr>
          <w:rFonts w:ascii="Tahoma" w:hAnsi="Tahoma" w:cs="Tahoma"/>
          <w:sz w:val="24"/>
          <w:szCs w:val="24"/>
          <w:lang w:val="es-MX"/>
        </w:rPr>
        <w:t>n embargo</w:t>
      </w:r>
      <w:r w:rsidR="0002190A">
        <w:rPr>
          <w:rFonts w:ascii="Tahoma" w:hAnsi="Tahoma" w:cs="Tahoma"/>
          <w:sz w:val="24"/>
          <w:szCs w:val="24"/>
          <w:lang w:val="es-MX"/>
        </w:rPr>
        <w:t>,</w:t>
      </w:r>
      <w:r w:rsidR="00D303E1" w:rsidRPr="00774E24">
        <w:rPr>
          <w:rFonts w:ascii="Tahoma" w:hAnsi="Tahoma" w:cs="Tahoma"/>
          <w:sz w:val="24"/>
          <w:szCs w:val="24"/>
          <w:lang w:val="es-MX"/>
        </w:rPr>
        <w:t xml:space="preserve"> los recursos no fueron aprobados, lo que está provocando un atraso importante en el inicio del proyecto, afectando y agravando seriamente la situación institucional.</w:t>
      </w:r>
    </w:p>
    <w:p w:rsidR="00D303E1" w:rsidRPr="00502E64" w:rsidRDefault="00D303E1" w:rsidP="00D303E1">
      <w:pPr>
        <w:jc w:val="both"/>
        <w:rPr>
          <w:rFonts w:ascii="Tahoma" w:hAnsi="Tahoma" w:cs="Tahoma"/>
          <w:sz w:val="24"/>
          <w:szCs w:val="24"/>
          <w:lang w:val="es-MX"/>
        </w:rPr>
      </w:pPr>
    </w:p>
    <w:p w:rsidR="00D303E1" w:rsidRDefault="00D303E1" w:rsidP="00D303E1">
      <w:pPr>
        <w:jc w:val="both"/>
        <w:rPr>
          <w:rFonts w:ascii="Tahoma" w:hAnsi="Tahoma" w:cs="Tahoma"/>
          <w:sz w:val="24"/>
          <w:szCs w:val="24"/>
          <w:lang w:val="es-MX"/>
        </w:rPr>
      </w:pPr>
      <w:r w:rsidRPr="00C71FDA">
        <w:rPr>
          <w:rFonts w:ascii="Tahoma" w:hAnsi="Tahoma" w:cs="Tahoma"/>
          <w:sz w:val="24"/>
          <w:szCs w:val="24"/>
          <w:lang w:val="es-MX"/>
        </w:rPr>
        <w:t>Por lo anterior, es imprescindible solicitar los recursos para alquilar un edificio mientras</w:t>
      </w:r>
      <w:r>
        <w:rPr>
          <w:rFonts w:ascii="Tahoma" w:hAnsi="Tahoma" w:cs="Tahoma"/>
          <w:sz w:val="24"/>
          <w:szCs w:val="24"/>
          <w:lang w:val="es-MX"/>
        </w:rPr>
        <w:t>,</w:t>
      </w:r>
      <w:r w:rsidRPr="00C71FDA">
        <w:rPr>
          <w:rFonts w:ascii="Tahoma" w:hAnsi="Tahoma" w:cs="Tahoma"/>
          <w:sz w:val="24"/>
          <w:szCs w:val="24"/>
          <w:lang w:val="es-MX"/>
        </w:rPr>
        <w:t xml:space="preserve"> se logra superar las etapas del proyecto </w:t>
      </w:r>
      <w:r>
        <w:rPr>
          <w:rFonts w:ascii="Tahoma" w:hAnsi="Tahoma" w:cs="Tahoma"/>
          <w:sz w:val="24"/>
          <w:szCs w:val="24"/>
          <w:lang w:val="es-MX"/>
        </w:rPr>
        <w:t>constructivo</w:t>
      </w:r>
      <w:r w:rsidRPr="00C71FDA">
        <w:rPr>
          <w:rFonts w:ascii="Tahoma" w:hAnsi="Tahoma" w:cs="Tahoma"/>
          <w:sz w:val="24"/>
          <w:szCs w:val="24"/>
          <w:lang w:val="es-MX"/>
        </w:rPr>
        <w:t>,</w:t>
      </w:r>
      <w:r>
        <w:rPr>
          <w:rFonts w:ascii="Tahoma" w:hAnsi="Tahoma" w:cs="Tahoma"/>
          <w:sz w:val="24"/>
          <w:szCs w:val="24"/>
          <w:lang w:val="es-MX"/>
        </w:rPr>
        <w:t xml:space="preserve"> además</w:t>
      </w:r>
      <w:r w:rsidR="00774E24">
        <w:rPr>
          <w:rFonts w:ascii="Tahoma" w:hAnsi="Tahoma" w:cs="Tahoma"/>
          <w:sz w:val="24"/>
          <w:szCs w:val="24"/>
          <w:lang w:val="es-MX"/>
        </w:rPr>
        <w:t>,</w:t>
      </w:r>
      <w:r>
        <w:rPr>
          <w:rFonts w:ascii="Tahoma" w:hAnsi="Tahoma" w:cs="Tahoma"/>
          <w:sz w:val="24"/>
          <w:szCs w:val="24"/>
          <w:lang w:val="es-MX"/>
        </w:rPr>
        <w:t xml:space="preserve"> es urgente</w:t>
      </w:r>
      <w:r w:rsidRPr="00C71FDA">
        <w:rPr>
          <w:rFonts w:ascii="Tahoma" w:hAnsi="Tahoma" w:cs="Tahoma"/>
          <w:sz w:val="24"/>
          <w:szCs w:val="24"/>
          <w:lang w:val="es-MX"/>
        </w:rPr>
        <w:t xml:space="preserve"> dem</w:t>
      </w:r>
      <w:r>
        <w:rPr>
          <w:rFonts w:ascii="Tahoma" w:hAnsi="Tahoma" w:cs="Tahoma"/>
          <w:sz w:val="24"/>
          <w:szCs w:val="24"/>
          <w:lang w:val="es-MX"/>
        </w:rPr>
        <w:t>oler el edificio administrativo.</w:t>
      </w:r>
    </w:p>
    <w:p w:rsidR="0002190A" w:rsidRDefault="0002190A" w:rsidP="00D303E1">
      <w:pPr>
        <w:jc w:val="both"/>
        <w:rPr>
          <w:rFonts w:ascii="Tahoma" w:hAnsi="Tahoma" w:cs="Tahoma"/>
          <w:sz w:val="24"/>
          <w:szCs w:val="24"/>
          <w:lang w:val="es-MX"/>
        </w:rPr>
      </w:pPr>
    </w:p>
    <w:p w:rsidR="0002190A" w:rsidRPr="00CB3D32" w:rsidRDefault="0002190A" w:rsidP="0002190A">
      <w:pPr>
        <w:jc w:val="both"/>
        <w:rPr>
          <w:rFonts w:ascii="Tahoma" w:hAnsi="Tahoma" w:cs="Tahoma"/>
          <w:sz w:val="24"/>
          <w:szCs w:val="18"/>
          <w:lang w:val="es-CR" w:eastAsia="es-CR"/>
        </w:rPr>
      </w:pPr>
      <w:r>
        <w:rPr>
          <w:rFonts w:ascii="Tahoma" w:hAnsi="Tahoma" w:cs="Tahoma"/>
          <w:b/>
          <w:sz w:val="24"/>
          <w:szCs w:val="18"/>
          <w:lang w:val="es-CR" w:eastAsia="es-CR"/>
        </w:rPr>
        <w:t xml:space="preserve">Beneficio institucional: </w:t>
      </w:r>
      <w:r>
        <w:rPr>
          <w:rFonts w:ascii="Tahoma" w:hAnsi="Tahoma" w:cs="Tahoma"/>
          <w:sz w:val="24"/>
          <w:szCs w:val="18"/>
          <w:lang w:val="es-CR" w:eastAsia="es-CR"/>
        </w:rPr>
        <w:t>Es preciso</w:t>
      </w:r>
      <w:r w:rsidRPr="00CB3D32">
        <w:rPr>
          <w:rFonts w:ascii="Tahoma" w:hAnsi="Tahoma" w:cs="Tahoma"/>
          <w:sz w:val="24"/>
          <w:szCs w:val="18"/>
          <w:lang w:val="es-CR" w:eastAsia="es-CR"/>
        </w:rPr>
        <w:t xml:space="preserve"> mejorar </w:t>
      </w:r>
      <w:r>
        <w:rPr>
          <w:rFonts w:ascii="Tahoma" w:hAnsi="Tahoma" w:cs="Tahoma"/>
          <w:sz w:val="24"/>
          <w:szCs w:val="18"/>
          <w:lang w:val="es-CR" w:eastAsia="es-CR"/>
        </w:rPr>
        <w:t>las condiciones actuales</w:t>
      </w:r>
      <w:r w:rsidRPr="00CB3D32">
        <w:rPr>
          <w:rFonts w:ascii="Tahoma" w:hAnsi="Tahoma" w:cs="Tahoma"/>
          <w:sz w:val="24"/>
          <w:szCs w:val="18"/>
          <w:lang w:val="es-CR" w:eastAsia="es-CR"/>
        </w:rPr>
        <w:t xml:space="preserve">, </w:t>
      </w:r>
      <w:r>
        <w:rPr>
          <w:rFonts w:ascii="Tahoma" w:hAnsi="Tahoma" w:cs="Tahoma"/>
          <w:sz w:val="24"/>
          <w:szCs w:val="18"/>
          <w:lang w:val="es-CR" w:eastAsia="es-CR"/>
        </w:rPr>
        <w:t xml:space="preserve">por lo que se </w:t>
      </w:r>
      <w:r w:rsidRPr="00CB3D32">
        <w:rPr>
          <w:rFonts w:ascii="Tahoma" w:hAnsi="Tahoma" w:cs="Tahoma"/>
          <w:sz w:val="24"/>
          <w:szCs w:val="18"/>
          <w:lang w:val="es-CR" w:eastAsia="es-CR"/>
        </w:rPr>
        <w:t xml:space="preserve">hace necesario alquilar un edificio que alberque, al menos dos áreas sustantivas, </w:t>
      </w:r>
      <w:r>
        <w:rPr>
          <w:rFonts w:ascii="Tahoma" w:hAnsi="Tahoma" w:cs="Tahoma"/>
          <w:sz w:val="24"/>
          <w:szCs w:val="18"/>
          <w:lang w:val="es-CR" w:eastAsia="es-CR"/>
        </w:rPr>
        <w:t xml:space="preserve">y el traslado del equipo administrativo, </w:t>
      </w:r>
      <w:r w:rsidRPr="00CB3D32">
        <w:rPr>
          <w:rFonts w:ascii="Tahoma" w:hAnsi="Tahoma" w:cs="Tahoma"/>
          <w:sz w:val="24"/>
          <w:szCs w:val="18"/>
          <w:lang w:val="es-CR" w:eastAsia="es-CR"/>
        </w:rPr>
        <w:t xml:space="preserve">permitiendo que se amplíe la capacidad de la Institución para la atención de las necesidades internas y de los servicios que </w:t>
      </w:r>
      <w:r>
        <w:rPr>
          <w:rFonts w:ascii="Tahoma" w:hAnsi="Tahoma" w:cs="Tahoma"/>
          <w:sz w:val="24"/>
          <w:szCs w:val="18"/>
          <w:lang w:val="es-CR" w:eastAsia="es-CR"/>
        </w:rPr>
        <w:t xml:space="preserve">ofrece </w:t>
      </w:r>
      <w:r w:rsidRPr="00CB3D32">
        <w:rPr>
          <w:rFonts w:ascii="Tahoma" w:hAnsi="Tahoma" w:cs="Tahoma"/>
          <w:sz w:val="24"/>
          <w:szCs w:val="18"/>
          <w:lang w:val="es-CR" w:eastAsia="es-CR"/>
        </w:rPr>
        <w:t>externamente.</w:t>
      </w:r>
      <w:r>
        <w:rPr>
          <w:rFonts w:ascii="Tahoma" w:hAnsi="Tahoma" w:cs="Tahoma"/>
          <w:sz w:val="24"/>
          <w:szCs w:val="18"/>
          <w:lang w:val="es-CR" w:eastAsia="es-CR"/>
        </w:rPr>
        <w:t xml:space="preserve"> Se busca controlar </w:t>
      </w:r>
      <w:r w:rsidRPr="00CB3D32">
        <w:rPr>
          <w:rFonts w:ascii="Tahoma" w:hAnsi="Tahoma" w:cs="Tahoma"/>
          <w:sz w:val="24"/>
          <w:szCs w:val="18"/>
          <w:lang w:val="es-CR" w:eastAsia="es-CR"/>
        </w:rPr>
        <w:t>los riesgos de seguridad de los funcionarios que laboran en la Procuraduría</w:t>
      </w:r>
      <w:r>
        <w:rPr>
          <w:rFonts w:ascii="Tahoma" w:hAnsi="Tahoma" w:cs="Tahoma"/>
          <w:sz w:val="24"/>
          <w:szCs w:val="18"/>
          <w:lang w:val="es-CR" w:eastAsia="es-CR"/>
        </w:rPr>
        <w:t xml:space="preserve">, que se permita una </w:t>
      </w:r>
      <w:r w:rsidRPr="00CB3D32">
        <w:rPr>
          <w:rFonts w:ascii="Tahoma" w:hAnsi="Tahoma" w:cs="Tahoma"/>
          <w:sz w:val="24"/>
          <w:szCs w:val="18"/>
          <w:lang w:val="es-CR" w:eastAsia="es-CR"/>
        </w:rPr>
        <w:t>coordinación ágil entre las áreas.</w:t>
      </w:r>
    </w:p>
    <w:p w:rsidR="0002190A" w:rsidRPr="00CB3D32" w:rsidRDefault="0002190A" w:rsidP="0002190A">
      <w:pPr>
        <w:jc w:val="both"/>
        <w:rPr>
          <w:rFonts w:ascii="Tahoma" w:hAnsi="Tahoma" w:cs="Tahoma"/>
          <w:sz w:val="24"/>
          <w:szCs w:val="18"/>
          <w:lang w:val="es-CR" w:eastAsia="es-CR"/>
        </w:rPr>
      </w:pPr>
      <w:r w:rsidRPr="00CB3D32">
        <w:rPr>
          <w:rFonts w:ascii="Tahoma" w:hAnsi="Tahoma" w:cs="Tahoma"/>
          <w:b/>
          <w:sz w:val="24"/>
          <w:szCs w:val="18"/>
          <w:lang w:val="es-CR" w:eastAsia="es-CR"/>
        </w:rPr>
        <w:t>Finalidad:</w:t>
      </w:r>
      <w:r w:rsidRPr="00CB3D32">
        <w:rPr>
          <w:rFonts w:ascii="Tahoma" w:hAnsi="Tahoma" w:cs="Tahoma"/>
          <w:sz w:val="24"/>
          <w:szCs w:val="18"/>
          <w:lang w:val="es-CR" w:eastAsia="es-CR"/>
        </w:rPr>
        <w:t xml:space="preserve"> C</w:t>
      </w:r>
      <w:r>
        <w:rPr>
          <w:rFonts w:ascii="Tahoma" w:hAnsi="Tahoma" w:cs="Tahoma"/>
          <w:sz w:val="24"/>
          <w:szCs w:val="18"/>
          <w:lang w:val="es-CR" w:eastAsia="es-CR"/>
        </w:rPr>
        <w:t>umplimiento de la normativa en salud ocupacional, emergencias entre otras.</w:t>
      </w:r>
    </w:p>
    <w:p w:rsidR="0002190A" w:rsidRPr="00CB3D32" w:rsidRDefault="0002190A" w:rsidP="0002190A">
      <w:pPr>
        <w:jc w:val="both"/>
        <w:rPr>
          <w:rFonts w:ascii="Tahoma" w:hAnsi="Tahoma" w:cs="Tahoma"/>
          <w:sz w:val="24"/>
          <w:szCs w:val="18"/>
          <w:lang w:val="es-CR" w:eastAsia="es-CR"/>
        </w:rPr>
      </w:pPr>
    </w:p>
    <w:p w:rsidR="0002190A" w:rsidRPr="00CB3D32" w:rsidRDefault="0002190A" w:rsidP="0002190A">
      <w:pPr>
        <w:jc w:val="both"/>
        <w:rPr>
          <w:rFonts w:ascii="Tahoma" w:hAnsi="Tahoma" w:cs="Tahoma"/>
          <w:sz w:val="24"/>
          <w:szCs w:val="18"/>
          <w:lang w:val="es-CR" w:eastAsia="es-CR"/>
        </w:rPr>
      </w:pPr>
      <w:r w:rsidRPr="00CB3D32">
        <w:rPr>
          <w:rFonts w:ascii="Tahoma" w:hAnsi="Tahoma" w:cs="Tahoma"/>
          <w:sz w:val="24"/>
          <w:szCs w:val="18"/>
          <w:lang w:val="es-CR" w:eastAsia="es-CR"/>
        </w:rPr>
        <w:t xml:space="preserve">Para este contrato, se </w:t>
      </w:r>
      <w:r>
        <w:rPr>
          <w:rFonts w:ascii="Tahoma" w:hAnsi="Tahoma" w:cs="Tahoma"/>
          <w:sz w:val="24"/>
          <w:szCs w:val="18"/>
          <w:lang w:val="es-CR" w:eastAsia="es-CR"/>
        </w:rPr>
        <w:t xml:space="preserve">presupuesta </w:t>
      </w:r>
      <w:r w:rsidRPr="00CB3D32">
        <w:rPr>
          <w:rFonts w:ascii="Tahoma" w:hAnsi="Tahoma" w:cs="Tahoma"/>
          <w:sz w:val="24"/>
          <w:szCs w:val="18"/>
          <w:lang w:val="es-CR" w:eastAsia="es-CR"/>
        </w:rPr>
        <w:t>un pag</w:t>
      </w:r>
      <w:r>
        <w:rPr>
          <w:rFonts w:ascii="Tahoma" w:hAnsi="Tahoma" w:cs="Tahoma"/>
          <w:sz w:val="24"/>
          <w:szCs w:val="18"/>
          <w:lang w:val="es-CR" w:eastAsia="es-CR"/>
        </w:rPr>
        <w:t>o mensual de aproximadamente $11</w:t>
      </w:r>
      <w:r w:rsidRPr="00CB3D32">
        <w:rPr>
          <w:rFonts w:ascii="Tahoma" w:hAnsi="Tahoma" w:cs="Tahoma"/>
          <w:sz w:val="24"/>
          <w:szCs w:val="18"/>
          <w:lang w:val="es-CR" w:eastAsia="es-CR"/>
        </w:rPr>
        <w:t>,</w:t>
      </w:r>
      <w:r>
        <w:rPr>
          <w:rFonts w:ascii="Tahoma" w:hAnsi="Tahoma" w:cs="Tahoma"/>
          <w:sz w:val="24"/>
          <w:szCs w:val="18"/>
          <w:lang w:val="es-CR" w:eastAsia="es-CR"/>
        </w:rPr>
        <w:t>552</w:t>
      </w:r>
      <w:r w:rsidRPr="00CB3D32">
        <w:rPr>
          <w:rFonts w:ascii="Tahoma" w:hAnsi="Tahoma" w:cs="Tahoma"/>
          <w:sz w:val="24"/>
          <w:szCs w:val="18"/>
          <w:lang w:val="es-CR" w:eastAsia="es-CR"/>
        </w:rPr>
        <w:t xml:space="preserve"> mensuales.</w:t>
      </w:r>
    </w:p>
    <w:p w:rsidR="0002190A" w:rsidRDefault="0002190A" w:rsidP="0002190A">
      <w:pPr>
        <w:jc w:val="both"/>
        <w:rPr>
          <w:rFonts w:ascii="Tahoma" w:hAnsi="Tahoma" w:cs="Tahoma"/>
          <w:b/>
          <w:sz w:val="24"/>
          <w:szCs w:val="22"/>
          <w:lang w:val="es-CR"/>
        </w:rPr>
      </w:pPr>
    </w:p>
    <w:p w:rsidR="0002190A" w:rsidRPr="007E5835" w:rsidRDefault="0002190A" w:rsidP="0002190A">
      <w:pPr>
        <w:jc w:val="both"/>
        <w:rPr>
          <w:rFonts w:ascii="Tahoma" w:hAnsi="Tahoma" w:cs="Tahoma"/>
          <w:color w:val="FF0000"/>
          <w:sz w:val="24"/>
          <w:szCs w:val="18"/>
          <w:lang w:val="es-CR" w:eastAsia="es-CR"/>
        </w:rPr>
      </w:pPr>
      <w:r>
        <w:rPr>
          <w:rFonts w:ascii="Tahoma" w:hAnsi="Tahoma" w:cs="Tahoma"/>
          <w:sz w:val="24"/>
          <w:szCs w:val="18"/>
          <w:lang w:val="es-CR" w:eastAsia="es-CR"/>
        </w:rPr>
        <w:t>En el año 2015</w:t>
      </w:r>
      <w:r w:rsidRPr="005E6C5E">
        <w:rPr>
          <w:rFonts w:ascii="Tahoma" w:hAnsi="Tahoma" w:cs="Tahoma"/>
          <w:sz w:val="24"/>
          <w:szCs w:val="18"/>
          <w:lang w:val="es-CR" w:eastAsia="es-CR"/>
        </w:rPr>
        <w:t xml:space="preserve"> se aprobó en esta subpartida</w:t>
      </w:r>
      <w:r>
        <w:rPr>
          <w:rFonts w:ascii="Tahoma" w:hAnsi="Tahoma" w:cs="Tahoma"/>
          <w:sz w:val="24"/>
          <w:szCs w:val="18"/>
          <w:lang w:val="es-CR" w:eastAsia="es-CR"/>
        </w:rPr>
        <w:t xml:space="preserve"> recursos por la suma de ¢94</w:t>
      </w:r>
      <w:r w:rsidRPr="005E6C5E">
        <w:rPr>
          <w:rFonts w:ascii="Tahoma" w:hAnsi="Tahoma" w:cs="Tahoma"/>
          <w:sz w:val="24"/>
          <w:szCs w:val="18"/>
          <w:lang w:val="es-CR" w:eastAsia="es-CR"/>
        </w:rPr>
        <w:t>,</w:t>
      </w:r>
      <w:r>
        <w:rPr>
          <w:rFonts w:ascii="Tahoma" w:hAnsi="Tahoma" w:cs="Tahoma"/>
          <w:sz w:val="24"/>
          <w:szCs w:val="18"/>
          <w:lang w:val="es-CR" w:eastAsia="es-CR"/>
        </w:rPr>
        <w:t>484</w:t>
      </w:r>
      <w:r w:rsidRPr="005E6C5E">
        <w:rPr>
          <w:rFonts w:ascii="Tahoma" w:hAnsi="Tahoma" w:cs="Tahoma"/>
          <w:sz w:val="24"/>
          <w:szCs w:val="18"/>
          <w:lang w:val="es-CR" w:eastAsia="es-CR"/>
        </w:rPr>
        <w:t>,000.00, se ejecutó ¢</w:t>
      </w:r>
      <w:r>
        <w:rPr>
          <w:rFonts w:ascii="Tahoma" w:hAnsi="Tahoma" w:cs="Tahoma"/>
          <w:sz w:val="24"/>
          <w:szCs w:val="18"/>
          <w:lang w:val="es-CR" w:eastAsia="es-CR"/>
        </w:rPr>
        <w:t>92</w:t>
      </w:r>
      <w:r w:rsidRPr="000D7752">
        <w:rPr>
          <w:rFonts w:ascii="Tahoma" w:hAnsi="Tahoma" w:cs="Tahoma"/>
          <w:sz w:val="24"/>
          <w:szCs w:val="18"/>
          <w:lang w:val="es-CR" w:eastAsia="es-CR"/>
        </w:rPr>
        <w:t>,</w:t>
      </w:r>
      <w:r>
        <w:rPr>
          <w:rFonts w:ascii="Tahoma" w:hAnsi="Tahoma" w:cs="Tahoma"/>
          <w:sz w:val="24"/>
          <w:szCs w:val="18"/>
          <w:lang w:val="es-CR" w:eastAsia="es-CR"/>
        </w:rPr>
        <w:t>944,730</w:t>
      </w:r>
      <w:r w:rsidRPr="000D7752">
        <w:rPr>
          <w:rFonts w:ascii="Tahoma" w:hAnsi="Tahoma" w:cs="Tahoma"/>
          <w:sz w:val="24"/>
          <w:szCs w:val="18"/>
          <w:lang w:val="es-CR" w:eastAsia="es-CR"/>
        </w:rPr>
        <w:t>.</w:t>
      </w:r>
      <w:r>
        <w:rPr>
          <w:rFonts w:ascii="Tahoma" w:hAnsi="Tahoma" w:cs="Tahoma"/>
          <w:sz w:val="24"/>
          <w:szCs w:val="18"/>
          <w:lang w:val="es-CR" w:eastAsia="es-CR"/>
        </w:rPr>
        <w:t>0</w:t>
      </w:r>
      <w:r w:rsidRPr="000D7752">
        <w:rPr>
          <w:rFonts w:ascii="Tahoma" w:hAnsi="Tahoma" w:cs="Tahoma"/>
          <w:sz w:val="24"/>
          <w:szCs w:val="18"/>
          <w:lang w:val="es-CR" w:eastAsia="es-CR"/>
        </w:rPr>
        <w:t>0</w:t>
      </w:r>
      <w:r>
        <w:rPr>
          <w:rFonts w:ascii="Tahoma" w:hAnsi="Tahoma" w:cs="Tahoma"/>
          <w:sz w:val="24"/>
          <w:szCs w:val="18"/>
          <w:lang w:val="es-CR" w:eastAsia="es-CR"/>
        </w:rPr>
        <w:t>.</w:t>
      </w:r>
    </w:p>
    <w:p w:rsidR="00C36A65" w:rsidRDefault="00C36A65" w:rsidP="00512879">
      <w:pPr>
        <w:jc w:val="both"/>
        <w:rPr>
          <w:rFonts w:ascii="Tahoma" w:hAnsi="Tahoma" w:cs="Tahoma"/>
          <w:b/>
          <w:color w:val="FF0000"/>
          <w:sz w:val="24"/>
          <w:szCs w:val="18"/>
          <w:lang w:val="es-CR" w:eastAsia="es-CR"/>
        </w:rPr>
      </w:pPr>
    </w:p>
    <w:p w:rsidR="007E5835" w:rsidRPr="000A0EAC" w:rsidRDefault="007E5835" w:rsidP="00512879">
      <w:pPr>
        <w:jc w:val="both"/>
        <w:rPr>
          <w:rFonts w:ascii="Tahoma" w:hAnsi="Tahoma" w:cs="Tahoma"/>
          <w:b/>
          <w:color w:val="FF0000"/>
          <w:sz w:val="24"/>
          <w:szCs w:val="18"/>
          <w:lang w:val="es-CR" w:eastAsia="es-CR"/>
        </w:rPr>
      </w:pPr>
    </w:p>
    <w:p w:rsidR="00227034" w:rsidRPr="001976E4" w:rsidRDefault="0083545D" w:rsidP="00466DE4">
      <w:pPr>
        <w:pStyle w:val="Ttulo2"/>
        <w:rPr>
          <w:lang w:eastAsia="es-CR"/>
        </w:rPr>
      </w:pPr>
      <w:bookmarkStart w:id="18" w:name="_Toc451850641"/>
      <w:r w:rsidRPr="001976E4">
        <w:rPr>
          <w:lang w:eastAsia="es-CR"/>
        </w:rPr>
        <w:t>1.01.02 Alquiler de maquinaria, equipo y mobiliario</w:t>
      </w:r>
      <w:bookmarkEnd w:id="18"/>
    </w:p>
    <w:p w:rsidR="00227034" w:rsidRPr="00B81920" w:rsidRDefault="00227034" w:rsidP="00814CE7">
      <w:pPr>
        <w:jc w:val="both"/>
        <w:rPr>
          <w:rFonts w:ascii="Tahoma" w:hAnsi="Tahoma" w:cs="Tahoma"/>
          <w:sz w:val="24"/>
          <w:szCs w:val="18"/>
          <w:lang w:val="es-CR" w:eastAsia="es-CR"/>
        </w:rPr>
      </w:pPr>
    </w:p>
    <w:p w:rsidR="00007632" w:rsidRPr="00E95083" w:rsidRDefault="00007632" w:rsidP="00512879">
      <w:pPr>
        <w:jc w:val="both"/>
        <w:rPr>
          <w:rFonts w:ascii="Tahoma" w:hAnsi="Tahoma" w:cs="Tahoma"/>
          <w:sz w:val="24"/>
          <w:szCs w:val="18"/>
          <w:lang w:val="es-CR" w:eastAsia="es-CR"/>
        </w:rPr>
      </w:pPr>
      <w:r w:rsidRPr="00E95083">
        <w:rPr>
          <w:rFonts w:ascii="Tahoma" w:hAnsi="Tahoma" w:cs="Tahoma"/>
          <w:sz w:val="24"/>
          <w:szCs w:val="18"/>
          <w:lang w:val="es-CR" w:eastAsia="es-CR"/>
        </w:rPr>
        <w:t>Dentro de esta subpartida se incluyen los fondos para atender el contrato siguiente:</w:t>
      </w:r>
    </w:p>
    <w:p w:rsidR="00795003" w:rsidRPr="00E95083" w:rsidRDefault="00795003" w:rsidP="00512879">
      <w:pPr>
        <w:jc w:val="both"/>
        <w:rPr>
          <w:rFonts w:ascii="Tahoma" w:hAnsi="Tahoma" w:cs="Tahoma"/>
          <w:sz w:val="24"/>
          <w:szCs w:val="18"/>
          <w:lang w:val="es-CR" w:eastAsia="es-CR"/>
        </w:rPr>
      </w:pPr>
    </w:p>
    <w:p w:rsidR="001F5418" w:rsidRPr="00E95083" w:rsidRDefault="001F5418" w:rsidP="00512879">
      <w:pPr>
        <w:ind w:left="708"/>
        <w:jc w:val="both"/>
        <w:rPr>
          <w:rFonts w:ascii="Tahoma" w:hAnsi="Tahoma" w:cs="Tahoma"/>
          <w:sz w:val="24"/>
          <w:szCs w:val="18"/>
          <w:lang w:val="es-CR" w:eastAsia="es-CR"/>
        </w:rPr>
      </w:pPr>
      <w:r w:rsidRPr="00E95083">
        <w:rPr>
          <w:rFonts w:ascii="Tahoma" w:hAnsi="Tahoma" w:cs="Tahoma"/>
          <w:b/>
          <w:sz w:val="24"/>
          <w:szCs w:val="18"/>
          <w:lang w:val="es-CR" w:eastAsia="es-CR"/>
        </w:rPr>
        <w:t xml:space="preserve">N° de contrato: </w:t>
      </w:r>
      <w:r w:rsidR="00274C0A" w:rsidRPr="00E95083">
        <w:rPr>
          <w:rFonts w:ascii="Tahoma" w:hAnsi="Tahoma" w:cs="Tahoma"/>
          <w:sz w:val="24"/>
          <w:szCs w:val="18"/>
          <w:lang w:val="es-CR" w:eastAsia="es-CR"/>
        </w:rPr>
        <w:t>010-2013-LFCG</w:t>
      </w:r>
    </w:p>
    <w:p w:rsidR="001F5418" w:rsidRPr="00E95083" w:rsidRDefault="001F5418" w:rsidP="00512879">
      <w:pPr>
        <w:ind w:left="708"/>
        <w:jc w:val="both"/>
        <w:rPr>
          <w:rFonts w:ascii="Tahoma" w:hAnsi="Tahoma" w:cs="Tahoma"/>
          <w:sz w:val="24"/>
          <w:szCs w:val="18"/>
          <w:lang w:val="es-CR" w:eastAsia="es-CR"/>
        </w:rPr>
      </w:pPr>
      <w:r w:rsidRPr="00E95083">
        <w:rPr>
          <w:rFonts w:ascii="Tahoma" w:hAnsi="Tahoma" w:cs="Tahoma"/>
          <w:b/>
          <w:sz w:val="24"/>
          <w:szCs w:val="18"/>
          <w:lang w:val="es-CR" w:eastAsia="es-CR"/>
        </w:rPr>
        <w:t xml:space="preserve">Monto </w:t>
      </w:r>
      <w:r w:rsidR="00A15A5A" w:rsidRPr="00E95083">
        <w:rPr>
          <w:rFonts w:ascii="Tahoma" w:hAnsi="Tahoma" w:cs="Tahoma"/>
          <w:b/>
          <w:sz w:val="24"/>
          <w:szCs w:val="18"/>
          <w:lang w:val="es-CR" w:eastAsia="es-CR"/>
        </w:rPr>
        <w:t xml:space="preserve">anual </w:t>
      </w:r>
      <w:r w:rsidRPr="00E95083">
        <w:rPr>
          <w:rFonts w:ascii="Tahoma" w:hAnsi="Tahoma" w:cs="Tahoma"/>
          <w:b/>
          <w:sz w:val="24"/>
          <w:szCs w:val="18"/>
          <w:lang w:val="es-CR" w:eastAsia="es-CR"/>
        </w:rPr>
        <w:t xml:space="preserve">del contrato: </w:t>
      </w:r>
      <w:r w:rsidRPr="00E95083">
        <w:rPr>
          <w:rFonts w:ascii="Tahoma" w:hAnsi="Tahoma" w:cs="Tahoma"/>
          <w:sz w:val="24"/>
          <w:szCs w:val="18"/>
          <w:lang w:val="es-CR" w:eastAsia="es-CR"/>
        </w:rPr>
        <w:t>¢</w:t>
      </w:r>
      <w:r w:rsidR="00A46745" w:rsidRPr="00E95083">
        <w:rPr>
          <w:rFonts w:ascii="Tahoma" w:hAnsi="Tahoma" w:cs="Tahoma"/>
          <w:sz w:val="24"/>
          <w:szCs w:val="18"/>
          <w:lang w:val="es-CR" w:eastAsia="es-CR"/>
        </w:rPr>
        <w:t>8</w:t>
      </w:r>
      <w:r w:rsidR="00274C0A" w:rsidRPr="00E95083">
        <w:rPr>
          <w:rFonts w:ascii="Tahoma" w:hAnsi="Tahoma" w:cs="Tahoma"/>
          <w:sz w:val="24"/>
          <w:szCs w:val="18"/>
          <w:lang w:val="es-CR" w:eastAsia="es-CR"/>
        </w:rPr>
        <w:t>,</w:t>
      </w:r>
      <w:r w:rsidR="00E95083" w:rsidRPr="00E95083">
        <w:rPr>
          <w:rFonts w:ascii="Tahoma" w:hAnsi="Tahoma" w:cs="Tahoma"/>
          <w:sz w:val="24"/>
          <w:szCs w:val="18"/>
          <w:lang w:val="es-CR" w:eastAsia="es-CR"/>
        </w:rPr>
        <w:t>921</w:t>
      </w:r>
      <w:r w:rsidR="00A15A5A" w:rsidRPr="00E95083">
        <w:rPr>
          <w:rFonts w:ascii="Tahoma" w:hAnsi="Tahoma" w:cs="Tahoma"/>
          <w:sz w:val="24"/>
          <w:szCs w:val="18"/>
          <w:lang w:val="es-CR" w:eastAsia="es-CR"/>
        </w:rPr>
        <w:t>,</w:t>
      </w:r>
      <w:r w:rsidR="00E95083" w:rsidRPr="00E95083">
        <w:rPr>
          <w:rFonts w:ascii="Tahoma" w:hAnsi="Tahoma" w:cs="Tahoma"/>
          <w:sz w:val="24"/>
          <w:szCs w:val="18"/>
          <w:lang w:val="es-CR" w:eastAsia="es-CR"/>
        </w:rPr>
        <w:t>000</w:t>
      </w:r>
      <w:r w:rsidR="00A15A5A" w:rsidRPr="00E95083">
        <w:rPr>
          <w:rFonts w:ascii="Tahoma" w:hAnsi="Tahoma" w:cs="Tahoma"/>
          <w:sz w:val="24"/>
          <w:szCs w:val="18"/>
          <w:lang w:val="es-CR" w:eastAsia="es-CR"/>
        </w:rPr>
        <w:t>.00</w:t>
      </w:r>
    </w:p>
    <w:p w:rsidR="001F5418" w:rsidRPr="00E95083" w:rsidRDefault="001F5418" w:rsidP="00512879">
      <w:pPr>
        <w:ind w:left="708"/>
        <w:jc w:val="both"/>
        <w:rPr>
          <w:rFonts w:ascii="Tahoma" w:hAnsi="Tahoma" w:cs="Tahoma"/>
          <w:sz w:val="24"/>
          <w:szCs w:val="18"/>
          <w:lang w:val="es-CR" w:eastAsia="es-CR"/>
        </w:rPr>
      </w:pPr>
      <w:r w:rsidRPr="00E95083">
        <w:rPr>
          <w:rFonts w:ascii="Tahoma" w:hAnsi="Tahoma" w:cs="Tahoma"/>
          <w:b/>
          <w:sz w:val="24"/>
          <w:szCs w:val="18"/>
          <w:lang w:val="es-CR" w:eastAsia="es-CR"/>
        </w:rPr>
        <w:t>Alcance:</w:t>
      </w:r>
      <w:r w:rsidR="00274C0A" w:rsidRPr="00E95083">
        <w:rPr>
          <w:rFonts w:ascii="Tahoma" w:hAnsi="Tahoma" w:cs="Tahoma"/>
          <w:sz w:val="24"/>
          <w:szCs w:val="18"/>
          <w:lang w:val="es-CR" w:eastAsia="es-CR"/>
        </w:rPr>
        <w:t xml:space="preserve"> </w:t>
      </w:r>
      <w:r w:rsidR="00007632" w:rsidRPr="00E95083">
        <w:rPr>
          <w:rFonts w:ascii="Tahoma" w:hAnsi="Tahoma" w:cs="Tahoma"/>
          <w:sz w:val="24"/>
          <w:szCs w:val="18"/>
          <w:lang w:val="es-CR" w:eastAsia="es-CR"/>
        </w:rPr>
        <w:t xml:space="preserve">Uso de equipo de fotocopiado </w:t>
      </w:r>
    </w:p>
    <w:p w:rsidR="001F5418" w:rsidRPr="00E95083" w:rsidRDefault="001F5418" w:rsidP="00512879">
      <w:pPr>
        <w:ind w:left="708"/>
        <w:jc w:val="both"/>
        <w:rPr>
          <w:rFonts w:ascii="Tahoma" w:hAnsi="Tahoma" w:cs="Tahoma"/>
          <w:sz w:val="24"/>
          <w:szCs w:val="18"/>
          <w:lang w:val="es-CR" w:eastAsia="es-CR"/>
        </w:rPr>
      </w:pPr>
      <w:r w:rsidRPr="00E95083">
        <w:rPr>
          <w:rFonts w:ascii="Tahoma" w:hAnsi="Tahoma" w:cs="Tahoma"/>
          <w:b/>
          <w:sz w:val="24"/>
          <w:szCs w:val="18"/>
          <w:lang w:val="es-CR" w:eastAsia="es-CR"/>
        </w:rPr>
        <w:t>Servicio:</w:t>
      </w:r>
      <w:r w:rsidRPr="00E95083">
        <w:rPr>
          <w:rFonts w:ascii="Tahoma" w:hAnsi="Tahoma" w:cs="Tahoma"/>
          <w:sz w:val="24"/>
          <w:szCs w:val="18"/>
          <w:lang w:val="es-CR" w:eastAsia="es-CR"/>
        </w:rPr>
        <w:t xml:space="preserve"> Alquil</w:t>
      </w:r>
      <w:r w:rsidR="00007632" w:rsidRPr="00E95083">
        <w:rPr>
          <w:rFonts w:ascii="Tahoma" w:hAnsi="Tahoma" w:cs="Tahoma"/>
          <w:sz w:val="24"/>
          <w:szCs w:val="18"/>
          <w:lang w:val="es-CR" w:eastAsia="es-CR"/>
        </w:rPr>
        <w:t>er de equipo de fotocopiado</w:t>
      </w:r>
    </w:p>
    <w:p w:rsidR="001F5418" w:rsidRPr="00E95083" w:rsidRDefault="001F5418" w:rsidP="00512879">
      <w:pPr>
        <w:ind w:left="708"/>
        <w:jc w:val="both"/>
        <w:rPr>
          <w:rFonts w:ascii="Tahoma" w:hAnsi="Tahoma" w:cs="Tahoma"/>
          <w:sz w:val="24"/>
          <w:szCs w:val="18"/>
          <w:lang w:val="es-CR" w:eastAsia="es-CR"/>
        </w:rPr>
      </w:pPr>
      <w:r w:rsidRPr="00E95083">
        <w:rPr>
          <w:rFonts w:ascii="Tahoma" w:hAnsi="Tahoma" w:cs="Tahoma"/>
          <w:b/>
          <w:sz w:val="24"/>
          <w:szCs w:val="18"/>
          <w:lang w:val="es-CR" w:eastAsia="es-CR"/>
        </w:rPr>
        <w:t>Ente:</w:t>
      </w:r>
      <w:r w:rsidR="00007632" w:rsidRPr="00E95083">
        <w:rPr>
          <w:rFonts w:ascii="Tahoma" w:hAnsi="Tahoma" w:cs="Tahoma"/>
          <w:sz w:val="24"/>
          <w:szCs w:val="18"/>
          <w:lang w:val="es-CR" w:eastAsia="es-CR"/>
        </w:rPr>
        <w:t xml:space="preserve"> </w:t>
      </w:r>
      <w:r w:rsidR="00007632" w:rsidRPr="00E95083">
        <w:rPr>
          <w:rFonts w:ascii="Tahoma" w:hAnsi="Tahoma" w:cs="Tahoma"/>
          <w:sz w:val="24"/>
          <w:szCs w:val="18"/>
          <w:lang w:val="es-CR" w:eastAsia="es-CR"/>
        </w:rPr>
        <w:tab/>
        <w:t>RICOH, S.A.</w:t>
      </w:r>
    </w:p>
    <w:p w:rsidR="001F5418" w:rsidRPr="00E95083" w:rsidRDefault="001F5418" w:rsidP="00512879">
      <w:pPr>
        <w:ind w:left="708"/>
        <w:jc w:val="both"/>
        <w:rPr>
          <w:rFonts w:ascii="Tahoma" w:hAnsi="Tahoma" w:cs="Tahoma"/>
          <w:sz w:val="24"/>
          <w:szCs w:val="18"/>
          <w:lang w:val="es-CR" w:eastAsia="es-CR"/>
        </w:rPr>
      </w:pPr>
      <w:r w:rsidRPr="00E95083">
        <w:rPr>
          <w:rFonts w:ascii="Tahoma" w:hAnsi="Tahoma" w:cs="Tahoma"/>
          <w:b/>
          <w:sz w:val="24"/>
          <w:szCs w:val="18"/>
          <w:lang w:val="es-CR" w:eastAsia="es-CR"/>
        </w:rPr>
        <w:t xml:space="preserve">Plazo: </w:t>
      </w:r>
      <w:r w:rsidR="00007632" w:rsidRPr="00E95083">
        <w:rPr>
          <w:rFonts w:ascii="Tahoma" w:hAnsi="Tahoma" w:cs="Tahoma"/>
          <w:sz w:val="24"/>
          <w:szCs w:val="18"/>
          <w:lang w:val="es-CR" w:eastAsia="es-CR"/>
        </w:rPr>
        <w:t>1</w:t>
      </w:r>
      <w:r w:rsidRPr="00E95083">
        <w:rPr>
          <w:rFonts w:ascii="Tahoma" w:hAnsi="Tahoma" w:cs="Tahoma"/>
          <w:sz w:val="24"/>
          <w:szCs w:val="18"/>
          <w:lang w:val="es-CR" w:eastAsia="es-CR"/>
        </w:rPr>
        <w:t xml:space="preserve"> año, prorrogable</w:t>
      </w:r>
      <w:r w:rsidR="00007632" w:rsidRPr="00E95083">
        <w:rPr>
          <w:rFonts w:ascii="Tahoma" w:hAnsi="Tahoma" w:cs="Tahoma"/>
          <w:sz w:val="24"/>
          <w:szCs w:val="18"/>
          <w:lang w:val="es-CR" w:eastAsia="es-CR"/>
        </w:rPr>
        <w:t xml:space="preserve"> hasta completar 4 año</w:t>
      </w:r>
      <w:r w:rsidRPr="00E95083">
        <w:rPr>
          <w:rFonts w:ascii="Tahoma" w:hAnsi="Tahoma" w:cs="Tahoma"/>
          <w:sz w:val="24"/>
          <w:szCs w:val="18"/>
          <w:lang w:val="es-CR" w:eastAsia="es-CR"/>
        </w:rPr>
        <w:t>s.</w:t>
      </w:r>
    </w:p>
    <w:p w:rsidR="00470A6C" w:rsidRPr="00E95083" w:rsidRDefault="00470A6C" w:rsidP="00512879">
      <w:pPr>
        <w:ind w:left="708"/>
        <w:jc w:val="both"/>
        <w:rPr>
          <w:rFonts w:ascii="Tahoma" w:hAnsi="Tahoma" w:cs="Tahoma"/>
          <w:sz w:val="24"/>
          <w:szCs w:val="18"/>
          <w:lang w:val="es-CR" w:eastAsia="es-CR"/>
        </w:rPr>
      </w:pPr>
      <w:r w:rsidRPr="00E95083">
        <w:rPr>
          <w:rFonts w:ascii="Tahoma" w:hAnsi="Tahoma" w:cs="Tahoma"/>
          <w:b/>
          <w:sz w:val="24"/>
          <w:szCs w:val="18"/>
          <w:lang w:val="es-CR" w:eastAsia="es-CR"/>
        </w:rPr>
        <w:t>Vencimiento:</w:t>
      </w:r>
      <w:r w:rsidRPr="00E95083">
        <w:rPr>
          <w:rFonts w:ascii="Tahoma" w:hAnsi="Tahoma" w:cs="Tahoma"/>
          <w:sz w:val="24"/>
          <w:szCs w:val="18"/>
          <w:lang w:val="es-CR" w:eastAsia="es-CR"/>
        </w:rPr>
        <w:t xml:space="preserve"> el cuarto año vence el 31/10/2017</w:t>
      </w:r>
    </w:p>
    <w:p w:rsidR="00007632" w:rsidRPr="00E95083" w:rsidRDefault="001F5418" w:rsidP="00512879">
      <w:pPr>
        <w:ind w:left="708"/>
        <w:jc w:val="both"/>
        <w:rPr>
          <w:rFonts w:ascii="Tahoma" w:hAnsi="Tahoma" w:cs="Tahoma"/>
          <w:sz w:val="24"/>
          <w:szCs w:val="18"/>
          <w:lang w:val="es-CR" w:eastAsia="es-CR"/>
        </w:rPr>
      </w:pPr>
      <w:r w:rsidRPr="00E95083">
        <w:rPr>
          <w:rFonts w:ascii="Tahoma" w:hAnsi="Tahoma" w:cs="Tahoma"/>
          <w:b/>
          <w:sz w:val="24"/>
          <w:szCs w:val="18"/>
          <w:lang w:val="es-CR" w:eastAsia="es-CR"/>
        </w:rPr>
        <w:t xml:space="preserve">Beneficio institucional: </w:t>
      </w:r>
      <w:r w:rsidR="00007632" w:rsidRPr="00E95083">
        <w:rPr>
          <w:rFonts w:ascii="Tahoma" w:hAnsi="Tahoma" w:cs="Tahoma"/>
          <w:sz w:val="24"/>
          <w:szCs w:val="18"/>
          <w:lang w:val="es-CR" w:eastAsia="es-CR"/>
        </w:rPr>
        <w:t>Las fotocopiadoras constituyen una herramienta imprescindible en nuestro quehacer diario, por lo que contar con estos equipos mediante la modalidad de alquiler, permitirá no solo brindar el apoyo oportuno a la labor sustantiva, sino que significará una disminución de costos en el tanto, no se tendrán que efectuar contrataciones separadas para la compra de bienes patrimoniales, contratos de mantenimiento y adquisición de consumibles, además, se evitará enfrentar obsolescencia y los engorrosos trámites de desecho de equipo.</w:t>
      </w:r>
    </w:p>
    <w:p w:rsidR="00007632" w:rsidRPr="00E95083" w:rsidRDefault="001F5418" w:rsidP="00512879">
      <w:pPr>
        <w:ind w:left="708"/>
        <w:jc w:val="both"/>
        <w:rPr>
          <w:rFonts w:ascii="Tahoma" w:hAnsi="Tahoma" w:cs="Tahoma"/>
          <w:sz w:val="24"/>
          <w:szCs w:val="18"/>
          <w:lang w:val="es-CR" w:eastAsia="es-CR"/>
        </w:rPr>
      </w:pPr>
      <w:r w:rsidRPr="00E95083">
        <w:rPr>
          <w:rFonts w:ascii="Tahoma" w:hAnsi="Tahoma" w:cs="Tahoma"/>
          <w:b/>
          <w:sz w:val="24"/>
          <w:szCs w:val="18"/>
          <w:lang w:val="es-CR" w:eastAsia="es-CR"/>
        </w:rPr>
        <w:t>Necesidad:</w:t>
      </w:r>
      <w:r w:rsidRPr="00E95083">
        <w:rPr>
          <w:rFonts w:ascii="Tahoma" w:hAnsi="Tahoma" w:cs="Tahoma"/>
          <w:sz w:val="24"/>
          <w:szCs w:val="18"/>
          <w:lang w:val="es-CR" w:eastAsia="es-CR"/>
        </w:rPr>
        <w:tab/>
      </w:r>
      <w:r w:rsidR="00007632" w:rsidRPr="00E95083">
        <w:rPr>
          <w:rFonts w:ascii="Tahoma" w:hAnsi="Tahoma" w:cs="Tahoma"/>
          <w:sz w:val="24"/>
          <w:szCs w:val="18"/>
          <w:lang w:val="es-CR" w:eastAsia="es-CR"/>
        </w:rPr>
        <w:t>Para la Procuraduría es indispensable contar con el equipo de fotocopiado para efectuar el duplicado de documentos que deben aportarse como prueba o mantenerse el físico.</w:t>
      </w:r>
    </w:p>
    <w:p w:rsidR="001F5418" w:rsidRPr="00E95083" w:rsidRDefault="001F5418" w:rsidP="00512879">
      <w:pPr>
        <w:ind w:left="708"/>
        <w:jc w:val="both"/>
        <w:rPr>
          <w:rFonts w:ascii="Tahoma" w:hAnsi="Tahoma" w:cs="Tahoma"/>
          <w:sz w:val="24"/>
          <w:szCs w:val="18"/>
          <w:lang w:val="es-CR" w:eastAsia="es-CR"/>
        </w:rPr>
      </w:pPr>
      <w:r w:rsidRPr="00E95083">
        <w:rPr>
          <w:rFonts w:ascii="Tahoma" w:hAnsi="Tahoma" w:cs="Tahoma"/>
          <w:b/>
          <w:sz w:val="24"/>
          <w:szCs w:val="18"/>
          <w:lang w:val="es-CR" w:eastAsia="es-CR"/>
        </w:rPr>
        <w:t>Finalidad:</w:t>
      </w:r>
      <w:r w:rsidRPr="00E95083">
        <w:rPr>
          <w:rFonts w:ascii="Tahoma" w:hAnsi="Tahoma" w:cs="Tahoma"/>
          <w:sz w:val="24"/>
          <w:szCs w:val="18"/>
          <w:lang w:val="es-CR" w:eastAsia="es-CR"/>
        </w:rPr>
        <w:t xml:space="preserve"> Cubrir la necesidad</w:t>
      </w:r>
    </w:p>
    <w:p w:rsidR="001F5418" w:rsidRPr="009720B4" w:rsidRDefault="001F5418" w:rsidP="0003684A">
      <w:pPr>
        <w:ind w:left="708"/>
        <w:jc w:val="both"/>
        <w:rPr>
          <w:rFonts w:ascii="Tahoma" w:hAnsi="Tahoma" w:cs="Tahoma"/>
          <w:color w:val="FF0000"/>
          <w:sz w:val="24"/>
          <w:szCs w:val="18"/>
          <w:lang w:val="es-CR" w:eastAsia="es-CR"/>
        </w:rPr>
      </w:pPr>
    </w:p>
    <w:p w:rsidR="003F74CB" w:rsidRPr="009720B4" w:rsidRDefault="003F74CB" w:rsidP="00814CE7">
      <w:pPr>
        <w:jc w:val="both"/>
        <w:rPr>
          <w:rFonts w:ascii="Tahoma" w:hAnsi="Tahoma" w:cs="Tahoma"/>
          <w:color w:val="FF0000"/>
          <w:sz w:val="24"/>
          <w:szCs w:val="18"/>
          <w:lang w:val="es-CR" w:eastAsia="es-CR"/>
        </w:rPr>
      </w:pPr>
    </w:p>
    <w:p w:rsidR="007B087D" w:rsidRPr="001976E4" w:rsidRDefault="0083545D" w:rsidP="00466DE4">
      <w:pPr>
        <w:pStyle w:val="Ttulo2"/>
        <w:rPr>
          <w:lang w:eastAsia="es-CR"/>
        </w:rPr>
      </w:pPr>
      <w:bookmarkStart w:id="19" w:name="_Toc451850642"/>
      <w:r w:rsidRPr="001976E4">
        <w:rPr>
          <w:lang w:eastAsia="es-CR"/>
        </w:rPr>
        <w:t>1.01.03 Alquiler de equipo de cómputo</w:t>
      </w:r>
      <w:bookmarkEnd w:id="19"/>
    </w:p>
    <w:p w:rsidR="007B087D" w:rsidRPr="008F3FFF" w:rsidRDefault="007B087D" w:rsidP="00814CE7">
      <w:pPr>
        <w:jc w:val="both"/>
        <w:rPr>
          <w:rFonts w:ascii="Tahoma" w:hAnsi="Tahoma" w:cs="Tahoma"/>
          <w:b/>
          <w:color w:val="FF0000"/>
          <w:sz w:val="24"/>
          <w:szCs w:val="18"/>
          <w:lang w:val="es-CR" w:eastAsia="es-CR"/>
        </w:rPr>
      </w:pPr>
    </w:p>
    <w:p w:rsidR="00E127EB" w:rsidRPr="00E95083" w:rsidRDefault="00E127EB" w:rsidP="00512879">
      <w:pPr>
        <w:jc w:val="both"/>
        <w:rPr>
          <w:rFonts w:ascii="Tahoma" w:hAnsi="Tahoma" w:cs="Tahoma"/>
          <w:sz w:val="24"/>
          <w:szCs w:val="18"/>
          <w:lang w:val="es-CR" w:eastAsia="es-CR"/>
        </w:rPr>
      </w:pPr>
      <w:r w:rsidRPr="00E95083">
        <w:rPr>
          <w:rFonts w:ascii="Tahoma" w:hAnsi="Tahoma" w:cs="Tahoma"/>
          <w:sz w:val="24"/>
          <w:szCs w:val="18"/>
          <w:lang w:val="es-CR" w:eastAsia="es-CR"/>
        </w:rPr>
        <w:t xml:space="preserve">Dentro de esta subpartida se incluyen los fondos para atender </w:t>
      </w:r>
      <w:r w:rsidR="006A2D6B" w:rsidRPr="00E95083">
        <w:rPr>
          <w:rFonts w:ascii="Tahoma" w:hAnsi="Tahoma" w:cs="Tahoma"/>
          <w:sz w:val="24"/>
          <w:szCs w:val="18"/>
          <w:lang w:val="es-CR" w:eastAsia="es-CR"/>
        </w:rPr>
        <w:t>los</w:t>
      </w:r>
      <w:r w:rsidRPr="00E95083">
        <w:rPr>
          <w:rFonts w:ascii="Tahoma" w:hAnsi="Tahoma" w:cs="Tahoma"/>
          <w:sz w:val="24"/>
          <w:szCs w:val="18"/>
          <w:lang w:val="es-CR" w:eastAsia="es-CR"/>
        </w:rPr>
        <w:t xml:space="preserve"> contrato</w:t>
      </w:r>
      <w:r w:rsidR="006A2D6B" w:rsidRPr="00E95083">
        <w:rPr>
          <w:rFonts w:ascii="Tahoma" w:hAnsi="Tahoma" w:cs="Tahoma"/>
          <w:sz w:val="24"/>
          <w:szCs w:val="18"/>
          <w:lang w:val="es-CR" w:eastAsia="es-CR"/>
        </w:rPr>
        <w:t>s</w:t>
      </w:r>
      <w:r w:rsidRPr="00E95083">
        <w:rPr>
          <w:rFonts w:ascii="Tahoma" w:hAnsi="Tahoma" w:cs="Tahoma"/>
          <w:sz w:val="24"/>
          <w:szCs w:val="18"/>
          <w:lang w:val="es-CR" w:eastAsia="es-CR"/>
        </w:rPr>
        <w:t xml:space="preserve"> siguiente</w:t>
      </w:r>
      <w:r w:rsidR="006A2D6B" w:rsidRPr="00E95083">
        <w:rPr>
          <w:rFonts w:ascii="Tahoma" w:hAnsi="Tahoma" w:cs="Tahoma"/>
          <w:sz w:val="24"/>
          <w:szCs w:val="18"/>
          <w:lang w:val="es-CR" w:eastAsia="es-CR"/>
        </w:rPr>
        <w:t>s</w:t>
      </w:r>
      <w:r w:rsidRPr="00E95083">
        <w:rPr>
          <w:rFonts w:ascii="Tahoma" w:hAnsi="Tahoma" w:cs="Tahoma"/>
          <w:sz w:val="24"/>
          <w:szCs w:val="18"/>
          <w:lang w:val="es-CR" w:eastAsia="es-CR"/>
        </w:rPr>
        <w:t>:</w:t>
      </w:r>
    </w:p>
    <w:p w:rsidR="00E127EB" w:rsidRPr="00E95083" w:rsidRDefault="00E127EB" w:rsidP="00512879">
      <w:pPr>
        <w:jc w:val="both"/>
        <w:rPr>
          <w:rFonts w:ascii="Tahoma" w:hAnsi="Tahoma" w:cs="Tahoma"/>
          <w:sz w:val="24"/>
          <w:szCs w:val="18"/>
          <w:lang w:val="es-CR" w:eastAsia="es-CR"/>
        </w:rPr>
      </w:pPr>
    </w:p>
    <w:p w:rsidR="00E127EB" w:rsidRPr="00E95083" w:rsidRDefault="00E127EB" w:rsidP="00512879">
      <w:pPr>
        <w:ind w:left="708"/>
        <w:jc w:val="both"/>
        <w:rPr>
          <w:rFonts w:ascii="Tahoma" w:hAnsi="Tahoma" w:cs="Tahoma"/>
          <w:sz w:val="24"/>
          <w:szCs w:val="18"/>
          <w:lang w:val="es-CR" w:eastAsia="es-CR"/>
        </w:rPr>
      </w:pPr>
      <w:r w:rsidRPr="00E95083">
        <w:rPr>
          <w:rFonts w:ascii="Tahoma" w:hAnsi="Tahoma" w:cs="Tahoma"/>
          <w:b/>
          <w:sz w:val="24"/>
          <w:szCs w:val="18"/>
          <w:lang w:val="es-CR" w:eastAsia="es-CR"/>
        </w:rPr>
        <w:t xml:space="preserve">N° de contrato: </w:t>
      </w:r>
      <w:r w:rsidR="00E95083" w:rsidRPr="00E95083">
        <w:rPr>
          <w:rFonts w:ascii="Tahoma" w:hAnsi="Tahoma" w:cs="Tahoma"/>
          <w:sz w:val="24"/>
          <w:szCs w:val="18"/>
          <w:lang w:val="es-CR" w:eastAsia="es-CR"/>
        </w:rPr>
        <w:t>001-2016-AFV (contrato adicional al contrato</w:t>
      </w:r>
      <w:r w:rsidR="00E95083" w:rsidRPr="00E95083">
        <w:rPr>
          <w:rFonts w:ascii="Tahoma" w:hAnsi="Tahoma" w:cs="Tahoma"/>
          <w:b/>
          <w:sz w:val="24"/>
          <w:szCs w:val="18"/>
          <w:lang w:val="es-CR" w:eastAsia="es-CR"/>
        </w:rPr>
        <w:t xml:space="preserve"> </w:t>
      </w:r>
      <w:r w:rsidRPr="00E95083">
        <w:rPr>
          <w:rFonts w:ascii="Tahoma" w:hAnsi="Tahoma" w:cs="Tahoma"/>
          <w:sz w:val="24"/>
          <w:szCs w:val="18"/>
          <w:lang w:val="es-CR" w:eastAsia="es-CR"/>
        </w:rPr>
        <w:t>008-2012-LFCG</w:t>
      </w:r>
      <w:r w:rsidR="00E95083" w:rsidRPr="00E95083">
        <w:rPr>
          <w:rFonts w:ascii="Tahoma" w:hAnsi="Tahoma" w:cs="Tahoma"/>
          <w:sz w:val="24"/>
          <w:szCs w:val="18"/>
          <w:lang w:val="es-CR" w:eastAsia="es-CR"/>
        </w:rPr>
        <w:t>)</w:t>
      </w:r>
    </w:p>
    <w:p w:rsidR="00E127EB" w:rsidRPr="00E95083" w:rsidRDefault="00E127EB" w:rsidP="00512879">
      <w:pPr>
        <w:ind w:left="708"/>
        <w:jc w:val="both"/>
        <w:rPr>
          <w:rFonts w:ascii="Tahoma" w:hAnsi="Tahoma" w:cs="Tahoma"/>
          <w:sz w:val="24"/>
          <w:szCs w:val="18"/>
          <w:lang w:val="es-CR" w:eastAsia="es-CR"/>
        </w:rPr>
      </w:pPr>
      <w:r w:rsidRPr="00E95083">
        <w:rPr>
          <w:rFonts w:ascii="Tahoma" w:hAnsi="Tahoma" w:cs="Tahoma"/>
          <w:b/>
          <w:sz w:val="24"/>
          <w:szCs w:val="18"/>
          <w:lang w:val="es-CR" w:eastAsia="es-CR"/>
        </w:rPr>
        <w:t xml:space="preserve">Monto </w:t>
      </w:r>
      <w:r w:rsidR="00C36A65" w:rsidRPr="00E95083">
        <w:rPr>
          <w:rFonts w:ascii="Tahoma" w:hAnsi="Tahoma" w:cs="Tahoma"/>
          <w:b/>
          <w:sz w:val="24"/>
          <w:szCs w:val="18"/>
          <w:lang w:val="es-CR" w:eastAsia="es-CR"/>
        </w:rPr>
        <w:t xml:space="preserve">anual </w:t>
      </w:r>
      <w:r w:rsidRPr="00E95083">
        <w:rPr>
          <w:rFonts w:ascii="Tahoma" w:hAnsi="Tahoma" w:cs="Tahoma"/>
          <w:b/>
          <w:sz w:val="24"/>
          <w:szCs w:val="18"/>
          <w:lang w:val="es-CR" w:eastAsia="es-CR"/>
        </w:rPr>
        <w:t xml:space="preserve">del contrato: </w:t>
      </w:r>
      <w:r w:rsidRPr="00E95083">
        <w:rPr>
          <w:rFonts w:ascii="Tahoma" w:hAnsi="Tahoma" w:cs="Tahoma"/>
          <w:sz w:val="24"/>
          <w:szCs w:val="18"/>
          <w:lang w:val="es-CR" w:eastAsia="es-CR"/>
        </w:rPr>
        <w:t>¢</w:t>
      </w:r>
      <w:r w:rsidR="00E95083" w:rsidRPr="00E95083">
        <w:rPr>
          <w:rFonts w:ascii="Tahoma" w:hAnsi="Tahoma" w:cs="Tahoma"/>
          <w:sz w:val="24"/>
          <w:szCs w:val="18"/>
          <w:lang w:val="es-CR" w:eastAsia="es-CR"/>
        </w:rPr>
        <w:t>46,630</w:t>
      </w:r>
      <w:r w:rsidR="005779FB" w:rsidRPr="00E95083">
        <w:rPr>
          <w:rFonts w:ascii="Tahoma" w:hAnsi="Tahoma" w:cs="Tahoma"/>
          <w:sz w:val="24"/>
          <w:szCs w:val="18"/>
          <w:lang w:val="es-CR" w:eastAsia="es-CR"/>
        </w:rPr>
        <w:t>,000</w:t>
      </w:r>
      <w:r w:rsidRPr="00E95083">
        <w:rPr>
          <w:rFonts w:ascii="Tahoma" w:hAnsi="Tahoma" w:cs="Tahoma"/>
          <w:sz w:val="24"/>
          <w:szCs w:val="18"/>
          <w:lang w:val="es-CR" w:eastAsia="es-CR"/>
        </w:rPr>
        <w:t>.00</w:t>
      </w:r>
    </w:p>
    <w:p w:rsidR="00E127EB" w:rsidRPr="00E95083" w:rsidRDefault="00E127EB" w:rsidP="00512879">
      <w:pPr>
        <w:ind w:left="708"/>
        <w:jc w:val="both"/>
        <w:rPr>
          <w:rFonts w:ascii="Tahoma" w:hAnsi="Tahoma" w:cs="Tahoma"/>
          <w:sz w:val="24"/>
          <w:szCs w:val="18"/>
          <w:lang w:val="es-CR" w:eastAsia="es-CR"/>
        </w:rPr>
      </w:pPr>
      <w:r w:rsidRPr="00E95083">
        <w:rPr>
          <w:rFonts w:ascii="Tahoma" w:hAnsi="Tahoma" w:cs="Tahoma"/>
          <w:b/>
          <w:sz w:val="24"/>
          <w:szCs w:val="18"/>
          <w:lang w:val="es-CR" w:eastAsia="es-CR"/>
        </w:rPr>
        <w:t>Alcance:</w:t>
      </w:r>
      <w:r w:rsidRPr="00E95083">
        <w:rPr>
          <w:rFonts w:ascii="Tahoma" w:hAnsi="Tahoma" w:cs="Tahoma"/>
          <w:sz w:val="24"/>
          <w:szCs w:val="18"/>
          <w:lang w:val="es-CR" w:eastAsia="es-CR"/>
        </w:rPr>
        <w:t xml:space="preserve"> Uso de equipo de cómputo</w:t>
      </w:r>
    </w:p>
    <w:p w:rsidR="00E127EB" w:rsidRPr="00E95083" w:rsidRDefault="00E127EB" w:rsidP="00512879">
      <w:pPr>
        <w:ind w:left="708"/>
        <w:jc w:val="both"/>
        <w:rPr>
          <w:rFonts w:ascii="Tahoma" w:hAnsi="Tahoma" w:cs="Tahoma"/>
          <w:sz w:val="24"/>
          <w:szCs w:val="18"/>
          <w:lang w:val="es-CR" w:eastAsia="es-CR"/>
        </w:rPr>
      </w:pPr>
      <w:r w:rsidRPr="00E95083">
        <w:rPr>
          <w:rFonts w:ascii="Tahoma" w:hAnsi="Tahoma" w:cs="Tahoma"/>
          <w:b/>
          <w:sz w:val="24"/>
          <w:szCs w:val="18"/>
          <w:lang w:val="es-CR" w:eastAsia="es-CR"/>
        </w:rPr>
        <w:t>Servicio:</w:t>
      </w:r>
      <w:r w:rsidRPr="00E95083">
        <w:rPr>
          <w:rFonts w:ascii="Tahoma" w:hAnsi="Tahoma" w:cs="Tahoma"/>
          <w:sz w:val="24"/>
          <w:szCs w:val="18"/>
          <w:lang w:val="es-CR" w:eastAsia="es-CR"/>
        </w:rPr>
        <w:t xml:space="preserve"> Alquiler de equipo de cómputo, bajo la modalidad de prestación de servicios según demanda</w:t>
      </w:r>
      <w:r w:rsidR="00C36A65" w:rsidRPr="00E95083">
        <w:rPr>
          <w:rFonts w:ascii="Tahoma" w:hAnsi="Tahoma" w:cs="Tahoma"/>
          <w:sz w:val="24"/>
          <w:szCs w:val="18"/>
          <w:lang w:val="es-CR" w:eastAsia="es-CR"/>
        </w:rPr>
        <w:t>.</w:t>
      </w:r>
    </w:p>
    <w:p w:rsidR="00E127EB" w:rsidRPr="00E95083" w:rsidRDefault="00E127EB" w:rsidP="00512879">
      <w:pPr>
        <w:ind w:left="708"/>
        <w:jc w:val="both"/>
        <w:rPr>
          <w:rFonts w:ascii="Tahoma" w:hAnsi="Tahoma" w:cs="Tahoma"/>
          <w:sz w:val="24"/>
          <w:szCs w:val="18"/>
          <w:lang w:val="es-CR" w:eastAsia="es-CR"/>
        </w:rPr>
      </w:pPr>
      <w:r w:rsidRPr="00E95083">
        <w:rPr>
          <w:rFonts w:ascii="Tahoma" w:hAnsi="Tahoma" w:cs="Tahoma"/>
          <w:b/>
          <w:sz w:val="24"/>
          <w:szCs w:val="18"/>
          <w:lang w:val="es-CR" w:eastAsia="es-CR"/>
        </w:rPr>
        <w:t>Ente:</w:t>
      </w:r>
      <w:r w:rsidRPr="00E95083">
        <w:rPr>
          <w:rFonts w:ascii="Tahoma" w:hAnsi="Tahoma" w:cs="Tahoma"/>
          <w:sz w:val="24"/>
          <w:szCs w:val="18"/>
          <w:lang w:val="es-CR" w:eastAsia="es-CR"/>
        </w:rPr>
        <w:t xml:space="preserve"> </w:t>
      </w:r>
      <w:r w:rsidRPr="00E95083">
        <w:rPr>
          <w:rFonts w:ascii="Tahoma" w:hAnsi="Tahoma" w:cs="Tahoma"/>
          <w:sz w:val="24"/>
          <w:szCs w:val="18"/>
          <w:lang w:val="es-CR" w:eastAsia="es-CR"/>
        </w:rPr>
        <w:tab/>
        <w:t>Central de Servicios PC, S.A.</w:t>
      </w:r>
    </w:p>
    <w:p w:rsidR="00E127EB" w:rsidRPr="00E95083" w:rsidRDefault="00E127EB" w:rsidP="00512879">
      <w:pPr>
        <w:ind w:left="708"/>
        <w:jc w:val="both"/>
        <w:rPr>
          <w:rFonts w:ascii="Tahoma" w:hAnsi="Tahoma" w:cs="Tahoma"/>
          <w:sz w:val="24"/>
          <w:szCs w:val="18"/>
          <w:lang w:val="es-CR" w:eastAsia="es-CR"/>
        </w:rPr>
      </w:pPr>
      <w:r w:rsidRPr="00E95083">
        <w:rPr>
          <w:rFonts w:ascii="Tahoma" w:hAnsi="Tahoma" w:cs="Tahoma"/>
          <w:b/>
          <w:sz w:val="24"/>
          <w:szCs w:val="18"/>
          <w:lang w:val="es-CR" w:eastAsia="es-CR"/>
        </w:rPr>
        <w:t xml:space="preserve">Plazo: </w:t>
      </w:r>
      <w:r w:rsidRPr="00E95083">
        <w:rPr>
          <w:rFonts w:ascii="Tahoma" w:hAnsi="Tahoma" w:cs="Tahoma"/>
          <w:sz w:val="24"/>
          <w:szCs w:val="18"/>
          <w:lang w:val="es-CR" w:eastAsia="es-CR"/>
        </w:rPr>
        <w:t>1</w:t>
      </w:r>
      <w:r w:rsidR="00E95083" w:rsidRPr="00E95083">
        <w:rPr>
          <w:rFonts w:ascii="Tahoma" w:hAnsi="Tahoma" w:cs="Tahoma"/>
          <w:sz w:val="24"/>
          <w:szCs w:val="18"/>
          <w:lang w:val="es-CR" w:eastAsia="es-CR"/>
        </w:rPr>
        <w:t>8</w:t>
      </w:r>
      <w:r w:rsidRPr="00E95083">
        <w:rPr>
          <w:rFonts w:ascii="Tahoma" w:hAnsi="Tahoma" w:cs="Tahoma"/>
          <w:sz w:val="24"/>
          <w:szCs w:val="18"/>
          <w:lang w:val="es-CR" w:eastAsia="es-CR"/>
        </w:rPr>
        <w:t xml:space="preserve"> meses.</w:t>
      </w:r>
    </w:p>
    <w:p w:rsidR="00C36A65" w:rsidRPr="00E95083" w:rsidRDefault="00C36A65" w:rsidP="00512879">
      <w:pPr>
        <w:ind w:left="708"/>
        <w:jc w:val="both"/>
        <w:rPr>
          <w:rFonts w:ascii="Tahoma" w:hAnsi="Tahoma" w:cs="Tahoma"/>
          <w:sz w:val="24"/>
          <w:szCs w:val="18"/>
          <w:lang w:val="es-CR" w:eastAsia="es-CR"/>
        </w:rPr>
      </w:pPr>
      <w:r w:rsidRPr="00E95083">
        <w:rPr>
          <w:rFonts w:ascii="Tahoma" w:hAnsi="Tahoma" w:cs="Tahoma"/>
          <w:b/>
          <w:sz w:val="24"/>
          <w:szCs w:val="18"/>
          <w:lang w:val="es-CR" w:eastAsia="es-CR"/>
        </w:rPr>
        <w:t>Vencimiento:</w:t>
      </w:r>
      <w:r w:rsidRPr="00E95083">
        <w:rPr>
          <w:rFonts w:ascii="Tahoma" w:hAnsi="Tahoma" w:cs="Tahoma"/>
          <w:sz w:val="24"/>
          <w:szCs w:val="18"/>
          <w:lang w:val="es-CR" w:eastAsia="es-CR"/>
        </w:rPr>
        <w:t xml:space="preserve"> </w:t>
      </w:r>
      <w:r w:rsidR="009B4A09" w:rsidRPr="00E95083">
        <w:rPr>
          <w:rFonts w:ascii="Tahoma" w:hAnsi="Tahoma" w:cs="Tahoma"/>
          <w:sz w:val="24"/>
          <w:szCs w:val="18"/>
          <w:lang w:val="es-CR" w:eastAsia="es-CR"/>
        </w:rPr>
        <w:t>1</w:t>
      </w:r>
      <w:r w:rsidR="00E95083" w:rsidRPr="00E95083">
        <w:rPr>
          <w:rFonts w:ascii="Tahoma" w:hAnsi="Tahoma" w:cs="Tahoma"/>
          <w:sz w:val="24"/>
          <w:szCs w:val="18"/>
          <w:lang w:val="es-CR" w:eastAsia="es-CR"/>
        </w:rPr>
        <w:t>4</w:t>
      </w:r>
      <w:r w:rsidR="009B4A09" w:rsidRPr="00E95083">
        <w:rPr>
          <w:rFonts w:ascii="Tahoma" w:hAnsi="Tahoma" w:cs="Tahoma"/>
          <w:sz w:val="24"/>
          <w:szCs w:val="18"/>
          <w:lang w:val="es-CR" w:eastAsia="es-CR"/>
        </w:rPr>
        <w:t>/0</w:t>
      </w:r>
      <w:r w:rsidR="00E95083" w:rsidRPr="00E95083">
        <w:rPr>
          <w:rFonts w:ascii="Tahoma" w:hAnsi="Tahoma" w:cs="Tahoma"/>
          <w:sz w:val="24"/>
          <w:szCs w:val="18"/>
          <w:lang w:val="es-CR" w:eastAsia="es-CR"/>
        </w:rPr>
        <w:t>7</w:t>
      </w:r>
      <w:r w:rsidR="009B4A09" w:rsidRPr="00E95083">
        <w:rPr>
          <w:rFonts w:ascii="Tahoma" w:hAnsi="Tahoma" w:cs="Tahoma"/>
          <w:sz w:val="24"/>
          <w:szCs w:val="18"/>
          <w:lang w:val="es-CR" w:eastAsia="es-CR"/>
        </w:rPr>
        <w:t>/201</w:t>
      </w:r>
      <w:r w:rsidR="00D4010E" w:rsidRPr="00E95083">
        <w:rPr>
          <w:rFonts w:ascii="Tahoma" w:hAnsi="Tahoma" w:cs="Tahoma"/>
          <w:sz w:val="24"/>
          <w:szCs w:val="18"/>
          <w:lang w:val="es-CR" w:eastAsia="es-CR"/>
        </w:rPr>
        <w:t>7.</w:t>
      </w:r>
    </w:p>
    <w:p w:rsidR="00E127EB" w:rsidRPr="00E95083" w:rsidRDefault="00E127EB" w:rsidP="00512879">
      <w:pPr>
        <w:ind w:left="708"/>
        <w:jc w:val="both"/>
        <w:rPr>
          <w:rFonts w:ascii="Tahoma" w:hAnsi="Tahoma" w:cs="Tahoma"/>
          <w:sz w:val="24"/>
          <w:szCs w:val="18"/>
          <w:lang w:val="es-CR" w:eastAsia="es-CR"/>
        </w:rPr>
      </w:pPr>
      <w:r w:rsidRPr="00E95083">
        <w:rPr>
          <w:rFonts w:ascii="Tahoma" w:hAnsi="Tahoma" w:cs="Tahoma"/>
          <w:b/>
          <w:sz w:val="24"/>
          <w:szCs w:val="18"/>
          <w:lang w:val="es-CR" w:eastAsia="es-CR"/>
        </w:rPr>
        <w:t xml:space="preserve">Beneficio institucional: </w:t>
      </w:r>
      <w:r w:rsidR="000F1C6E" w:rsidRPr="00E95083">
        <w:rPr>
          <w:rFonts w:ascii="Tahoma" w:hAnsi="Tahoma" w:cs="Tahoma"/>
          <w:sz w:val="24"/>
          <w:szCs w:val="18"/>
          <w:lang w:val="es-CR" w:eastAsia="es-CR"/>
        </w:rPr>
        <w:t>Contar con el equipo apropiado que coadyuve al cumplimiento de las competencias</w:t>
      </w:r>
      <w:r w:rsidR="00221F76" w:rsidRPr="00E95083">
        <w:rPr>
          <w:rFonts w:ascii="Tahoma" w:hAnsi="Tahoma" w:cs="Tahoma"/>
          <w:sz w:val="24"/>
          <w:szCs w:val="18"/>
          <w:lang w:val="es-CR" w:eastAsia="es-CR"/>
        </w:rPr>
        <w:t xml:space="preserve">, además, con esta figura se busca </w:t>
      </w:r>
      <w:r w:rsidR="00221F76" w:rsidRPr="00E95083">
        <w:rPr>
          <w:rFonts w:ascii="Tahoma" w:hAnsi="Tahoma" w:cs="Tahoma"/>
          <w:sz w:val="24"/>
          <w:szCs w:val="24"/>
          <w:lang w:val="es-CR"/>
        </w:rPr>
        <w:t>la disminución en el mantenimiento preventivo y correctivo de equipos, la disminución paulatina de la inversión en  licenciamiento de software de oficina (office y sistema operativo Windows) y sobre todo, enfrentar la obsolescencia del equipo de cómputo, ya que est</w:t>
      </w:r>
      <w:r w:rsidR="006A2D6B" w:rsidRPr="00E95083">
        <w:rPr>
          <w:rFonts w:ascii="Tahoma" w:hAnsi="Tahoma" w:cs="Tahoma"/>
          <w:sz w:val="24"/>
          <w:szCs w:val="24"/>
          <w:lang w:val="es-CR"/>
        </w:rPr>
        <w:t>a modalidad</w:t>
      </w:r>
      <w:r w:rsidR="00221F76" w:rsidRPr="00E95083">
        <w:rPr>
          <w:rFonts w:ascii="Tahoma" w:hAnsi="Tahoma" w:cs="Tahoma"/>
          <w:sz w:val="24"/>
          <w:szCs w:val="24"/>
          <w:lang w:val="es-CR"/>
        </w:rPr>
        <w:t xml:space="preserve"> permite que cada </w:t>
      </w:r>
      <w:r w:rsidR="006A2D6B" w:rsidRPr="00E95083">
        <w:rPr>
          <w:rFonts w:ascii="Tahoma" w:hAnsi="Tahoma" w:cs="Tahoma"/>
          <w:sz w:val="24"/>
          <w:szCs w:val="24"/>
          <w:lang w:val="es-CR"/>
        </w:rPr>
        <w:t>4</w:t>
      </w:r>
      <w:r w:rsidR="00221F76" w:rsidRPr="00E95083">
        <w:rPr>
          <w:rFonts w:ascii="Tahoma" w:hAnsi="Tahoma" w:cs="Tahoma"/>
          <w:sz w:val="24"/>
          <w:szCs w:val="24"/>
          <w:lang w:val="es-CR"/>
        </w:rPr>
        <w:t xml:space="preserve"> años la institución pueda pedir el cambio de equipos.</w:t>
      </w:r>
    </w:p>
    <w:p w:rsidR="000F1C6E" w:rsidRPr="00E95083" w:rsidRDefault="00E127EB" w:rsidP="00512879">
      <w:pPr>
        <w:ind w:left="708"/>
        <w:jc w:val="both"/>
        <w:rPr>
          <w:rFonts w:ascii="Tahoma" w:hAnsi="Tahoma" w:cs="Tahoma"/>
          <w:sz w:val="24"/>
          <w:szCs w:val="18"/>
          <w:lang w:val="es-CR" w:eastAsia="es-CR"/>
        </w:rPr>
      </w:pPr>
      <w:r w:rsidRPr="00E95083">
        <w:rPr>
          <w:rFonts w:ascii="Tahoma" w:hAnsi="Tahoma" w:cs="Tahoma"/>
          <w:b/>
          <w:sz w:val="24"/>
          <w:szCs w:val="18"/>
          <w:lang w:val="es-CR" w:eastAsia="es-CR"/>
        </w:rPr>
        <w:t>Necesidad:</w:t>
      </w:r>
      <w:r w:rsidRPr="00E95083">
        <w:rPr>
          <w:rFonts w:ascii="Tahoma" w:hAnsi="Tahoma" w:cs="Tahoma"/>
          <w:sz w:val="24"/>
          <w:szCs w:val="18"/>
          <w:lang w:val="es-CR" w:eastAsia="es-CR"/>
        </w:rPr>
        <w:tab/>
        <w:t>Contar con equipos de tecnologías de la información y comunicación con los respectivos licenciamientos</w:t>
      </w:r>
      <w:r w:rsidR="000F1C6E" w:rsidRPr="00E95083">
        <w:rPr>
          <w:rFonts w:ascii="Tahoma" w:hAnsi="Tahoma" w:cs="Tahoma"/>
          <w:sz w:val="24"/>
          <w:szCs w:val="18"/>
          <w:lang w:val="es-CR" w:eastAsia="es-CR"/>
        </w:rPr>
        <w:t>.</w:t>
      </w:r>
    </w:p>
    <w:p w:rsidR="00E127EB" w:rsidRPr="00E95083" w:rsidRDefault="00E127EB" w:rsidP="00512879">
      <w:pPr>
        <w:ind w:left="708"/>
        <w:jc w:val="both"/>
        <w:rPr>
          <w:rFonts w:ascii="Tahoma" w:hAnsi="Tahoma" w:cs="Tahoma"/>
          <w:sz w:val="24"/>
          <w:szCs w:val="18"/>
          <w:lang w:val="es-CR" w:eastAsia="es-CR"/>
        </w:rPr>
      </w:pPr>
      <w:r w:rsidRPr="00E95083">
        <w:rPr>
          <w:rFonts w:ascii="Tahoma" w:hAnsi="Tahoma" w:cs="Tahoma"/>
          <w:b/>
          <w:sz w:val="24"/>
          <w:szCs w:val="18"/>
          <w:lang w:val="es-CR" w:eastAsia="es-CR"/>
        </w:rPr>
        <w:t>Finalidad:</w:t>
      </w:r>
      <w:r w:rsidRPr="00E95083">
        <w:rPr>
          <w:rFonts w:ascii="Tahoma" w:hAnsi="Tahoma" w:cs="Tahoma"/>
          <w:sz w:val="24"/>
          <w:szCs w:val="18"/>
          <w:lang w:val="es-CR" w:eastAsia="es-CR"/>
        </w:rPr>
        <w:t xml:space="preserve"> </w:t>
      </w:r>
      <w:r w:rsidR="000F1C6E" w:rsidRPr="00E95083">
        <w:rPr>
          <w:rFonts w:ascii="Tahoma" w:hAnsi="Tahoma" w:cs="Tahoma"/>
          <w:sz w:val="24"/>
          <w:szCs w:val="18"/>
          <w:lang w:val="es-CR" w:eastAsia="es-CR"/>
        </w:rPr>
        <w:t>Suministrar el apoyo tecnológico a los diferentes procesos sustantivos</w:t>
      </w:r>
      <w:r w:rsidR="00221F76" w:rsidRPr="00E95083">
        <w:rPr>
          <w:rFonts w:ascii="Tahoma" w:hAnsi="Tahoma" w:cs="Tahoma"/>
          <w:sz w:val="24"/>
          <w:szCs w:val="18"/>
          <w:lang w:val="es-CR" w:eastAsia="es-CR"/>
        </w:rPr>
        <w:t xml:space="preserve"> y sustituir paulatinamente el rubro de inversión en equipo de cómputo, por alquiler</w:t>
      </w:r>
      <w:r w:rsidR="000F1C6E" w:rsidRPr="00E95083">
        <w:rPr>
          <w:rFonts w:ascii="Tahoma" w:hAnsi="Tahoma" w:cs="Tahoma"/>
          <w:sz w:val="24"/>
          <w:szCs w:val="18"/>
          <w:lang w:val="es-CR" w:eastAsia="es-CR"/>
        </w:rPr>
        <w:t>.</w:t>
      </w:r>
    </w:p>
    <w:p w:rsidR="009148EF" w:rsidRPr="00E95083" w:rsidRDefault="009148EF" w:rsidP="009148EF">
      <w:pPr>
        <w:ind w:left="708"/>
        <w:jc w:val="both"/>
        <w:rPr>
          <w:rFonts w:ascii="Tahoma" w:hAnsi="Tahoma" w:cs="Tahoma"/>
          <w:sz w:val="24"/>
          <w:szCs w:val="18"/>
          <w:lang w:val="es-CR" w:eastAsia="es-CR"/>
        </w:rPr>
      </w:pPr>
      <w:r w:rsidRPr="00E95083">
        <w:rPr>
          <w:rFonts w:ascii="Tahoma" w:hAnsi="Tahoma" w:cs="Tahoma"/>
          <w:b/>
          <w:sz w:val="24"/>
          <w:szCs w:val="18"/>
          <w:lang w:val="es-CR" w:eastAsia="es-CR"/>
        </w:rPr>
        <w:t xml:space="preserve">Descripción equipo alquilado: </w:t>
      </w:r>
      <w:r w:rsidRPr="00E95083">
        <w:rPr>
          <w:rFonts w:ascii="Tahoma" w:hAnsi="Tahoma" w:cs="Tahoma"/>
          <w:sz w:val="24"/>
          <w:szCs w:val="18"/>
          <w:lang w:val="es-CR" w:eastAsia="es-CR"/>
        </w:rPr>
        <w:t>53 computadoras portátiles, 23 computadoras de escritorio, 1</w:t>
      </w:r>
      <w:r w:rsidR="00E95083" w:rsidRPr="00E95083">
        <w:rPr>
          <w:rFonts w:ascii="Tahoma" w:hAnsi="Tahoma" w:cs="Tahoma"/>
          <w:sz w:val="24"/>
          <w:szCs w:val="18"/>
          <w:lang w:val="es-CR" w:eastAsia="es-CR"/>
        </w:rPr>
        <w:t>6</w:t>
      </w:r>
      <w:r w:rsidRPr="00E95083">
        <w:rPr>
          <w:rFonts w:ascii="Tahoma" w:hAnsi="Tahoma" w:cs="Tahoma"/>
          <w:sz w:val="24"/>
          <w:szCs w:val="18"/>
          <w:lang w:val="es-CR" w:eastAsia="es-CR"/>
        </w:rPr>
        <w:t xml:space="preserve"> impresoras (diferentes tipos), 1 servidor, 1 </w:t>
      </w:r>
      <w:proofErr w:type="spellStart"/>
      <w:r w:rsidRPr="00E95083">
        <w:rPr>
          <w:rFonts w:ascii="Tahoma" w:hAnsi="Tahoma" w:cs="Tahoma"/>
          <w:sz w:val="24"/>
          <w:szCs w:val="18"/>
          <w:lang w:val="es-CR" w:eastAsia="es-CR"/>
        </w:rPr>
        <w:t>router</w:t>
      </w:r>
      <w:proofErr w:type="spellEnd"/>
      <w:r w:rsidRPr="00E95083">
        <w:rPr>
          <w:rFonts w:ascii="Tahoma" w:hAnsi="Tahoma" w:cs="Tahoma"/>
          <w:sz w:val="24"/>
          <w:szCs w:val="18"/>
          <w:lang w:val="es-CR" w:eastAsia="es-CR"/>
        </w:rPr>
        <w:t xml:space="preserve">, 10 </w:t>
      </w:r>
      <w:proofErr w:type="spellStart"/>
      <w:r w:rsidRPr="00E95083">
        <w:rPr>
          <w:rFonts w:ascii="Tahoma" w:hAnsi="Tahoma" w:cs="Tahoma"/>
          <w:sz w:val="24"/>
          <w:szCs w:val="18"/>
          <w:lang w:val="es-CR" w:eastAsia="es-CR"/>
        </w:rPr>
        <w:t>scaner</w:t>
      </w:r>
      <w:proofErr w:type="spellEnd"/>
      <w:r w:rsidRPr="00E95083">
        <w:rPr>
          <w:rFonts w:ascii="Tahoma" w:hAnsi="Tahoma" w:cs="Tahoma"/>
          <w:sz w:val="24"/>
          <w:szCs w:val="18"/>
          <w:lang w:val="es-CR" w:eastAsia="es-CR"/>
        </w:rPr>
        <w:t xml:space="preserve"> portátiles y 2 </w:t>
      </w:r>
      <w:proofErr w:type="spellStart"/>
      <w:r w:rsidRPr="00E95083">
        <w:rPr>
          <w:rFonts w:ascii="Tahoma" w:hAnsi="Tahoma" w:cs="Tahoma"/>
          <w:sz w:val="24"/>
          <w:szCs w:val="18"/>
          <w:lang w:val="es-CR" w:eastAsia="es-CR"/>
        </w:rPr>
        <w:t>scaner</w:t>
      </w:r>
      <w:proofErr w:type="spellEnd"/>
      <w:r w:rsidRPr="00E95083">
        <w:rPr>
          <w:rFonts w:ascii="Tahoma" w:hAnsi="Tahoma" w:cs="Tahoma"/>
          <w:sz w:val="24"/>
          <w:szCs w:val="18"/>
          <w:lang w:val="es-CR" w:eastAsia="es-CR"/>
        </w:rPr>
        <w:t xml:space="preserve"> con conexión a red.</w:t>
      </w:r>
    </w:p>
    <w:p w:rsidR="00E127EB" w:rsidRPr="00E95083" w:rsidRDefault="009148EF" w:rsidP="00750C5C">
      <w:pPr>
        <w:ind w:left="708"/>
        <w:jc w:val="both"/>
        <w:rPr>
          <w:rFonts w:ascii="Tahoma" w:hAnsi="Tahoma" w:cs="Tahoma"/>
          <w:sz w:val="24"/>
          <w:szCs w:val="18"/>
          <w:lang w:val="es-CR" w:eastAsia="es-CR"/>
        </w:rPr>
      </w:pPr>
      <w:r w:rsidRPr="00E95083">
        <w:rPr>
          <w:rFonts w:ascii="Tahoma" w:hAnsi="Tahoma" w:cs="Tahoma"/>
          <w:b/>
          <w:sz w:val="24"/>
          <w:szCs w:val="18"/>
          <w:lang w:val="es-CR" w:eastAsia="es-CR"/>
        </w:rPr>
        <w:t>Ajuste anual:</w:t>
      </w:r>
      <w:r w:rsidRPr="00E95083">
        <w:rPr>
          <w:rFonts w:ascii="Tahoma" w:hAnsi="Tahoma" w:cs="Tahoma"/>
          <w:sz w:val="24"/>
          <w:szCs w:val="18"/>
          <w:lang w:val="es-CR" w:eastAsia="es-CR"/>
        </w:rPr>
        <w:t xml:space="preserve"> </w:t>
      </w:r>
      <w:r w:rsidR="00750C5C" w:rsidRPr="00E95083">
        <w:rPr>
          <w:rFonts w:ascii="Tahoma" w:hAnsi="Tahoma" w:cs="Tahoma"/>
          <w:sz w:val="24"/>
          <w:szCs w:val="18"/>
          <w:lang w:val="es-CR" w:eastAsia="es-CR"/>
        </w:rPr>
        <w:t xml:space="preserve">No aplica, dado que el </w:t>
      </w:r>
      <w:r w:rsidRPr="00E95083">
        <w:rPr>
          <w:rFonts w:ascii="Tahoma" w:hAnsi="Tahoma" w:cs="Tahoma"/>
          <w:sz w:val="24"/>
          <w:szCs w:val="18"/>
          <w:lang w:val="es-CR" w:eastAsia="es-CR"/>
        </w:rPr>
        <w:t>contrato está suscrito en d</w:t>
      </w:r>
      <w:r w:rsidR="00750C5C" w:rsidRPr="00E95083">
        <w:rPr>
          <w:rFonts w:ascii="Tahoma" w:hAnsi="Tahoma" w:cs="Tahoma"/>
          <w:sz w:val="24"/>
          <w:szCs w:val="18"/>
          <w:lang w:val="es-CR" w:eastAsia="es-CR"/>
        </w:rPr>
        <w:t>ólares, de manera que el equilibrio económico del contrato se mantiene por medio de la variación del tipo de cambio.</w:t>
      </w:r>
    </w:p>
    <w:p w:rsidR="00750C5C" w:rsidRPr="00312A08" w:rsidRDefault="00750C5C" w:rsidP="00750C5C">
      <w:pPr>
        <w:ind w:left="708"/>
        <w:jc w:val="both"/>
        <w:rPr>
          <w:rFonts w:ascii="Tahoma" w:hAnsi="Tahoma" w:cs="Tahoma"/>
          <w:sz w:val="24"/>
          <w:szCs w:val="18"/>
          <w:lang w:val="es-CR" w:eastAsia="es-CR"/>
        </w:rPr>
      </w:pPr>
    </w:p>
    <w:p w:rsidR="006A2D6B" w:rsidRPr="00312A08" w:rsidRDefault="006A2D6B" w:rsidP="00512879">
      <w:pPr>
        <w:ind w:left="708"/>
        <w:jc w:val="both"/>
        <w:rPr>
          <w:rFonts w:ascii="Tahoma" w:hAnsi="Tahoma" w:cs="Tahoma"/>
          <w:sz w:val="24"/>
          <w:szCs w:val="18"/>
          <w:lang w:val="es-CR" w:eastAsia="es-CR"/>
        </w:rPr>
      </w:pPr>
      <w:r w:rsidRPr="00312A08">
        <w:rPr>
          <w:rFonts w:ascii="Tahoma" w:hAnsi="Tahoma" w:cs="Tahoma"/>
          <w:b/>
          <w:sz w:val="24"/>
          <w:szCs w:val="18"/>
          <w:lang w:val="es-CR" w:eastAsia="es-CR"/>
        </w:rPr>
        <w:t xml:space="preserve">N° de contrato: </w:t>
      </w:r>
      <w:r w:rsidR="0008090A" w:rsidRPr="00312A08">
        <w:rPr>
          <w:rFonts w:ascii="Tahoma" w:hAnsi="Tahoma" w:cs="Tahoma"/>
          <w:sz w:val="24"/>
          <w:szCs w:val="18"/>
          <w:lang w:val="es-CR" w:eastAsia="es-CR"/>
        </w:rPr>
        <w:t>001-2015-LFCG</w:t>
      </w:r>
    </w:p>
    <w:p w:rsidR="006A2D6B" w:rsidRPr="00312A08" w:rsidRDefault="006A2D6B" w:rsidP="00512879">
      <w:pPr>
        <w:ind w:left="708"/>
        <w:jc w:val="both"/>
        <w:rPr>
          <w:rFonts w:ascii="Tahoma" w:hAnsi="Tahoma" w:cs="Tahoma"/>
          <w:sz w:val="24"/>
          <w:szCs w:val="18"/>
          <w:lang w:val="es-CR" w:eastAsia="es-CR"/>
        </w:rPr>
      </w:pPr>
      <w:r w:rsidRPr="00312A08">
        <w:rPr>
          <w:rFonts w:ascii="Tahoma" w:hAnsi="Tahoma" w:cs="Tahoma"/>
          <w:b/>
          <w:sz w:val="24"/>
          <w:szCs w:val="18"/>
          <w:lang w:val="es-CR" w:eastAsia="es-CR"/>
        </w:rPr>
        <w:t xml:space="preserve">Monto del contrato: </w:t>
      </w:r>
      <w:r w:rsidRPr="00312A08">
        <w:rPr>
          <w:rFonts w:ascii="Tahoma" w:hAnsi="Tahoma" w:cs="Tahoma"/>
          <w:sz w:val="24"/>
          <w:szCs w:val="18"/>
          <w:lang w:val="es-CR" w:eastAsia="es-CR"/>
        </w:rPr>
        <w:t>¢</w:t>
      </w:r>
      <w:r w:rsidR="00750C5C" w:rsidRPr="00312A08">
        <w:rPr>
          <w:rFonts w:ascii="Tahoma" w:hAnsi="Tahoma" w:cs="Tahoma"/>
          <w:sz w:val="24"/>
          <w:szCs w:val="18"/>
          <w:lang w:val="es-CR" w:eastAsia="es-CR"/>
        </w:rPr>
        <w:t>55</w:t>
      </w:r>
      <w:r w:rsidRPr="00312A08">
        <w:rPr>
          <w:rFonts w:ascii="Tahoma" w:hAnsi="Tahoma" w:cs="Tahoma"/>
          <w:sz w:val="24"/>
          <w:szCs w:val="18"/>
          <w:lang w:val="es-CR" w:eastAsia="es-CR"/>
        </w:rPr>
        <w:t>,000,000.00</w:t>
      </w:r>
    </w:p>
    <w:p w:rsidR="006A2D6B" w:rsidRPr="00312A08" w:rsidRDefault="006A2D6B" w:rsidP="00512879">
      <w:pPr>
        <w:ind w:left="708"/>
        <w:jc w:val="both"/>
        <w:rPr>
          <w:rFonts w:ascii="Tahoma" w:hAnsi="Tahoma" w:cs="Tahoma"/>
          <w:sz w:val="24"/>
          <w:szCs w:val="18"/>
          <w:lang w:val="es-CR" w:eastAsia="es-CR"/>
        </w:rPr>
      </w:pPr>
      <w:r w:rsidRPr="00312A08">
        <w:rPr>
          <w:rFonts w:ascii="Tahoma" w:hAnsi="Tahoma" w:cs="Tahoma"/>
          <w:b/>
          <w:sz w:val="24"/>
          <w:szCs w:val="18"/>
          <w:lang w:val="es-CR" w:eastAsia="es-CR"/>
        </w:rPr>
        <w:t>Alcance:</w:t>
      </w:r>
      <w:r w:rsidRPr="00312A08">
        <w:rPr>
          <w:rFonts w:ascii="Tahoma" w:hAnsi="Tahoma" w:cs="Tahoma"/>
          <w:sz w:val="24"/>
          <w:szCs w:val="18"/>
          <w:lang w:val="es-CR" w:eastAsia="es-CR"/>
        </w:rPr>
        <w:t xml:space="preserve"> Uso de equipo de cómputo</w:t>
      </w:r>
      <w:r w:rsidR="001242A7" w:rsidRPr="00312A08">
        <w:rPr>
          <w:rFonts w:ascii="Tahoma" w:hAnsi="Tahoma" w:cs="Tahoma"/>
          <w:sz w:val="24"/>
          <w:szCs w:val="18"/>
          <w:lang w:val="es-CR" w:eastAsia="es-CR"/>
        </w:rPr>
        <w:t xml:space="preserve"> (</w:t>
      </w:r>
      <w:proofErr w:type="spellStart"/>
      <w:r w:rsidR="001242A7" w:rsidRPr="00312A08">
        <w:rPr>
          <w:rFonts w:ascii="Tahoma" w:hAnsi="Tahoma" w:cs="Tahoma"/>
          <w:sz w:val="24"/>
          <w:szCs w:val="18"/>
          <w:lang w:val="es-CR" w:eastAsia="es-CR"/>
        </w:rPr>
        <w:t>switches</w:t>
      </w:r>
      <w:proofErr w:type="spellEnd"/>
      <w:r w:rsidR="001242A7" w:rsidRPr="00312A08">
        <w:rPr>
          <w:rFonts w:ascii="Tahoma" w:hAnsi="Tahoma" w:cs="Tahoma"/>
          <w:sz w:val="24"/>
          <w:szCs w:val="18"/>
          <w:lang w:val="es-CR" w:eastAsia="es-CR"/>
        </w:rPr>
        <w:t xml:space="preserve"> y </w:t>
      </w:r>
      <w:proofErr w:type="spellStart"/>
      <w:r w:rsidR="001242A7" w:rsidRPr="00312A08">
        <w:rPr>
          <w:rFonts w:ascii="Tahoma" w:hAnsi="Tahoma" w:cs="Tahoma"/>
          <w:sz w:val="24"/>
          <w:szCs w:val="18"/>
          <w:lang w:val="es-CR" w:eastAsia="es-CR"/>
        </w:rPr>
        <w:t>routers</w:t>
      </w:r>
      <w:proofErr w:type="spellEnd"/>
      <w:r w:rsidR="001242A7" w:rsidRPr="00312A08">
        <w:rPr>
          <w:rFonts w:ascii="Tahoma" w:hAnsi="Tahoma" w:cs="Tahoma"/>
          <w:sz w:val="24"/>
          <w:szCs w:val="18"/>
          <w:lang w:val="es-CR" w:eastAsia="es-CR"/>
        </w:rPr>
        <w:t>)</w:t>
      </w:r>
    </w:p>
    <w:p w:rsidR="006A2D6B" w:rsidRPr="00312A08" w:rsidRDefault="006A2D6B" w:rsidP="00512879">
      <w:pPr>
        <w:ind w:left="708"/>
        <w:jc w:val="both"/>
        <w:rPr>
          <w:rFonts w:ascii="Tahoma" w:hAnsi="Tahoma" w:cs="Tahoma"/>
          <w:sz w:val="24"/>
          <w:szCs w:val="18"/>
          <w:lang w:val="es-CR" w:eastAsia="es-CR"/>
        </w:rPr>
      </w:pPr>
      <w:r w:rsidRPr="00312A08">
        <w:rPr>
          <w:rFonts w:ascii="Tahoma" w:hAnsi="Tahoma" w:cs="Tahoma"/>
          <w:b/>
          <w:sz w:val="24"/>
          <w:szCs w:val="18"/>
          <w:lang w:val="es-CR" w:eastAsia="es-CR"/>
        </w:rPr>
        <w:t>Servicio:</w:t>
      </w:r>
      <w:r w:rsidRPr="00312A08">
        <w:rPr>
          <w:rFonts w:ascii="Tahoma" w:hAnsi="Tahoma" w:cs="Tahoma"/>
          <w:sz w:val="24"/>
          <w:szCs w:val="18"/>
          <w:lang w:val="es-CR" w:eastAsia="es-CR"/>
        </w:rPr>
        <w:t xml:space="preserve"> Alquiler de equipo de cómputo, bajo la modalidad de prestación de servicios según demanda</w:t>
      </w:r>
      <w:r w:rsidR="0008090A" w:rsidRPr="00312A08">
        <w:rPr>
          <w:rFonts w:ascii="Tahoma" w:hAnsi="Tahoma" w:cs="Tahoma"/>
          <w:sz w:val="24"/>
          <w:szCs w:val="18"/>
          <w:lang w:val="es-CR" w:eastAsia="es-CR"/>
        </w:rPr>
        <w:t>.</w:t>
      </w:r>
      <w:r w:rsidRPr="00312A08">
        <w:rPr>
          <w:rFonts w:ascii="Tahoma" w:hAnsi="Tahoma" w:cs="Tahoma"/>
          <w:sz w:val="24"/>
          <w:szCs w:val="18"/>
          <w:lang w:val="es-CR" w:eastAsia="es-CR"/>
        </w:rPr>
        <w:t xml:space="preserve"> </w:t>
      </w:r>
    </w:p>
    <w:p w:rsidR="007012E7" w:rsidRPr="00312A08" w:rsidRDefault="007012E7" w:rsidP="007012E7">
      <w:pPr>
        <w:ind w:left="708"/>
        <w:jc w:val="both"/>
        <w:rPr>
          <w:rFonts w:ascii="Tahoma" w:hAnsi="Tahoma" w:cs="Tahoma"/>
          <w:sz w:val="24"/>
          <w:szCs w:val="18"/>
          <w:lang w:val="es-CR" w:eastAsia="es-CR"/>
        </w:rPr>
      </w:pPr>
      <w:r w:rsidRPr="00312A08">
        <w:rPr>
          <w:rFonts w:ascii="Tahoma" w:hAnsi="Tahoma" w:cs="Tahoma"/>
          <w:b/>
          <w:sz w:val="24"/>
          <w:szCs w:val="18"/>
          <w:lang w:val="es-CR" w:eastAsia="es-CR"/>
        </w:rPr>
        <w:t>Ente:</w:t>
      </w:r>
      <w:r w:rsidRPr="00312A08">
        <w:rPr>
          <w:rFonts w:ascii="Tahoma" w:hAnsi="Tahoma" w:cs="Tahoma"/>
          <w:sz w:val="24"/>
          <w:szCs w:val="18"/>
          <w:lang w:val="es-CR" w:eastAsia="es-CR"/>
        </w:rPr>
        <w:t xml:space="preserve"> </w:t>
      </w:r>
      <w:r w:rsidRPr="00312A08">
        <w:rPr>
          <w:rFonts w:ascii="Tahoma" w:hAnsi="Tahoma" w:cs="Tahoma"/>
          <w:sz w:val="24"/>
          <w:szCs w:val="18"/>
          <w:lang w:val="es-CR" w:eastAsia="es-CR"/>
        </w:rPr>
        <w:tab/>
        <w:t>Central de Servicios PC, S.A. (en Consorcio)</w:t>
      </w:r>
    </w:p>
    <w:p w:rsidR="007012E7" w:rsidRPr="00312A08" w:rsidRDefault="007012E7" w:rsidP="007012E7">
      <w:pPr>
        <w:ind w:left="708"/>
        <w:jc w:val="both"/>
        <w:rPr>
          <w:rFonts w:ascii="Tahoma" w:hAnsi="Tahoma" w:cs="Tahoma"/>
          <w:sz w:val="24"/>
          <w:szCs w:val="18"/>
          <w:lang w:val="es-CR" w:eastAsia="es-CR"/>
        </w:rPr>
      </w:pPr>
      <w:r w:rsidRPr="00312A08">
        <w:rPr>
          <w:rFonts w:ascii="Tahoma" w:hAnsi="Tahoma" w:cs="Tahoma"/>
          <w:b/>
          <w:sz w:val="24"/>
          <w:szCs w:val="18"/>
          <w:lang w:val="es-CR" w:eastAsia="es-CR"/>
        </w:rPr>
        <w:t xml:space="preserve">Plazo: </w:t>
      </w:r>
      <w:r w:rsidRPr="00312A08">
        <w:rPr>
          <w:rFonts w:ascii="Tahoma" w:hAnsi="Tahoma" w:cs="Tahoma"/>
          <w:sz w:val="24"/>
          <w:szCs w:val="18"/>
          <w:lang w:val="es-CR" w:eastAsia="es-CR"/>
        </w:rPr>
        <w:t>Cuatro años.</w:t>
      </w:r>
    </w:p>
    <w:p w:rsidR="007012E7" w:rsidRPr="00312A08" w:rsidRDefault="007012E7" w:rsidP="007012E7">
      <w:pPr>
        <w:ind w:left="708"/>
        <w:jc w:val="both"/>
        <w:rPr>
          <w:rFonts w:ascii="Tahoma" w:hAnsi="Tahoma" w:cs="Tahoma"/>
          <w:sz w:val="24"/>
          <w:szCs w:val="18"/>
          <w:lang w:val="es-CR" w:eastAsia="es-CR"/>
        </w:rPr>
      </w:pPr>
      <w:r w:rsidRPr="00312A08">
        <w:rPr>
          <w:rFonts w:ascii="Tahoma" w:hAnsi="Tahoma" w:cs="Tahoma"/>
          <w:b/>
          <w:sz w:val="24"/>
          <w:szCs w:val="18"/>
          <w:lang w:val="es-CR" w:eastAsia="es-CR"/>
        </w:rPr>
        <w:t>Vencimiento:</w:t>
      </w:r>
      <w:r w:rsidRPr="00312A08">
        <w:rPr>
          <w:rFonts w:ascii="Tahoma" w:hAnsi="Tahoma" w:cs="Tahoma"/>
          <w:sz w:val="24"/>
          <w:szCs w:val="18"/>
          <w:lang w:val="es-CR" w:eastAsia="es-CR"/>
        </w:rPr>
        <w:t xml:space="preserve"> </w:t>
      </w:r>
      <w:r w:rsidR="00312A08" w:rsidRPr="00312A08">
        <w:rPr>
          <w:rFonts w:ascii="Tahoma" w:hAnsi="Tahoma" w:cs="Tahoma"/>
          <w:sz w:val="24"/>
          <w:szCs w:val="18"/>
          <w:lang w:val="es-CR" w:eastAsia="es-CR"/>
        </w:rPr>
        <w:t>30</w:t>
      </w:r>
      <w:r w:rsidR="001976E4" w:rsidRPr="00312A08">
        <w:rPr>
          <w:rFonts w:ascii="Tahoma" w:hAnsi="Tahoma" w:cs="Tahoma"/>
          <w:sz w:val="24"/>
          <w:szCs w:val="18"/>
          <w:lang w:val="es-CR" w:eastAsia="es-CR"/>
        </w:rPr>
        <w:t>/0</w:t>
      </w:r>
      <w:r w:rsidR="00312A08" w:rsidRPr="00312A08">
        <w:rPr>
          <w:rFonts w:ascii="Tahoma" w:hAnsi="Tahoma" w:cs="Tahoma"/>
          <w:sz w:val="24"/>
          <w:szCs w:val="18"/>
          <w:lang w:val="es-CR" w:eastAsia="es-CR"/>
        </w:rPr>
        <w:t>4</w:t>
      </w:r>
      <w:r w:rsidR="001976E4" w:rsidRPr="00312A08">
        <w:rPr>
          <w:rFonts w:ascii="Tahoma" w:hAnsi="Tahoma" w:cs="Tahoma"/>
          <w:sz w:val="24"/>
          <w:szCs w:val="18"/>
          <w:lang w:val="es-CR" w:eastAsia="es-CR"/>
        </w:rPr>
        <w:t>/2019</w:t>
      </w:r>
    </w:p>
    <w:p w:rsidR="001242A7" w:rsidRPr="00312A08" w:rsidRDefault="006A2D6B" w:rsidP="00512879">
      <w:pPr>
        <w:ind w:left="708"/>
        <w:jc w:val="both"/>
        <w:rPr>
          <w:rFonts w:ascii="Tahoma" w:hAnsi="Tahoma" w:cs="Tahoma"/>
          <w:sz w:val="24"/>
          <w:szCs w:val="18"/>
          <w:lang w:val="es-CR" w:eastAsia="es-CR"/>
        </w:rPr>
      </w:pPr>
      <w:r w:rsidRPr="00312A08">
        <w:rPr>
          <w:rFonts w:ascii="Tahoma" w:hAnsi="Tahoma" w:cs="Tahoma"/>
          <w:b/>
          <w:sz w:val="24"/>
          <w:szCs w:val="18"/>
          <w:lang w:val="es-CR" w:eastAsia="es-CR"/>
        </w:rPr>
        <w:t>Necesidad:</w:t>
      </w:r>
      <w:r w:rsidRPr="00312A08">
        <w:rPr>
          <w:rFonts w:ascii="Tahoma" w:hAnsi="Tahoma" w:cs="Tahoma"/>
          <w:sz w:val="24"/>
          <w:szCs w:val="18"/>
          <w:lang w:val="es-CR" w:eastAsia="es-CR"/>
        </w:rPr>
        <w:tab/>
      </w:r>
      <w:r w:rsidR="001242A7" w:rsidRPr="00312A08">
        <w:rPr>
          <w:rFonts w:ascii="Tahoma" w:hAnsi="Tahoma" w:cs="Tahoma"/>
          <w:sz w:val="24"/>
          <w:szCs w:val="18"/>
          <w:lang w:val="es-CR" w:eastAsia="es-CR"/>
        </w:rPr>
        <w:t>La institución cuenta con una infraestructura en comunicaciones suficientemente robusta y segura, esta interconexión soporta conexión con entes externos como son  el Poder Judicial, Ministerio de Hacienda, DGI y el Tribunal Supremo de Elecciones, además, se cuenta con la interconexión por medio de fibra óptica como enlace primario con los diferentes edificios de la misma  PGR. Se tienen también, dos enlaces de internet con lo que se permite a los usuarios internos la navegación e intercambio de información e igualmente mediante esos enlaces los usuarios externos consultan información de la web y del Sistema de Información Jurídica Costarricense (SCIJ). Internamente la infraestructura en comunicaciones soporta la telefonía IP, la red inalámbrica institucional, la red de cableado físico y el sistema de video vigilancia.</w:t>
      </w:r>
      <w:r w:rsidR="001976E4" w:rsidRPr="00312A08">
        <w:rPr>
          <w:rFonts w:ascii="Tahoma" w:hAnsi="Tahoma" w:cs="Tahoma"/>
          <w:sz w:val="24"/>
          <w:szCs w:val="18"/>
          <w:lang w:val="es-CR" w:eastAsia="es-CR"/>
        </w:rPr>
        <w:t xml:space="preserve">  L</w:t>
      </w:r>
      <w:r w:rsidR="001242A7" w:rsidRPr="00312A08">
        <w:rPr>
          <w:rFonts w:ascii="Tahoma" w:hAnsi="Tahoma" w:cs="Tahoma"/>
          <w:sz w:val="24"/>
          <w:szCs w:val="18"/>
          <w:lang w:val="es-CR" w:eastAsia="es-CR"/>
        </w:rPr>
        <w:t>os equipos activos que integran la infraestructura descrita están fuera de garantía de fabricante y no existe en la PGR personal experto en la configuración y mantenimiento de estos equipos, además, el monitoreo de las actividades en la red en general es nulo.</w:t>
      </w:r>
    </w:p>
    <w:p w:rsidR="001242A7" w:rsidRPr="00312A08" w:rsidRDefault="006A2D6B" w:rsidP="00512879">
      <w:pPr>
        <w:ind w:left="708"/>
        <w:jc w:val="both"/>
        <w:rPr>
          <w:rFonts w:ascii="Tahoma" w:hAnsi="Tahoma" w:cs="Tahoma"/>
          <w:sz w:val="24"/>
          <w:szCs w:val="18"/>
          <w:lang w:val="es-CR" w:eastAsia="es-CR"/>
        </w:rPr>
      </w:pPr>
      <w:r w:rsidRPr="00312A08">
        <w:rPr>
          <w:rFonts w:ascii="Tahoma" w:hAnsi="Tahoma" w:cs="Tahoma"/>
          <w:b/>
          <w:sz w:val="24"/>
          <w:szCs w:val="18"/>
          <w:lang w:val="es-CR" w:eastAsia="es-CR"/>
        </w:rPr>
        <w:t>Finalidad:</w:t>
      </w:r>
      <w:r w:rsidRPr="00312A08">
        <w:rPr>
          <w:rFonts w:ascii="Tahoma" w:hAnsi="Tahoma" w:cs="Tahoma"/>
          <w:sz w:val="24"/>
          <w:szCs w:val="18"/>
          <w:lang w:val="es-CR" w:eastAsia="es-CR"/>
        </w:rPr>
        <w:t xml:space="preserve"> </w:t>
      </w:r>
      <w:r w:rsidR="0008090A" w:rsidRPr="00312A08">
        <w:rPr>
          <w:rFonts w:ascii="Tahoma" w:hAnsi="Tahoma" w:cs="Tahoma"/>
          <w:sz w:val="24"/>
          <w:szCs w:val="18"/>
          <w:lang w:val="es-CR" w:eastAsia="es-CR"/>
        </w:rPr>
        <w:t xml:space="preserve">El propósito, es contar con </w:t>
      </w:r>
      <w:r w:rsidR="001242A7" w:rsidRPr="00312A08">
        <w:rPr>
          <w:rFonts w:ascii="Tahoma" w:hAnsi="Tahoma" w:cs="Tahoma"/>
          <w:sz w:val="24"/>
          <w:szCs w:val="18"/>
          <w:lang w:val="es-CR" w:eastAsia="es-CR"/>
        </w:rPr>
        <w:t>un servicio de alquiler de todo este equipo de comunicaciones donde se garantice altos niveles de servicio, como lo establece la industria, además, del soporte técnico necesario y el monitoreo de todas las actividades de la infraestructura, también dentro de dicho servicio se incluirá el tema de almacenamiento y fortalecimiento de la infraestructura en virtualización de servidores.</w:t>
      </w:r>
    </w:p>
    <w:p w:rsidR="001242A7" w:rsidRPr="00312A08" w:rsidRDefault="001242A7" w:rsidP="00512879">
      <w:pPr>
        <w:ind w:left="708"/>
        <w:jc w:val="both"/>
        <w:rPr>
          <w:rFonts w:ascii="Tahoma" w:hAnsi="Tahoma" w:cs="Tahoma"/>
          <w:sz w:val="24"/>
          <w:szCs w:val="18"/>
          <w:lang w:val="es-CR" w:eastAsia="es-CR"/>
        </w:rPr>
      </w:pPr>
      <w:r w:rsidRPr="00312A08">
        <w:rPr>
          <w:rFonts w:ascii="Tahoma" w:hAnsi="Tahoma" w:cs="Tahoma"/>
          <w:b/>
          <w:sz w:val="24"/>
          <w:szCs w:val="18"/>
          <w:lang w:val="es-CR" w:eastAsia="es-CR"/>
        </w:rPr>
        <w:t xml:space="preserve">Beneficio institucional: </w:t>
      </w:r>
      <w:r w:rsidRPr="00312A08">
        <w:rPr>
          <w:rFonts w:ascii="Tahoma" w:hAnsi="Tahoma" w:cs="Tahoma"/>
          <w:sz w:val="24"/>
          <w:szCs w:val="18"/>
          <w:lang w:val="es-CR" w:eastAsia="es-CR"/>
        </w:rPr>
        <w:t>Dentro de los principales beneficios de adquirir un servicio de este tipo, se puede anotar la eliminación de la obsolescencia  del equipo, la obtención de soporte técnico adecuado y el monitoreo de las actividades de la red.</w:t>
      </w:r>
    </w:p>
    <w:p w:rsidR="0008090A" w:rsidRPr="00312A08" w:rsidRDefault="0008090A" w:rsidP="0008090A">
      <w:pPr>
        <w:ind w:left="708"/>
        <w:jc w:val="both"/>
        <w:rPr>
          <w:rFonts w:ascii="Tahoma" w:hAnsi="Tahoma" w:cs="Tahoma"/>
          <w:sz w:val="24"/>
          <w:szCs w:val="18"/>
          <w:lang w:val="es-CR" w:eastAsia="es-CR"/>
        </w:rPr>
      </w:pPr>
      <w:r w:rsidRPr="00312A08">
        <w:rPr>
          <w:rFonts w:ascii="Tahoma" w:hAnsi="Tahoma" w:cs="Tahoma"/>
          <w:b/>
          <w:sz w:val="24"/>
          <w:szCs w:val="18"/>
          <w:lang w:val="es-CR" w:eastAsia="es-CR"/>
        </w:rPr>
        <w:t xml:space="preserve">Descripción equipo alquilado: </w:t>
      </w:r>
      <w:r w:rsidRPr="00312A08">
        <w:rPr>
          <w:rFonts w:ascii="Tahoma" w:hAnsi="Tahoma" w:cs="Tahoma"/>
          <w:sz w:val="24"/>
          <w:szCs w:val="18"/>
          <w:lang w:val="es-CR" w:eastAsia="es-CR"/>
        </w:rPr>
        <w:t xml:space="preserve">1 conmutador </w:t>
      </w:r>
      <w:proofErr w:type="spellStart"/>
      <w:r w:rsidRPr="00312A08">
        <w:rPr>
          <w:rFonts w:ascii="Tahoma" w:hAnsi="Tahoma" w:cs="Tahoma"/>
          <w:sz w:val="24"/>
          <w:szCs w:val="18"/>
          <w:lang w:val="es-CR" w:eastAsia="es-CR"/>
        </w:rPr>
        <w:t>switch</w:t>
      </w:r>
      <w:proofErr w:type="spellEnd"/>
      <w:r w:rsidRPr="00312A08">
        <w:rPr>
          <w:rFonts w:ascii="Tahoma" w:hAnsi="Tahoma" w:cs="Tahoma"/>
          <w:sz w:val="24"/>
          <w:szCs w:val="18"/>
          <w:lang w:val="es-CR" w:eastAsia="es-CR"/>
        </w:rPr>
        <w:t xml:space="preserve"> para el Core, 4 </w:t>
      </w:r>
      <w:proofErr w:type="spellStart"/>
      <w:r w:rsidRPr="00312A08">
        <w:rPr>
          <w:rFonts w:ascii="Tahoma" w:hAnsi="Tahoma" w:cs="Tahoma"/>
          <w:sz w:val="24"/>
          <w:szCs w:val="18"/>
          <w:lang w:val="es-CR" w:eastAsia="es-CR"/>
        </w:rPr>
        <w:t>switches</w:t>
      </w:r>
      <w:proofErr w:type="spellEnd"/>
      <w:r w:rsidRPr="00312A08">
        <w:rPr>
          <w:rFonts w:ascii="Tahoma" w:hAnsi="Tahoma" w:cs="Tahoma"/>
          <w:sz w:val="24"/>
          <w:szCs w:val="18"/>
          <w:lang w:val="es-CR" w:eastAsia="es-CR"/>
        </w:rPr>
        <w:t xml:space="preserve"> para Sistema de Telefonía, 1 enrutador de borde para enlaces WAN</w:t>
      </w:r>
      <w:r w:rsidR="00312A08" w:rsidRPr="00312A08">
        <w:rPr>
          <w:rFonts w:ascii="Tahoma" w:hAnsi="Tahoma" w:cs="Tahoma"/>
          <w:sz w:val="24"/>
          <w:szCs w:val="18"/>
          <w:lang w:val="es-CR" w:eastAsia="es-CR"/>
        </w:rPr>
        <w:t>,</w:t>
      </w:r>
      <w:r w:rsidRPr="00312A08">
        <w:rPr>
          <w:rFonts w:ascii="Tahoma" w:hAnsi="Tahoma" w:cs="Tahoma"/>
          <w:sz w:val="24"/>
          <w:szCs w:val="18"/>
          <w:lang w:val="es-CR" w:eastAsia="es-CR"/>
        </w:rPr>
        <w:t xml:space="preserve"> 1 enrutador de borde para Internet</w:t>
      </w:r>
      <w:r w:rsidR="00312A08" w:rsidRPr="00312A08">
        <w:rPr>
          <w:rFonts w:ascii="Tahoma" w:hAnsi="Tahoma" w:cs="Tahoma"/>
          <w:sz w:val="24"/>
          <w:szCs w:val="18"/>
          <w:lang w:val="es-CR" w:eastAsia="es-CR"/>
        </w:rPr>
        <w:t xml:space="preserve"> y 2 equipos de seguridad ASA</w:t>
      </w:r>
      <w:r w:rsidRPr="00312A08">
        <w:rPr>
          <w:rFonts w:ascii="Tahoma" w:hAnsi="Tahoma" w:cs="Tahoma"/>
          <w:sz w:val="24"/>
          <w:szCs w:val="18"/>
          <w:lang w:val="es-CR" w:eastAsia="es-CR"/>
        </w:rPr>
        <w:t>.</w:t>
      </w:r>
    </w:p>
    <w:p w:rsidR="0008090A" w:rsidRPr="00312A08" w:rsidRDefault="0008090A" w:rsidP="0008090A">
      <w:pPr>
        <w:ind w:left="708"/>
        <w:jc w:val="both"/>
        <w:rPr>
          <w:rFonts w:ascii="Tahoma" w:hAnsi="Tahoma" w:cs="Tahoma"/>
          <w:sz w:val="24"/>
          <w:szCs w:val="18"/>
          <w:lang w:val="es-CR" w:eastAsia="es-CR"/>
        </w:rPr>
      </w:pPr>
      <w:r w:rsidRPr="00312A08">
        <w:rPr>
          <w:rFonts w:ascii="Tahoma" w:hAnsi="Tahoma" w:cs="Tahoma"/>
          <w:b/>
          <w:sz w:val="24"/>
          <w:szCs w:val="18"/>
          <w:lang w:val="es-CR" w:eastAsia="es-CR"/>
        </w:rPr>
        <w:t>Ajuste anual:</w:t>
      </w:r>
      <w:r w:rsidRPr="00312A08">
        <w:rPr>
          <w:rFonts w:ascii="Tahoma" w:hAnsi="Tahoma" w:cs="Tahoma"/>
          <w:sz w:val="24"/>
          <w:szCs w:val="18"/>
          <w:lang w:val="es-CR" w:eastAsia="es-CR"/>
        </w:rPr>
        <w:t xml:space="preserve"> No aplica, dado que el contrato está suscrito en dólares, de manera que el equilibrio económico del contrato se mantiene por medio de la variación del tipo de cambio.</w:t>
      </w:r>
    </w:p>
    <w:p w:rsidR="00C40548" w:rsidRPr="009720B4" w:rsidRDefault="00C40548" w:rsidP="0008090A">
      <w:pPr>
        <w:jc w:val="both"/>
        <w:rPr>
          <w:rFonts w:ascii="Tahoma" w:hAnsi="Tahoma" w:cs="Tahoma"/>
          <w:color w:val="FF0000"/>
          <w:sz w:val="24"/>
          <w:szCs w:val="18"/>
          <w:lang w:val="es-CR" w:eastAsia="es-CR"/>
        </w:rPr>
      </w:pPr>
    </w:p>
    <w:p w:rsidR="001242A7" w:rsidRPr="009720B4" w:rsidRDefault="001242A7" w:rsidP="00814CE7">
      <w:pPr>
        <w:jc w:val="both"/>
        <w:rPr>
          <w:rFonts w:ascii="Tahoma" w:hAnsi="Tahoma" w:cs="Tahoma"/>
          <w:b/>
          <w:color w:val="FF0000"/>
          <w:sz w:val="24"/>
          <w:szCs w:val="18"/>
          <w:lang w:val="es-CR" w:eastAsia="es-CR"/>
        </w:rPr>
      </w:pPr>
    </w:p>
    <w:p w:rsidR="007B087D" w:rsidRPr="001976E4" w:rsidRDefault="007B087D" w:rsidP="00466DE4">
      <w:pPr>
        <w:pStyle w:val="Ttulo2"/>
        <w:rPr>
          <w:lang w:eastAsia="es-CR"/>
        </w:rPr>
      </w:pPr>
      <w:bookmarkStart w:id="20" w:name="_Toc451850643"/>
      <w:r w:rsidRPr="001976E4">
        <w:rPr>
          <w:lang w:eastAsia="es-CR"/>
        </w:rPr>
        <w:t>1.01.04</w:t>
      </w:r>
      <w:r w:rsidR="00B87412" w:rsidRPr="001976E4">
        <w:rPr>
          <w:lang w:eastAsia="es-CR"/>
        </w:rPr>
        <w:t xml:space="preserve"> </w:t>
      </w:r>
      <w:r w:rsidRPr="001976E4">
        <w:rPr>
          <w:lang w:eastAsia="es-CR"/>
        </w:rPr>
        <w:t>Alquileres y derechos para telecomunicaciones</w:t>
      </w:r>
      <w:bookmarkEnd w:id="20"/>
    </w:p>
    <w:p w:rsidR="00312A08" w:rsidRDefault="00312A08" w:rsidP="00512879">
      <w:pPr>
        <w:jc w:val="both"/>
        <w:rPr>
          <w:rFonts w:ascii="Tahoma" w:hAnsi="Tahoma" w:cs="Tahoma"/>
          <w:color w:val="FF0000"/>
          <w:sz w:val="24"/>
          <w:szCs w:val="18"/>
          <w:lang w:val="es-CR" w:eastAsia="es-CR"/>
        </w:rPr>
      </w:pPr>
    </w:p>
    <w:p w:rsidR="00B87412" w:rsidRPr="00312A08" w:rsidRDefault="00B87412" w:rsidP="00512879">
      <w:pPr>
        <w:jc w:val="both"/>
        <w:rPr>
          <w:rFonts w:ascii="Tahoma" w:hAnsi="Tahoma" w:cs="Tahoma"/>
          <w:sz w:val="24"/>
          <w:szCs w:val="18"/>
          <w:lang w:val="es-CR" w:eastAsia="es-CR"/>
        </w:rPr>
      </w:pPr>
      <w:r w:rsidRPr="00312A08">
        <w:rPr>
          <w:rFonts w:ascii="Tahoma" w:hAnsi="Tahoma" w:cs="Tahoma"/>
          <w:sz w:val="24"/>
          <w:szCs w:val="18"/>
          <w:lang w:val="es-CR" w:eastAsia="es-CR"/>
        </w:rPr>
        <w:t>Dentro de esta subpartida se incluyen los fondos para atender el contrato siguiente:</w:t>
      </w:r>
    </w:p>
    <w:p w:rsidR="00B87412" w:rsidRPr="00312A08" w:rsidRDefault="00B87412" w:rsidP="00512879">
      <w:pPr>
        <w:jc w:val="both"/>
        <w:rPr>
          <w:rFonts w:ascii="Tahoma" w:hAnsi="Tahoma" w:cs="Tahoma"/>
          <w:sz w:val="24"/>
          <w:szCs w:val="18"/>
          <w:lang w:val="es-CR" w:eastAsia="es-CR"/>
        </w:rPr>
      </w:pPr>
    </w:p>
    <w:p w:rsidR="00B87412" w:rsidRPr="00312A08" w:rsidRDefault="00B87412" w:rsidP="00512879">
      <w:pPr>
        <w:ind w:left="708"/>
        <w:jc w:val="both"/>
        <w:rPr>
          <w:rFonts w:ascii="Tahoma" w:hAnsi="Tahoma" w:cs="Tahoma"/>
          <w:sz w:val="24"/>
          <w:szCs w:val="18"/>
          <w:lang w:val="es-CR" w:eastAsia="es-CR"/>
        </w:rPr>
      </w:pPr>
      <w:r w:rsidRPr="00312A08">
        <w:rPr>
          <w:rFonts w:ascii="Tahoma" w:hAnsi="Tahoma" w:cs="Tahoma"/>
          <w:b/>
          <w:sz w:val="24"/>
          <w:szCs w:val="18"/>
          <w:lang w:val="es-CR" w:eastAsia="es-CR"/>
        </w:rPr>
        <w:t xml:space="preserve">N° de contrato: </w:t>
      </w:r>
      <w:r w:rsidRPr="00312A08">
        <w:rPr>
          <w:rFonts w:ascii="Tahoma" w:hAnsi="Tahoma" w:cs="Tahoma"/>
          <w:sz w:val="24"/>
          <w:szCs w:val="18"/>
          <w:lang w:val="es-CR" w:eastAsia="es-CR"/>
        </w:rPr>
        <w:t>014-2011-YAV</w:t>
      </w:r>
    </w:p>
    <w:p w:rsidR="00B87412" w:rsidRPr="00312A08" w:rsidRDefault="00B87412" w:rsidP="00512879">
      <w:pPr>
        <w:ind w:left="708"/>
        <w:jc w:val="both"/>
        <w:rPr>
          <w:rFonts w:ascii="Tahoma" w:hAnsi="Tahoma" w:cs="Tahoma"/>
          <w:sz w:val="24"/>
          <w:szCs w:val="18"/>
          <w:lang w:val="es-CR" w:eastAsia="es-CR"/>
        </w:rPr>
      </w:pPr>
      <w:r w:rsidRPr="00312A08">
        <w:rPr>
          <w:rFonts w:ascii="Tahoma" w:hAnsi="Tahoma" w:cs="Tahoma"/>
          <w:b/>
          <w:sz w:val="24"/>
          <w:szCs w:val="18"/>
          <w:lang w:val="es-CR" w:eastAsia="es-CR"/>
        </w:rPr>
        <w:t xml:space="preserve">Monto del contrato: </w:t>
      </w:r>
      <w:r w:rsidRPr="00312A08">
        <w:rPr>
          <w:rFonts w:ascii="Tahoma" w:hAnsi="Tahoma" w:cs="Tahoma"/>
          <w:sz w:val="24"/>
          <w:szCs w:val="18"/>
          <w:lang w:val="es-CR" w:eastAsia="es-CR"/>
        </w:rPr>
        <w:t>¢</w:t>
      </w:r>
      <w:r w:rsidR="007012E7" w:rsidRPr="00312A08">
        <w:rPr>
          <w:rFonts w:ascii="Tahoma" w:hAnsi="Tahoma" w:cs="Tahoma"/>
          <w:sz w:val="24"/>
          <w:szCs w:val="18"/>
          <w:lang w:val="es-CR" w:eastAsia="es-CR"/>
        </w:rPr>
        <w:t>1,</w:t>
      </w:r>
      <w:r w:rsidR="00312A08" w:rsidRPr="00312A08">
        <w:rPr>
          <w:rFonts w:ascii="Tahoma" w:hAnsi="Tahoma" w:cs="Tahoma"/>
          <w:sz w:val="24"/>
          <w:szCs w:val="18"/>
          <w:lang w:val="es-CR" w:eastAsia="es-CR"/>
        </w:rPr>
        <w:t>586</w:t>
      </w:r>
      <w:r w:rsidR="007012E7" w:rsidRPr="00312A08">
        <w:rPr>
          <w:rFonts w:ascii="Tahoma" w:hAnsi="Tahoma" w:cs="Tahoma"/>
          <w:sz w:val="24"/>
          <w:szCs w:val="18"/>
          <w:lang w:val="es-CR" w:eastAsia="es-CR"/>
        </w:rPr>
        <w:t>,</w:t>
      </w:r>
      <w:r w:rsidR="00312A08" w:rsidRPr="00312A08">
        <w:rPr>
          <w:rFonts w:ascii="Tahoma" w:hAnsi="Tahoma" w:cs="Tahoma"/>
          <w:sz w:val="24"/>
          <w:szCs w:val="18"/>
          <w:lang w:val="es-CR" w:eastAsia="es-CR"/>
        </w:rPr>
        <w:t>0</w:t>
      </w:r>
      <w:r w:rsidR="000E33E2" w:rsidRPr="00312A08">
        <w:rPr>
          <w:rFonts w:ascii="Tahoma" w:hAnsi="Tahoma" w:cs="Tahoma"/>
          <w:sz w:val="24"/>
          <w:szCs w:val="18"/>
          <w:lang w:val="es-CR" w:eastAsia="es-CR"/>
        </w:rPr>
        <w:t>00</w:t>
      </w:r>
      <w:r w:rsidRPr="00312A08">
        <w:rPr>
          <w:rFonts w:ascii="Tahoma" w:hAnsi="Tahoma" w:cs="Tahoma"/>
          <w:sz w:val="24"/>
          <w:szCs w:val="18"/>
          <w:lang w:val="es-CR" w:eastAsia="es-CR"/>
        </w:rPr>
        <w:t>.00</w:t>
      </w:r>
    </w:p>
    <w:p w:rsidR="00B87412" w:rsidRPr="00312A08" w:rsidRDefault="00B87412" w:rsidP="00512879">
      <w:pPr>
        <w:ind w:left="708"/>
        <w:jc w:val="both"/>
        <w:rPr>
          <w:rFonts w:ascii="Tahoma" w:hAnsi="Tahoma" w:cs="Tahoma"/>
          <w:sz w:val="24"/>
          <w:szCs w:val="18"/>
          <w:lang w:val="es-CR" w:eastAsia="es-CR"/>
        </w:rPr>
      </w:pPr>
      <w:r w:rsidRPr="00312A08">
        <w:rPr>
          <w:rFonts w:ascii="Tahoma" w:hAnsi="Tahoma" w:cs="Tahoma"/>
          <w:b/>
          <w:sz w:val="24"/>
          <w:szCs w:val="18"/>
          <w:lang w:val="es-CR" w:eastAsia="es-CR"/>
        </w:rPr>
        <w:t>Alcance:</w:t>
      </w:r>
      <w:r w:rsidRPr="00312A08">
        <w:rPr>
          <w:rFonts w:ascii="Tahoma" w:hAnsi="Tahoma" w:cs="Tahoma"/>
          <w:sz w:val="24"/>
          <w:szCs w:val="18"/>
          <w:lang w:val="es-CR" w:eastAsia="es-CR"/>
        </w:rPr>
        <w:t xml:space="preserve"> Uso de infraestructura de telecomunicaciones</w:t>
      </w:r>
    </w:p>
    <w:p w:rsidR="00B87412" w:rsidRPr="00312A08" w:rsidRDefault="00B87412" w:rsidP="00512879">
      <w:pPr>
        <w:ind w:left="708"/>
        <w:jc w:val="both"/>
        <w:rPr>
          <w:rFonts w:ascii="Tahoma" w:hAnsi="Tahoma" w:cs="Tahoma"/>
          <w:sz w:val="24"/>
          <w:szCs w:val="18"/>
          <w:lang w:val="es-CR" w:eastAsia="es-CR"/>
        </w:rPr>
      </w:pPr>
      <w:r w:rsidRPr="00312A08">
        <w:rPr>
          <w:rFonts w:ascii="Tahoma" w:hAnsi="Tahoma" w:cs="Tahoma"/>
          <w:b/>
          <w:sz w:val="24"/>
          <w:szCs w:val="18"/>
          <w:lang w:val="es-CR" w:eastAsia="es-CR"/>
        </w:rPr>
        <w:t>Servicio:</w:t>
      </w:r>
      <w:r w:rsidRPr="00312A08">
        <w:rPr>
          <w:rFonts w:ascii="Tahoma" w:hAnsi="Tahoma" w:cs="Tahoma"/>
          <w:sz w:val="24"/>
          <w:szCs w:val="18"/>
          <w:lang w:val="es-CR" w:eastAsia="es-CR"/>
        </w:rPr>
        <w:t xml:space="preserve"> Arrendamiento de infraestructura y enlaces de fibra óptica para comunicar el edificio principal con los edificios Penal, SINALEVI y Don Eugenio</w:t>
      </w:r>
    </w:p>
    <w:p w:rsidR="00B87412" w:rsidRPr="00312A08" w:rsidRDefault="00B87412" w:rsidP="00512879">
      <w:pPr>
        <w:ind w:left="708"/>
        <w:jc w:val="both"/>
        <w:rPr>
          <w:rFonts w:ascii="Tahoma" w:hAnsi="Tahoma" w:cs="Tahoma"/>
          <w:sz w:val="24"/>
          <w:szCs w:val="18"/>
          <w:lang w:val="es-CR" w:eastAsia="es-CR"/>
        </w:rPr>
      </w:pPr>
      <w:r w:rsidRPr="00312A08">
        <w:rPr>
          <w:rFonts w:ascii="Tahoma" w:hAnsi="Tahoma" w:cs="Tahoma"/>
          <w:b/>
          <w:sz w:val="24"/>
          <w:szCs w:val="18"/>
          <w:lang w:val="es-CR" w:eastAsia="es-CR"/>
        </w:rPr>
        <w:t>Ente:</w:t>
      </w:r>
      <w:r w:rsidRPr="00312A08">
        <w:rPr>
          <w:rFonts w:ascii="Tahoma" w:hAnsi="Tahoma" w:cs="Tahoma"/>
          <w:sz w:val="24"/>
          <w:szCs w:val="18"/>
          <w:lang w:val="es-CR" w:eastAsia="es-CR"/>
        </w:rPr>
        <w:t xml:space="preserve"> </w:t>
      </w:r>
      <w:r w:rsidRPr="00312A08">
        <w:rPr>
          <w:rFonts w:ascii="Tahoma" w:hAnsi="Tahoma" w:cs="Tahoma"/>
          <w:sz w:val="24"/>
          <w:szCs w:val="18"/>
          <w:lang w:val="es-CR" w:eastAsia="es-CR"/>
        </w:rPr>
        <w:tab/>
        <w:t>Compañía Nacional de Fuerza y Luz</w:t>
      </w:r>
    </w:p>
    <w:p w:rsidR="00B87412" w:rsidRPr="00312A08" w:rsidRDefault="00B87412" w:rsidP="00512879">
      <w:pPr>
        <w:ind w:left="708"/>
        <w:jc w:val="both"/>
        <w:rPr>
          <w:rFonts w:ascii="Tahoma" w:hAnsi="Tahoma" w:cs="Tahoma"/>
          <w:sz w:val="24"/>
          <w:szCs w:val="18"/>
          <w:lang w:val="es-CR" w:eastAsia="es-CR"/>
        </w:rPr>
      </w:pPr>
      <w:r w:rsidRPr="00312A08">
        <w:rPr>
          <w:rFonts w:ascii="Tahoma" w:hAnsi="Tahoma" w:cs="Tahoma"/>
          <w:b/>
          <w:sz w:val="24"/>
          <w:szCs w:val="18"/>
          <w:lang w:val="es-CR" w:eastAsia="es-CR"/>
        </w:rPr>
        <w:t xml:space="preserve">Plazo: </w:t>
      </w:r>
      <w:r w:rsidR="000E33E2" w:rsidRPr="00312A08">
        <w:rPr>
          <w:rFonts w:ascii="Tahoma" w:hAnsi="Tahoma" w:cs="Tahoma"/>
          <w:sz w:val="24"/>
          <w:szCs w:val="18"/>
          <w:lang w:val="es-CR" w:eastAsia="es-CR"/>
        </w:rPr>
        <w:t>1 año, prorrogable 4 años</w:t>
      </w:r>
      <w:r w:rsidR="007012E7" w:rsidRPr="00312A08">
        <w:rPr>
          <w:rFonts w:ascii="Tahoma" w:hAnsi="Tahoma" w:cs="Tahoma"/>
          <w:sz w:val="24"/>
          <w:szCs w:val="18"/>
          <w:lang w:val="es-CR" w:eastAsia="es-CR"/>
        </w:rPr>
        <w:t xml:space="preserve"> más</w:t>
      </w:r>
      <w:r w:rsidR="000E33E2" w:rsidRPr="00312A08">
        <w:rPr>
          <w:rFonts w:ascii="Tahoma" w:hAnsi="Tahoma" w:cs="Tahoma"/>
          <w:sz w:val="24"/>
          <w:szCs w:val="18"/>
          <w:lang w:val="es-CR" w:eastAsia="es-CR"/>
        </w:rPr>
        <w:t>.</w:t>
      </w:r>
    </w:p>
    <w:p w:rsidR="007012E7" w:rsidRPr="00312A08" w:rsidRDefault="007012E7" w:rsidP="00512879">
      <w:pPr>
        <w:ind w:left="708"/>
        <w:jc w:val="both"/>
        <w:rPr>
          <w:rFonts w:ascii="Tahoma" w:hAnsi="Tahoma" w:cs="Tahoma"/>
          <w:b/>
          <w:sz w:val="24"/>
          <w:szCs w:val="18"/>
          <w:lang w:val="es-CR" w:eastAsia="es-CR"/>
        </w:rPr>
      </w:pPr>
      <w:r w:rsidRPr="00312A08">
        <w:rPr>
          <w:rFonts w:ascii="Tahoma" w:hAnsi="Tahoma" w:cs="Tahoma"/>
          <w:b/>
          <w:sz w:val="24"/>
          <w:szCs w:val="18"/>
          <w:lang w:val="es-CR" w:eastAsia="es-CR"/>
        </w:rPr>
        <w:t xml:space="preserve">Vencimiento: </w:t>
      </w:r>
      <w:r w:rsidRPr="00312A08">
        <w:rPr>
          <w:rFonts w:ascii="Tahoma" w:hAnsi="Tahoma" w:cs="Tahoma"/>
          <w:sz w:val="24"/>
          <w:szCs w:val="18"/>
          <w:lang w:val="es-CR" w:eastAsia="es-CR"/>
        </w:rPr>
        <w:t xml:space="preserve">El quinto año vence el </w:t>
      </w:r>
      <w:r w:rsidR="00B5089A" w:rsidRPr="00312A08">
        <w:rPr>
          <w:rFonts w:ascii="Tahoma" w:hAnsi="Tahoma" w:cs="Tahoma"/>
          <w:sz w:val="24"/>
          <w:szCs w:val="18"/>
          <w:lang w:val="es-CR" w:eastAsia="es-CR"/>
        </w:rPr>
        <w:t>30/11/2016</w:t>
      </w:r>
      <w:r w:rsidR="00312A08" w:rsidRPr="00312A08">
        <w:rPr>
          <w:rFonts w:ascii="Tahoma" w:hAnsi="Tahoma" w:cs="Tahoma"/>
          <w:sz w:val="24"/>
          <w:szCs w:val="18"/>
          <w:lang w:val="es-CR" w:eastAsia="es-CR"/>
        </w:rPr>
        <w:t xml:space="preserve"> (por el tipo de servicio es imprescindible la firma de un nuevo contrato bajo las mismas condiciones)</w:t>
      </w:r>
    </w:p>
    <w:p w:rsidR="00B87412" w:rsidRPr="00312A08" w:rsidRDefault="00B87412" w:rsidP="00512879">
      <w:pPr>
        <w:ind w:left="708"/>
        <w:jc w:val="both"/>
        <w:rPr>
          <w:rFonts w:ascii="Tahoma" w:hAnsi="Tahoma" w:cs="Tahoma"/>
          <w:sz w:val="24"/>
          <w:szCs w:val="18"/>
          <w:lang w:val="es-CR" w:eastAsia="es-CR"/>
        </w:rPr>
      </w:pPr>
      <w:r w:rsidRPr="00312A08">
        <w:rPr>
          <w:rFonts w:ascii="Tahoma" w:hAnsi="Tahoma" w:cs="Tahoma"/>
          <w:b/>
          <w:sz w:val="24"/>
          <w:szCs w:val="18"/>
          <w:lang w:val="es-CR" w:eastAsia="es-CR"/>
        </w:rPr>
        <w:t xml:space="preserve">Beneficio institucional: </w:t>
      </w:r>
      <w:r w:rsidRPr="00312A08">
        <w:rPr>
          <w:rFonts w:ascii="Tahoma" w:hAnsi="Tahoma" w:cs="Tahoma"/>
          <w:sz w:val="24"/>
          <w:szCs w:val="18"/>
          <w:lang w:val="es-CR" w:eastAsia="es-CR"/>
        </w:rPr>
        <w:t>Brindar apoyo a la labor sustantiva</w:t>
      </w:r>
    </w:p>
    <w:p w:rsidR="00B87412" w:rsidRPr="00312A08" w:rsidRDefault="00B87412" w:rsidP="00512879">
      <w:pPr>
        <w:ind w:left="708"/>
        <w:jc w:val="both"/>
        <w:rPr>
          <w:rFonts w:ascii="Tahoma" w:hAnsi="Tahoma" w:cs="Tahoma"/>
          <w:sz w:val="24"/>
          <w:szCs w:val="18"/>
          <w:lang w:val="es-CR" w:eastAsia="es-CR"/>
        </w:rPr>
      </w:pPr>
      <w:r w:rsidRPr="00312A08">
        <w:rPr>
          <w:rFonts w:ascii="Tahoma" w:hAnsi="Tahoma" w:cs="Tahoma"/>
          <w:b/>
          <w:sz w:val="24"/>
          <w:szCs w:val="18"/>
          <w:lang w:val="es-CR" w:eastAsia="es-CR"/>
        </w:rPr>
        <w:t>Necesidad:</w:t>
      </w:r>
      <w:r w:rsidRPr="00312A08">
        <w:rPr>
          <w:rFonts w:ascii="Tahoma" w:hAnsi="Tahoma" w:cs="Tahoma"/>
          <w:sz w:val="24"/>
          <w:szCs w:val="18"/>
          <w:lang w:val="es-CR" w:eastAsia="es-CR"/>
        </w:rPr>
        <w:tab/>
        <w:t xml:space="preserve">Conectividad de los edificios </w:t>
      </w:r>
    </w:p>
    <w:p w:rsidR="00B87412" w:rsidRPr="00312A08" w:rsidRDefault="00B87412" w:rsidP="00512879">
      <w:pPr>
        <w:ind w:left="708"/>
        <w:jc w:val="both"/>
        <w:rPr>
          <w:rFonts w:ascii="Tahoma" w:hAnsi="Tahoma" w:cs="Tahoma"/>
          <w:sz w:val="24"/>
          <w:szCs w:val="18"/>
          <w:lang w:val="es-CR" w:eastAsia="es-CR"/>
        </w:rPr>
      </w:pPr>
      <w:r w:rsidRPr="00312A08">
        <w:rPr>
          <w:rFonts w:ascii="Tahoma" w:hAnsi="Tahoma" w:cs="Tahoma"/>
          <w:b/>
          <w:sz w:val="24"/>
          <w:szCs w:val="18"/>
          <w:lang w:val="es-CR" w:eastAsia="es-CR"/>
        </w:rPr>
        <w:t>Finalidad:</w:t>
      </w:r>
      <w:r w:rsidRPr="00312A08">
        <w:rPr>
          <w:rFonts w:ascii="Tahoma" w:hAnsi="Tahoma" w:cs="Tahoma"/>
          <w:sz w:val="24"/>
          <w:szCs w:val="18"/>
          <w:lang w:val="es-CR" w:eastAsia="es-CR"/>
        </w:rPr>
        <w:t xml:space="preserve"> Cubrir la necesidad descrita</w:t>
      </w:r>
    </w:p>
    <w:p w:rsidR="00B664A9" w:rsidRDefault="00B664A9" w:rsidP="00814CE7">
      <w:pPr>
        <w:jc w:val="both"/>
        <w:rPr>
          <w:rFonts w:ascii="Tahoma" w:hAnsi="Tahoma" w:cs="Tahoma"/>
          <w:b/>
          <w:color w:val="FF0000"/>
          <w:sz w:val="24"/>
          <w:szCs w:val="18"/>
          <w:lang w:val="es-CR" w:eastAsia="es-CR"/>
        </w:rPr>
      </w:pPr>
    </w:p>
    <w:p w:rsidR="00B664A9" w:rsidRDefault="00B664A9" w:rsidP="00814CE7">
      <w:pPr>
        <w:jc w:val="both"/>
        <w:rPr>
          <w:rFonts w:ascii="Tahoma" w:hAnsi="Tahoma" w:cs="Tahoma"/>
          <w:b/>
          <w:color w:val="FF0000"/>
          <w:sz w:val="24"/>
          <w:szCs w:val="18"/>
          <w:lang w:val="es-CR" w:eastAsia="es-CR"/>
        </w:rPr>
      </w:pPr>
    </w:p>
    <w:p w:rsidR="001976E4" w:rsidRDefault="001976E4" w:rsidP="00466DE4">
      <w:pPr>
        <w:pStyle w:val="Ttulo2"/>
        <w:rPr>
          <w:lang w:eastAsia="es-CR"/>
        </w:rPr>
      </w:pPr>
      <w:bookmarkStart w:id="21" w:name="_Toc451850644"/>
      <w:r w:rsidRPr="00C5479C">
        <w:rPr>
          <w:lang w:eastAsia="es-CR"/>
        </w:rPr>
        <w:t>1.01.99 Otros alquileres</w:t>
      </w:r>
      <w:bookmarkEnd w:id="21"/>
    </w:p>
    <w:p w:rsidR="001976E4" w:rsidRPr="0008090A" w:rsidRDefault="001976E4" w:rsidP="001976E4">
      <w:pPr>
        <w:jc w:val="both"/>
        <w:rPr>
          <w:rFonts w:ascii="Tahoma" w:hAnsi="Tahoma" w:cs="Tahoma"/>
          <w:b/>
          <w:sz w:val="24"/>
          <w:szCs w:val="18"/>
          <w:lang w:val="es-CR" w:eastAsia="es-CR"/>
        </w:rPr>
      </w:pPr>
    </w:p>
    <w:p w:rsidR="001976E4" w:rsidRPr="00C5479C" w:rsidRDefault="001976E4" w:rsidP="001976E4">
      <w:pPr>
        <w:ind w:left="709"/>
        <w:jc w:val="both"/>
        <w:rPr>
          <w:rFonts w:ascii="Tahoma" w:hAnsi="Tahoma" w:cs="Tahoma"/>
          <w:sz w:val="24"/>
          <w:szCs w:val="18"/>
          <w:lang w:val="es-CR" w:eastAsia="es-CR"/>
        </w:rPr>
      </w:pPr>
      <w:r w:rsidRPr="00C5479C">
        <w:rPr>
          <w:rFonts w:ascii="Tahoma" w:hAnsi="Tahoma" w:cs="Tahoma"/>
          <w:b/>
          <w:sz w:val="24"/>
          <w:szCs w:val="18"/>
          <w:lang w:val="es-CR" w:eastAsia="es-CR"/>
        </w:rPr>
        <w:t xml:space="preserve">N° de contrato: </w:t>
      </w:r>
      <w:r w:rsidRPr="00C5479C">
        <w:rPr>
          <w:rFonts w:ascii="Tahoma" w:hAnsi="Tahoma" w:cs="Tahoma"/>
          <w:sz w:val="24"/>
          <w:szCs w:val="18"/>
          <w:lang w:val="es-CR" w:eastAsia="es-CR"/>
        </w:rPr>
        <w:t>009-2013-LFCG</w:t>
      </w:r>
    </w:p>
    <w:p w:rsidR="001976E4" w:rsidRPr="00C5479C" w:rsidRDefault="001976E4" w:rsidP="001976E4">
      <w:pPr>
        <w:ind w:left="709"/>
        <w:jc w:val="both"/>
        <w:rPr>
          <w:rFonts w:ascii="Tahoma" w:hAnsi="Tahoma" w:cs="Tahoma"/>
          <w:sz w:val="24"/>
          <w:szCs w:val="18"/>
          <w:lang w:val="es-CR" w:eastAsia="es-CR"/>
        </w:rPr>
      </w:pPr>
      <w:r w:rsidRPr="00C5479C">
        <w:rPr>
          <w:rFonts w:ascii="Tahoma" w:hAnsi="Tahoma" w:cs="Tahoma"/>
          <w:b/>
          <w:sz w:val="24"/>
          <w:szCs w:val="18"/>
          <w:lang w:val="es-CR" w:eastAsia="es-CR"/>
        </w:rPr>
        <w:t xml:space="preserve">Monto del contrato: </w:t>
      </w:r>
      <w:r w:rsidRPr="00C5479C">
        <w:rPr>
          <w:rFonts w:ascii="Tahoma" w:hAnsi="Tahoma" w:cs="Tahoma"/>
          <w:sz w:val="24"/>
          <w:szCs w:val="18"/>
          <w:lang w:val="es-CR" w:eastAsia="es-CR"/>
        </w:rPr>
        <w:t>¢9,</w:t>
      </w:r>
      <w:r w:rsidR="00C5479C" w:rsidRPr="00C5479C">
        <w:rPr>
          <w:rFonts w:ascii="Tahoma" w:hAnsi="Tahoma" w:cs="Tahoma"/>
          <w:sz w:val="24"/>
          <w:szCs w:val="18"/>
          <w:lang w:val="es-CR" w:eastAsia="es-CR"/>
        </w:rPr>
        <w:t>835</w:t>
      </w:r>
      <w:r w:rsidRPr="00C5479C">
        <w:rPr>
          <w:rFonts w:ascii="Tahoma" w:hAnsi="Tahoma" w:cs="Tahoma"/>
          <w:sz w:val="24"/>
          <w:szCs w:val="18"/>
          <w:lang w:val="es-CR" w:eastAsia="es-CR"/>
        </w:rPr>
        <w:t>,000.00</w:t>
      </w:r>
    </w:p>
    <w:p w:rsidR="001976E4" w:rsidRPr="00C5479C" w:rsidRDefault="001976E4" w:rsidP="001976E4">
      <w:pPr>
        <w:ind w:left="709"/>
        <w:jc w:val="both"/>
        <w:rPr>
          <w:rFonts w:ascii="Tahoma" w:hAnsi="Tahoma" w:cs="Tahoma"/>
          <w:sz w:val="24"/>
          <w:szCs w:val="18"/>
          <w:lang w:val="es-CR" w:eastAsia="es-CR"/>
        </w:rPr>
      </w:pPr>
      <w:r w:rsidRPr="00C5479C">
        <w:rPr>
          <w:rFonts w:ascii="Tahoma" w:hAnsi="Tahoma" w:cs="Tahoma"/>
          <w:b/>
          <w:sz w:val="24"/>
          <w:szCs w:val="18"/>
          <w:lang w:val="es-CR" w:eastAsia="es-CR"/>
        </w:rPr>
        <w:t>Alcance:</w:t>
      </w:r>
      <w:r w:rsidRPr="00C5479C">
        <w:rPr>
          <w:rFonts w:ascii="Tahoma" w:hAnsi="Tahoma" w:cs="Tahoma"/>
          <w:sz w:val="24"/>
          <w:szCs w:val="18"/>
          <w:lang w:val="es-CR" w:eastAsia="es-CR"/>
        </w:rPr>
        <w:t xml:space="preserve"> gestionar el correo electrónico institucional en la nube</w:t>
      </w:r>
    </w:p>
    <w:p w:rsidR="001976E4" w:rsidRPr="00C5479C" w:rsidRDefault="001976E4" w:rsidP="001976E4">
      <w:pPr>
        <w:ind w:left="709"/>
        <w:jc w:val="both"/>
        <w:rPr>
          <w:rFonts w:ascii="Tahoma" w:hAnsi="Tahoma" w:cs="Tahoma"/>
          <w:sz w:val="24"/>
          <w:szCs w:val="18"/>
          <w:lang w:val="es-CR" w:eastAsia="es-CR"/>
        </w:rPr>
      </w:pPr>
      <w:r w:rsidRPr="00C5479C">
        <w:rPr>
          <w:rFonts w:ascii="Tahoma" w:hAnsi="Tahoma" w:cs="Tahoma"/>
          <w:b/>
          <w:sz w:val="24"/>
          <w:szCs w:val="18"/>
          <w:lang w:val="es-CR" w:eastAsia="es-CR"/>
        </w:rPr>
        <w:t>Servicio:</w:t>
      </w:r>
      <w:r w:rsidRPr="00C5479C">
        <w:rPr>
          <w:rFonts w:ascii="Tahoma" w:hAnsi="Tahoma" w:cs="Tahoma"/>
          <w:sz w:val="24"/>
          <w:szCs w:val="18"/>
          <w:lang w:val="es-CR" w:eastAsia="es-CR"/>
        </w:rPr>
        <w:t xml:space="preserve"> Correo electrónico institucional en la nube</w:t>
      </w:r>
    </w:p>
    <w:p w:rsidR="001976E4" w:rsidRPr="00C5479C" w:rsidRDefault="001976E4" w:rsidP="001976E4">
      <w:pPr>
        <w:ind w:left="709"/>
        <w:jc w:val="both"/>
        <w:rPr>
          <w:rFonts w:ascii="Tahoma" w:hAnsi="Tahoma" w:cs="Tahoma"/>
          <w:sz w:val="24"/>
          <w:szCs w:val="18"/>
          <w:lang w:val="es-CR" w:eastAsia="es-CR"/>
        </w:rPr>
      </w:pPr>
      <w:r w:rsidRPr="00C5479C">
        <w:rPr>
          <w:rFonts w:ascii="Tahoma" w:hAnsi="Tahoma" w:cs="Tahoma"/>
          <w:b/>
          <w:sz w:val="24"/>
          <w:szCs w:val="18"/>
          <w:lang w:val="es-CR" w:eastAsia="es-CR"/>
        </w:rPr>
        <w:t>Ente:</w:t>
      </w:r>
      <w:r w:rsidRPr="00C5479C">
        <w:rPr>
          <w:rFonts w:ascii="Tahoma" w:hAnsi="Tahoma" w:cs="Tahoma"/>
          <w:sz w:val="24"/>
          <w:szCs w:val="18"/>
          <w:lang w:val="es-CR" w:eastAsia="es-CR"/>
        </w:rPr>
        <w:t xml:space="preserve"> </w:t>
      </w:r>
      <w:r w:rsidRPr="00C5479C">
        <w:rPr>
          <w:rFonts w:ascii="Tahoma" w:hAnsi="Tahoma" w:cs="Tahoma"/>
          <w:sz w:val="24"/>
          <w:szCs w:val="18"/>
          <w:lang w:val="es-CR" w:eastAsia="es-CR"/>
        </w:rPr>
        <w:tab/>
        <w:t xml:space="preserve">Consultores Val del </w:t>
      </w:r>
      <w:proofErr w:type="spellStart"/>
      <w:r w:rsidRPr="00C5479C">
        <w:rPr>
          <w:rFonts w:ascii="Tahoma" w:hAnsi="Tahoma" w:cs="Tahoma"/>
          <w:sz w:val="24"/>
          <w:szCs w:val="18"/>
          <w:lang w:val="es-CR" w:eastAsia="es-CR"/>
        </w:rPr>
        <w:t>Fosh</w:t>
      </w:r>
      <w:proofErr w:type="spellEnd"/>
      <w:r w:rsidRPr="00C5479C">
        <w:rPr>
          <w:rFonts w:ascii="Tahoma" w:hAnsi="Tahoma" w:cs="Tahoma"/>
          <w:sz w:val="24"/>
          <w:szCs w:val="18"/>
          <w:lang w:val="es-CR" w:eastAsia="es-CR"/>
        </w:rPr>
        <w:t>, S.A.</w:t>
      </w:r>
    </w:p>
    <w:p w:rsidR="001976E4" w:rsidRPr="00C5479C" w:rsidRDefault="001976E4" w:rsidP="001976E4">
      <w:pPr>
        <w:ind w:left="709"/>
        <w:jc w:val="both"/>
        <w:rPr>
          <w:rFonts w:ascii="Tahoma" w:hAnsi="Tahoma" w:cs="Tahoma"/>
          <w:sz w:val="24"/>
          <w:szCs w:val="18"/>
          <w:lang w:val="es-CR" w:eastAsia="es-CR"/>
        </w:rPr>
      </w:pPr>
      <w:r w:rsidRPr="00C5479C">
        <w:rPr>
          <w:rFonts w:ascii="Tahoma" w:hAnsi="Tahoma" w:cs="Tahoma"/>
          <w:b/>
          <w:sz w:val="24"/>
          <w:szCs w:val="18"/>
          <w:lang w:val="es-CR" w:eastAsia="es-CR"/>
        </w:rPr>
        <w:t xml:space="preserve">Plazo: </w:t>
      </w:r>
      <w:r w:rsidRPr="00C5479C">
        <w:rPr>
          <w:rFonts w:ascii="Tahoma" w:hAnsi="Tahoma" w:cs="Tahoma"/>
          <w:sz w:val="24"/>
          <w:szCs w:val="18"/>
          <w:lang w:val="es-CR" w:eastAsia="es-CR"/>
        </w:rPr>
        <w:t>1 año, prorrogable hasta completar 4 años.</w:t>
      </w:r>
    </w:p>
    <w:p w:rsidR="001976E4" w:rsidRPr="00C5479C" w:rsidRDefault="001976E4" w:rsidP="001976E4">
      <w:pPr>
        <w:ind w:left="709"/>
        <w:jc w:val="both"/>
        <w:rPr>
          <w:rFonts w:ascii="Tahoma" w:hAnsi="Tahoma" w:cs="Tahoma"/>
          <w:sz w:val="24"/>
          <w:szCs w:val="18"/>
          <w:lang w:val="es-CR" w:eastAsia="es-CR"/>
        </w:rPr>
      </w:pPr>
      <w:r w:rsidRPr="00C5479C">
        <w:rPr>
          <w:rFonts w:ascii="Tahoma" w:hAnsi="Tahoma" w:cs="Tahoma"/>
          <w:b/>
          <w:sz w:val="24"/>
          <w:szCs w:val="18"/>
          <w:lang w:val="es-CR" w:eastAsia="es-CR"/>
        </w:rPr>
        <w:t>Vencimiento:</w:t>
      </w:r>
      <w:r w:rsidRPr="00C5479C">
        <w:rPr>
          <w:rFonts w:ascii="Tahoma" w:hAnsi="Tahoma" w:cs="Tahoma"/>
          <w:sz w:val="24"/>
          <w:szCs w:val="18"/>
          <w:lang w:val="es-CR" w:eastAsia="es-CR"/>
        </w:rPr>
        <w:t xml:space="preserve"> el cuarto año vence el 16/10/2017</w:t>
      </w:r>
    </w:p>
    <w:p w:rsidR="001976E4" w:rsidRPr="00C5479C" w:rsidRDefault="001976E4" w:rsidP="001976E4">
      <w:pPr>
        <w:ind w:left="709"/>
        <w:jc w:val="both"/>
        <w:rPr>
          <w:rFonts w:ascii="Tahoma" w:hAnsi="Tahoma" w:cs="Tahoma"/>
          <w:sz w:val="24"/>
          <w:szCs w:val="18"/>
          <w:lang w:val="es-CR" w:eastAsia="es-CR"/>
        </w:rPr>
      </w:pPr>
      <w:r w:rsidRPr="00C5479C">
        <w:rPr>
          <w:rFonts w:ascii="Tahoma" w:hAnsi="Tahoma" w:cs="Tahoma"/>
          <w:b/>
          <w:sz w:val="24"/>
          <w:szCs w:val="18"/>
          <w:lang w:val="es-CR" w:eastAsia="es-CR"/>
        </w:rPr>
        <w:t xml:space="preserve">Beneficio institucional: </w:t>
      </w:r>
      <w:r w:rsidRPr="00C5479C">
        <w:rPr>
          <w:rFonts w:ascii="Tahoma" w:hAnsi="Tahoma" w:cs="Tahoma"/>
          <w:sz w:val="24"/>
          <w:szCs w:val="18"/>
          <w:lang w:val="es-CR" w:eastAsia="es-CR"/>
        </w:rPr>
        <w:t>El mayor beneficio institucional se refleja en una disminución de los costos asociados, tales como,  licenciamiento del sistema operativo, antivirus, correo, mantenimiento de servidores y capacitaciones especializadas.</w:t>
      </w:r>
    </w:p>
    <w:p w:rsidR="001976E4" w:rsidRPr="00C5479C" w:rsidRDefault="001976E4" w:rsidP="001976E4">
      <w:pPr>
        <w:ind w:left="709"/>
        <w:jc w:val="both"/>
        <w:rPr>
          <w:rFonts w:ascii="Tahoma" w:hAnsi="Tahoma" w:cs="Tahoma"/>
          <w:sz w:val="24"/>
          <w:szCs w:val="18"/>
          <w:lang w:val="es-CR" w:eastAsia="es-CR"/>
        </w:rPr>
      </w:pPr>
      <w:r w:rsidRPr="00C5479C">
        <w:rPr>
          <w:rFonts w:ascii="Tahoma" w:hAnsi="Tahoma" w:cs="Tahoma"/>
          <w:b/>
          <w:sz w:val="24"/>
          <w:szCs w:val="18"/>
          <w:lang w:val="es-CR" w:eastAsia="es-CR"/>
        </w:rPr>
        <w:t>Necesidad:</w:t>
      </w:r>
      <w:r w:rsidRPr="00C5479C">
        <w:rPr>
          <w:rFonts w:ascii="Tahoma" w:hAnsi="Tahoma" w:cs="Tahoma"/>
          <w:sz w:val="24"/>
          <w:szCs w:val="18"/>
          <w:lang w:val="es-CR" w:eastAsia="es-CR"/>
        </w:rPr>
        <w:tab/>
        <w:t>En concordancia con la directriz emitida por la Presidencia de la República</w:t>
      </w:r>
      <w:r w:rsidR="008165C2" w:rsidRPr="00C5479C">
        <w:rPr>
          <w:rFonts w:ascii="Tahoma" w:hAnsi="Tahoma" w:cs="Tahoma"/>
          <w:sz w:val="24"/>
          <w:szCs w:val="18"/>
          <w:lang w:val="es-CR" w:eastAsia="es-CR"/>
        </w:rPr>
        <w:t xml:space="preserve"> en años anteriores</w:t>
      </w:r>
      <w:r w:rsidRPr="00C5479C">
        <w:rPr>
          <w:rFonts w:ascii="Tahoma" w:hAnsi="Tahoma" w:cs="Tahoma"/>
          <w:sz w:val="24"/>
          <w:szCs w:val="18"/>
          <w:lang w:val="es-CR" w:eastAsia="es-CR"/>
        </w:rPr>
        <w:t xml:space="preserve">, para el ahorro de recursos informáticos en el Estado,  la Institución tomo la decisión de gestionar el correo electrónico institucional en la nube. </w:t>
      </w:r>
    </w:p>
    <w:p w:rsidR="001976E4" w:rsidRPr="00C5479C" w:rsidRDefault="001976E4" w:rsidP="001976E4">
      <w:pPr>
        <w:ind w:left="709"/>
        <w:jc w:val="both"/>
        <w:rPr>
          <w:rFonts w:ascii="Tahoma" w:hAnsi="Tahoma" w:cs="Tahoma"/>
          <w:sz w:val="24"/>
          <w:szCs w:val="18"/>
          <w:lang w:val="es-CR" w:eastAsia="es-CR"/>
        </w:rPr>
      </w:pPr>
      <w:r w:rsidRPr="00C5479C">
        <w:rPr>
          <w:rFonts w:ascii="Tahoma" w:hAnsi="Tahoma" w:cs="Tahoma"/>
          <w:b/>
          <w:sz w:val="24"/>
          <w:szCs w:val="18"/>
          <w:lang w:val="es-CR" w:eastAsia="es-CR"/>
        </w:rPr>
        <w:t>Finalidad:</w:t>
      </w:r>
      <w:r w:rsidRPr="00C5479C">
        <w:rPr>
          <w:rFonts w:ascii="Tahoma" w:hAnsi="Tahoma" w:cs="Tahoma"/>
          <w:sz w:val="24"/>
          <w:szCs w:val="18"/>
          <w:lang w:val="es-CR" w:eastAsia="es-CR"/>
        </w:rPr>
        <w:t xml:space="preserve"> Asegurar la continuidad del</w:t>
      </w:r>
      <w:r w:rsidR="008165C2" w:rsidRPr="00C5479C">
        <w:rPr>
          <w:rFonts w:ascii="Tahoma" w:hAnsi="Tahoma" w:cs="Tahoma"/>
          <w:sz w:val="24"/>
          <w:szCs w:val="18"/>
          <w:lang w:val="es-CR" w:eastAsia="es-CR"/>
        </w:rPr>
        <w:t xml:space="preserve"> servicio</w:t>
      </w:r>
      <w:r w:rsidR="00100A3D" w:rsidRPr="00C5479C">
        <w:rPr>
          <w:rFonts w:ascii="Tahoma" w:hAnsi="Tahoma" w:cs="Tahoma"/>
          <w:sz w:val="24"/>
          <w:szCs w:val="18"/>
          <w:lang w:val="es-CR" w:eastAsia="es-CR"/>
        </w:rPr>
        <w:t xml:space="preserve"> y disminuir costos</w:t>
      </w:r>
      <w:r w:rsidRPr="00C5479C">
        <w:rPr>
          <w:rFonts w:ascii="Tahoma" w:hAnsi="Tahoma" w:cs="Tahoma"/>
          <w:sz w:val="24"/>
          <w:szCs w:val="18"/>
          <w:lang w:val="es-CR" w:eastAsia="es-CR"/>
        </w:rPr>
        <w:t>.</w:t>
      </w:r>
    </w:p>
    <w:p w:rsidR="001976E4" w:rsidRDefault="001976E4" w:rsidP="00814CE7">
      <w:pPr>
        <w:jc w:val="both"/>
        <w:rPr>
          <w:rFonts w:ascii="Tahoma" w:hAnsi="Tahoma" w:cs="Tahoma"/>
          <w:b/>
          <w:color w:val="FF0000"/>
          <w:sz w:val="24"/>
          <w:szCs w:val="18"/>
          <w:lang w:val="es-CR" w:eastAsia="es-CR"/>
        </w:rPr>
      </w:pPr>
    </w:p>
    <w:p w:rsidR="001976E4" w:rsidRPr="00EF50F5" w:rsidRDefault="00C5479C" w:rsidP="00814CE7">
      <w:pPr>
        <w:jc w:val="both"/>
        <w:rPr>
          <w:rFonts w:ascii="Tahoma" w:hAnsi="Tahoma" w:cs="Tahoma"/>
          <w:b/>
          <w:sz w:val="24"/>
          <w:szCs w:val="18"/>
          <w:lang w:val="es-CR" w:eastAsia="es-CR"/>
        </w:rPr>
      </w:pPr>
      <w:r w:rsidRPr="00EF50F5">
        <w:rPr>
          <w:rFonts w:ascii="Tahoma" w:hAnsi="Tahoma" w:cs="Tahoma"/>
          <w:b/>
          <w:sz w:val="24"/>
          <w:szCs w:val="18"/>
          <w:lang w:val="es-CR" w:eastAsia="es-CR"/>
        </w:rPr>
        <w:t>(PARA EL PAGO DEL CONTRATO SUSCRITO PARA LA ADMINISTRACIÓN DEL CORREO EN LA NUBE)</w:t>
      </w:r>
    </w:p>
    <w:p w:rsidR="00C5479C" w:rsidRPr="00C5479C" w:rsidRDefault="00C5479C" w:rsidP="00814CE7">
      <w:pPr>
        <w:jc w:val="both"/>
        <w:rPr>
          <w:rFonts w:ascii="Tahoma" w:hAnsi="Tahoma" w:cs="Tahoma"/>
          <w:sz w:val="24"/>
          <w:szCs w:val="18"/>
          <w:lang w:val="es-CR" w:eastAsia="es-CR"/>
        </w:rPr>
      </w:pPr>
    </w:p>
    <w:p w:rsidR="00C5479C" w:rsidRPr="00C5479C" w:rsidRDefault="00C5479C" w:rsidP="00814CE7">
      <w:pPr>
        <w:jc w:val="both"/>
        <w:rPr>
          <w:rFonts w:ascii="Tahoma" w:hAnsi="Tahoma" w:cs="Tahoma"/>
          <w:sz w:val="24"/>
          <w:szCs w:val="18"/>
          <w:lang w:val="es-CR" w:eastAsia="es-CR"/>
        </w:rPr>
      </w:pPr>
    </w:p>
    <w:p w:rsidR="00227034" w:rsidRPr="008B3A48" w:rsidRDefault="00B87412" w:rsidP="00466DE4">
      <w:pPr>
        <w:pStyle w:val="Ttulo2"/>
        <w:rPr>
          <w:lang w:eastAsia="es-CR"/>
        </w:rPr>
      </w:pPr>
      <w:bookmarkStart w:id="22" w:name="_Toc451850645"/>
      <w:r w:rsidRPr="008B3A48">
        <w:rPr>
          <w:lang w:eastAsia="es-CR"/>
        </w:rPr>
        <w:t>1.02.01 Servicio de agua y alcantarillado</w:t>
      </w:r>
      <w:bookmarkEnd w:id="22"/>
    </w:p>
    <w:p w:rsidR="00795003" w:rsidRPr="009720B4" w:rsidRDefault="00795003" w:rsidP="00814CE7">
      <w:pPr>
        <w:jc w:val="both"/>
        <w:rPr>
          <w:rFonts w:ascii="Tahoma" w:hAnsi="Tahoma" w:cs="Tahoma"/>
          <w:b/>
          <w:color w:val="FF0000"/>
          <w:sz w:val="24"/>
          <w:szCs w:val="18"/>
          <w:lang w:val="es-CR" w:eastAsia="es-CR"/>
        </w:rPr>
      </w:pPr>
    </w:p>
    <w:p w:rsidR="00497AE9" w:rsidRDefault="0022276A" w:rsidP="00814CE7">
      <w:pPr>
        <w:jc w:val="both"/>
        <w:rPr>
          <w:rFonts w:ascii="Tahoma" w:hAnsi="Tahoma" w:cs="Tahoma"/>
          <w:sz w:val="24"/>
          <w:szCs w:val="18"/>
          <w:lang w:val="es-CR" w:eastAsia="es-CR"/>
        </w:rPr>
      </w:pPr>
      <w:r w:rsidRPr="00A64FDC">
        <w:rPr>
          <w:rFonts w:ascii="Tahoma" w:hAnsi="Tahoma" w:cs="Tahoma"/>
          <w:sz w:val="24"/>
          <w:szCs w:val="18"/>
          <w:lang w:val="es-CR" w:eastAsia="es-CR"/>
        </w:rPr>
        <w:t xml:space="preserve">Como parte de la normal operación de la Institución, se </w:t>
      </w:r>
      <w:r w:rsidR="0075363D" w:rsidRPr="00A64FDC">
        <w:rPr>
          <w:rFonts w:ascii="Tahoma" w:hAnsi="Tahoma" w:cs="Tahoma"/>
          <w:sz w:val="24"/>
          <w:szCs w:val="18"/>
          <w:lang w:val="es-CR" w:eastAsia="es-CR"/>
        </w:rPr>
        <w:t>hace uso</w:t>
      </w:r>
      <w:r w:rsidRPr="00A64FDC">
        <w:rPr>
          <w:rFonts w:ascii="Tahoma" w:hAnsi="Tahoma" w:cs="Tahoma"/>
          <w:sz w:val="24"/>
          <w:szCs w:val="18"/>
          <w:lang w:val="es-CR" w:eastAsia="es-CR"/>
        </w:rPr>
        <w:t xml:space="preserve"> del servicio de suministro de agua potable, brindado por el Instituto Costarricense de Acueductos y Alcantarillados.  Con la finalidad de efectuar los pagos oportunamente y evitar la generación de multas y/o intereses, se proyecta </w:t>
      </w:r>
      <w:r w:rsidR="0041402A" w:rsidRPr="00A64FDC">
        <w:rPr>
          <w:rFonts w:ascii="Tahoma" w:hAnsi="Tahoma" w:cs="Tahoma"/>
          <w:sz w:val="24"/>
          <w:szCs w:val="18"/>
          <w:lang w:val="es-CR" w:eastAsia="es-CR"/>
        </w:rPr>
        <w:t>un</w:t>
      </w:r>
      <w:r w:rsidR="0003684A" w:rsidRPr="00A64FDC">
        <w:rPr>
          <w:rFonts w:ascii="Tahoma" w:hAnsi="Tahoma" w:cs="Tahoma"/>
          <w:sz w:val="24"/>
          <w:szCs w:val="18"/>
          <w:lang w:val="es-CR" w:eastAsia="es-CR"/>
        </w:rPr>
        <w:t xml:space="preserve"> gasto mensual promedio </w:t>
      </w:r>
      <w:r w:rsidR="0041402A" w:rsidRPr="00A64FDC">
        <w:rPr>
          <w:rFonts w:ascii="Tahoma" w:hAnsi="Tahoma" w:cs="Tahoma"/>
          <w:sz w:val="24"/>
          <w:szCs w:val="18"/>
          <w:lang w:val="es-CR" w:eastAsia="es-CR"/>
        </w:rPr>
        <w:t xml:space="preserve">de </w:t>
      </w:r>
      <w:r w:rsidR="0003684A" w:rsidRPr="00A64FDC">
        <w:rPr>
          <w:rFonts w:ascii="Tahoma" w:hAnsi="Tahoma" w:cs="Tahoma"/>
          <w:sz w:val="24"/>
          <w:szCs w:val="18"/>
          <w:lang w:val="es-CR" w:eastAsia="es-CR"/>
        </w:rPr>
        <w:t>¢1</w:t>
      </w:r>
      <w:r w:rsidRPr="00A64FDC">
        <w:rPr>
          <w:rFonts w:ascii="Tahoma" w:hAnsi="Tahoma" w:cs="Tahoma"/>
          <w:sz w:val="24"/>
          <w:szCs w:val="18"/>
          <w:lang w:val="es-CR" w:eastAsia="es-CR"/>
        </w:rPr>
        <w:t>,</w:t>
      </w:r>
      <w:r w:rsidR="00CE3A6E" w:rsidRPr="00A64FDC">
        <w:rPr>
          <w:rFonts w:ascii="Tahoma" w:hAnsi="Tahoma" w:cs="Tahoma"/>
          <w:sz w:val="24"/>
          <w:szCs w:val="18"/>
          <w:lang w:val="es-CR" w:eastAsia="es-CR"/>
        </w:rPr>
        <w:t>3</w:t>
      </w:r>
      <w:r w:rsidR="00C5479C" w:rsidRPr="00A64FDC">
        <w:rPr>
          <w:rFonts w:ascii="Tahoma" w:hAnsi="Tahoma" w:cs="Tahoma"/>
          <w:sz w:val="24"/>
          <w:szCs w:val="18"/>
          <w:lang w:val="es-CR" w:eastAsia="es-CR"/>
        </w:rPr>
        <w:t>83</w:t>
      </w:r>
      <w:r w:rsidRPr="00A64FDC">
        <w:rPr>
          <w:rFonts w:ascii="Tahoma" w:hAnsi="Tahoma" w:cs="Tahoma"/>
          <w:sz w:val="24"/>
          <w:szCs w:val="18"/>
          <w:lang w:val="es-CR" w:eastAsia="es-CR"/>
        </w:rPr>
        <w:t>,000.00</w:t>
      </w:r>
      <w:r w:rsidR="00C5479C" w:rsidRPr="00A64FDC">
        <w:rPr>
          <w:rFonts w:ascii="Tahoma" w:hAnsi="Tahoma" w:cs="Tahoma"/>
          <w:sz w:val="24"/>
          <w:szCs w:val="18"/>
          <w:lang w:val="es-CR" w:eastAsia="es-CR"/>
        </w:rPr>
        <w:t>, incluid</w:t>
      </w:r>
      <w:r w:rsidR="00A64FDC">
        <w:rPr>
          <w:rFonts w:ascii="Tahoma" w:hAnsi="Tahoma" w:cs="Tahoma"/>
          <w:sz w:val="24"/>
          <w:szCs w:val="18"/>
          <w:lang w:val="es-CR" w:eastAsia="es-CR"/>
        </w:rPr>
        <w:t>a</w:t>
      </w:r>
      <w:r w:rsidR="00C5479C" w:rsidRPr="00A64FDC">
        <w:rPr>
          <w:rFonts w:ascii="Tahoma" w:hAnsi="Tahoma" w:cs="Tahoma"/>
          <w:sz w:val="24"/>
          <w:szCs w:val="18"/>
          <w:lang w:val="es-CR" w:eastAsia="es-CR"/>
        </w:rPr>
        <w:t xml:space="preserve"> la proyección de gasto del edificio que se presupuesta alquilar y la previsión para el aumento de tarifas</w:t>
      </w:r>
      <w:r w:rsidR="00CE3A6E" w:rsidRPr="00A64FDC">
        <w:rPr>
          <w:rFonts w:ascii="Tahoma" w:hAnsi="Tahoma" w:cs="Tahoma"/>
          <w:sz w:val="24"/>
          <w:szCs w:val="18"/>
          <w:lang w:val="es-CR" w:eastAsia="es-CR"/>
        </w:rPr>
        <w:t xml:space="preserve">; </w:t>
      </w:r>
      <w:r w:rsidR="00C5479C" w:rsidRPr="00A64FDC">
        <w:rPr>
          <w:rFonts w:ascii="Tahoma" w:hAnsi="Tahoma" w:cs="Tahoma"/>
          <w:sz w:val="24"/>
          <w:szCs w:val="18"/>
          <w:lang w:val="es-CR" w:eastAsia="es-CR"/>
        </w:rPr>
        <w:t xml:space="preserve">a pesar de que nuestras instalaciones mecánicas </w:t>
      </w:r>
      <w:r w:rsidR="00A64FDC" w:rsidRPr="00A64FDC">
        <w:rPr>
          <w:rFonts w:ascii="Tahoma" w:hAnsi="Tahoma" w:cs="Tahoma"/>
          <w:sz w:val="24"/>
          <w:szCs w:val="18"/>
          <w:lang w:val="es-CR" w:eastAsia="es-CR"/>
        </w:rPr>
        <w:t xml:space="preserve">presentan un nivel alto de obsolescencia y deterioro, lo que provoca la aparición frecuente de fugas y goteos, afectando el consumo de agua, existe un gran compromiso institucional por corregir estos problemas en el menor tiempo y evitar “picos” en el consumo; durante </w:t>
      </w:r>
      <w:r w:rsidR="00504A59" w:rsidRPr="00A64FDC">
        <w:rPr>
          <w:rFonts w:ascii="Tahoma" w:hAnsi="Tahoma" w:cs="Tahoma"/>
          <w:sz w:val="24"/>
          <w:szCs w:val="18"/>
          <w:lang w:val="es-CR" w:eastAsia="es-CR"/>
        </w:rPr>
        <w:t>el 201</w:t>
      </w:r>
      <w:r w:rsidR="00C5479C" w:rsidRPr="00A64FDC">
        <w:rPr>
          <w:rFonts w:ascii="Tahoma" w:hAnsi="Tahoma" w:cs="Tahoma"/>
          <w:sz w:val="24"/>
          <w:szCs w:val="18"/>
          <w:lang w:val="es-CR" w:eastAsia="es-CR"/>
        </w:rPr>
        <w:t>5</w:t>
      </w:r>
      <w:r w:rsidR="00504A59" w:rsidRPr="00A64FDC">
        <w:rPr>
          <w:rFonts w:ascii="Tahoma" w:hAnsi="Tahoma" w:cs="Tahoma"/>
          <w:sz w:val="24"/>
          <w:szCs w:val="18"/>
          <w:lang w:val="es-CR" w:eastAsia="es-CR"/>
        </w:rPr>
        <w:t xml:space="preserve"> se registró un gasto de ¢13.</w:t>
      </w:r>
      <w:r w:rsidR="00C5479C" w:rsidRPr="00A64FDC">
        <w:rPr>
          <w:rFonts w:ascii="Tahoma" w:hAnsi="Tahoma" w:cs="Tahoma"/>
          <w:sz w:val="24"/>
          <w:szCs w:val="18"/>
          <w:lang w:val="es-CR" w:eastAsia="es-CR"/>
        </w:rPr>
        <w:t>8</w:t>
      </w:r>
      <w:r w:rsidR="00504A59" w:rsidRPr="00A64FDC">
        <w:rPr>
          <w:rFonts w:ascii="Tahoma" w:hAnsi="Tahoma" w:cs="Tahoma"/>
          <w:sz w:val="24"/>
          <w:szCs w:val="18"/>
          <w:lang w:val="es-CR" w:eastAsia="es-CR"/>
        </w:rPr>
        <w:t xml:space="preserve"> millones</w:t>
      </w:r>
      <w:r w:rsidR="00A64FDC" w:rsidRPr="00A64FDC">
        <w:rPr>
          <w:rFonts w:ascii="Tahoma" w:hAnsi="Tahoma" w:cs="Tahoma"/>
          <w:sz w:val="24"/>
          <w:szCs w:val="18"/>
          <w:lang w:val="es-CR" w:eastAsia="es-CR"/>
        </w:rPr>
        <w:t>, prácticamente igual al registrado en el 2014</w:t>
      </w:r>
      <w:r w:rsidR="000E33E2" w:rsidRPr="00A64FDC">
        <w:rPr>
          <w:rFonts w:ascii="Tahoma" w:hAnsi="Tahoma" w:cs="Tahoma"/>
          <w:sz w:val="24"/>
          <w:szCs w:val="18"/>
          <w:lang w:val="es-CR" w:eastAsia="es-CR"/>
        </w:rPr>
        <w:t>.</w:t>
      </w:r>
    </w:p>
    <w:p w:rsidR="00A64FDC" w:rsidRDefault="00A64FDC" w:rsidP="00814CE7">
      <w:pPr>
        <w:jc w:val="both"/>
        <w:rPr>
          <w:rFonts w:ascii="Tahoma" w:hAnsi="Tahoma" w:cs="Tahoma"/>
          <w:sz w:val="24"/>
          <w:szCs w:val="18"/>
          <w:lang w:val="es-CR" w:eastAsia="es-CR"/>
        </w:rPr>
      </w:pPr>
    </w:p>
    <w:p w:rsidR="00A64FDC" w:rsidRPr="009720B4" w:rsidRDefault="00A64FDC" w:rsidP="00814CE7">
      <w:pPr>
        <w:jc w:val="both"/>
        <w:rPr>
          <w:rFonts w:ascii="Tahoma" w:hAnsi="Tahoma" w:cs="Tahoma"/>
          <w:b/>
          <w:color w:val="FF0000"/>
          <w:sz w:val="24"/>
          <w:szCs w:val="18"/>
          <w:lang w:val="es-CR" w:eastAsia="es-CR"/>
        </w:rPr>
      </w:pPr>
    </w:p>
    <w:p w:rsidR="00B87412" w:rsidRPr="00CE3A6E" w:rsidRDefault="00B87412" w:rsidP="00466DE4">
      <w:pPr>
        <w:pStyle w:val="Ttulo2"/>
        <w:rPr>
          <w:lang w:eastAsia="es-CR"/>
        </w:rPr>
      </w:pPr>
      <w:bookmarkStart w:id="23" w:name="_Toc451850646"/>
      <w:r w:rsidRPr="00CE3A6E">
        <w:rPr>
          <w:lang w:eastAsia="es-CR"/>
        </w:rPr>
        <w:t>1.02.02 Servicio de energía eléctrica</w:t>
      </w:r>
      <w:bookmarkEnd w:id="23"/>
    </w:p>
    <w:p w:rsidR="00A64FDC" w:rsidRDefault="00A64FDC" w:rsidP="00512879">
      <w:pPr>
        <w:jc w:val="both"/>
        <w:rPr>
          <w:rFonts w:ascii="Tahoma" w:hAnsi="Tahoma" w:cs="Tahoma"/>
          <w:color w:val="FF0000"/>
          <w:sz w:val="24"/>
          <w:szCs w:val="18"/>
          <w:lang w:val="es-CR" w:eastAsia="es-CR"/>
        </w:rPr>
      </w:pPr>
    </w:p>
    <w:p w:rsidR="00FE0FE4" w:rsidRPr="00A64FDC" w:rsidRDefault="00CE3A6E" w:rsidP="00512879">
      <w:pPr>
        <w:jc w:val="both"/>
        <w:rPr>
          <w:rFonts w:ascii="Tahoma" w:hAnsi="Tahoma" w:cs="Tahoma"/>
          <w:sz w:val="24"/>
          <w:szCs w:val="18"/>
          <w:lang w:val="es-CR" w:eastAsia="es-CR"/>
        </w:rPr>
      </w:pPr>
      <w:r w:rsidRPr="00A64FDC">
        <w:rPr>
          <w:rFonts w:ascii="Tahoma" w:hAnsi="Tahoma" w:cs="Tahoma"/>
          <w:sz w:val="24"/>
          <w:szCs w:val="18"/>
          <w:lang w:val="es-CR" w:eastAsia="es-CR"/>
        </w:rPr>
        <w:t>Dentro</w:t>
      </w:r>
      <w:r w:rsidR="00BF3B2B" w:rsidRPr="00A64FDC">
        <w:rPr>
          <w:rFonts w:ascii="Tahoma" w:hAnsi="Tahoma" w:cs="Tahoma"/>
          <w:sz w:val="24"/>
          <w:szCs w:val="18"/>
          <w:lang w:val="es-CR" w:eastAsia="es-CR"/>
        </w:rPr>
        <w:t xml:space="preserve"> de la normal operación de la Institución, se hace uso del servicio de suministro de electricidad, brindado por la Compañía Nacional de Fuerza y Luz.  Con la finalidad de efectuar los pagos oportunamente y evitar la generación de multas y/o intereses, se proyecta u</w:t>
      </w:r>
      <w:r w:rsidR="000E33E2" w:rsidRPr="00A64FDC">
        <w:rPr>
          <w:rFonts w:ascii="Tahoma" w:hAnsi="Tahoma" w:cs="Tahoma"/>
          <w:sz w:val="24"/>
          <w:szCs w:val="18"/>
          <w:lang w:val="es-CR" w:eastAsia="es-CR"/>
        </w:rPr>
        <w:t>n gasto mensual promedio de ¢3,</w:t>
      </w:r>
      <w:r w:rsidR="00A64FDC" w:rsidRPr="00A64FDC">
        <w:rPr>
          <w:rFonts w:ascii="Tahoma" w:hAnsi="Tahoma" w:cs="Tahoma"/>
          <w:sz w:val="24"/>
          <w:szCs w:val="18"/>
          <w:lang w:val="es-CR" w:eastAsia="es-CR"/>
        </w:rPr>
        <w:t>7 millones, incluida la proyección de gasto del edificio que se presupuesta alquilar y la previsión para el aumento de tarifas</w:t>
      </w:r>
      <w:r w:rsidR="008C621F" w:rsidRPr="00A64FDC">
        <w:rPr>
          <w:rFonts w:ascii="Tahoma" w:hAnsi="Tahoma" w:cs="Tahoma"/>
          <w:sz w:val="24"/>
          <w:szCs w:val="18"/>
          <w:lang w:val="es-CR" w:eastAsia="es-CR"/>
        </w:rPr>
        <w:t>; durante el 2015 se registró en promedio un gasto mensual de ¢3.2 millones, evidenciando el compromiso institucional respecto al ahorro de energía.</w:t>
      </w:r>
    </w:p>
    <w:p w:rsidR="003D7369" w:rsidRPr="009720B4" w:rsidRDefault="003D7369" w:rsidP="003D7369">
      <w:pPr>
        <w:ind w:left="708"/>
        <w:jc w:val="both"/>
        <w:rPr>
          <w:rFonts w:ascii="Tahoma" w:hAnsi="Tahoma" w:cs="Tahoma"/>
          <w:color w:val="FF0000"/>
          <w:sz w:val="24"/>
          <w:szCs w:val="18"/>
          <w:lang w:val="es-CR" w:eastAsia="es-CR"/>
        </w:rPr>
      </w:pPr>
    </w:p>
    <w:p w:rsidR="00D933FE" w:rsidRPr="009720B4" w:rsidRDefault="00D933FE" w:rsidP="003D7369">
      <w:pPr>
        <w:ind w:left="708"/>
        <w:jc w:val="both"/>
        <w:rPr>
          <w:rFonts w:ascii="Tahoma" w:hAnsi="Tahoma" w:cs="Tahoma"/>
          <w:color w:val="FF0000"/>
          <w:sz w:val="24"/>
          <w:szCs w:val="18"/>
          <w:lang w:val="es-CR" w:eastAsia="es-CR"/>
        </w:rPr>
      </w:pPr>
    </w:p>
    <w:p w:rsidR="00B87412" w:rsidRPr="008C621F" w:rsidRDefault="00B87412" w:rsidP="00466DE4">
      <w:pPr>
        <w:pStyle w:val="Ttulo2"/>
        <w:rPr>
          <w:lang w:eastAsia="es-CR"/>
        </w:rPr>
      </w:pPr>
      <w:bookmarkStart w:id="24" w:name="_Toc451850647"/>
      <w:r w:rsidRPr="008C621F">
        <w:rPr>
          <w:lang w:eastAsia="es-CR"/>
        </w:rPr>
        <w:t>1.02.03 Servicio de correo</w:t>
      </w:r>
      <w:bookmarkEnd w:id="24"/>
    </w:p>
    <w:p w:rsidR="0003684A" w:rsidRPr="008F3FFF" w:rsidRDefault="0003684A" w:rsidP="0003684A">
      <w:pPr>
        <w:jc w:val="both"/>
        <w:rPr>
          <w:rFonts w:ascii="Tahoma" w:hAnsi="Tahoma" w:cs="Tahoma"/>
          <w:b/>
          <w:color w:val="FF0000"/>
          <w:sz w:val="24"/>
          <w:szCs w:val="18"/>
          <w:lang w:val="es-CR" w:eastAsia="es-CR"/>
        </w:rPr>
      </w:pPr>
    </w:p>
    <w:p w:rsidR="0003684A" w:rsidRPr="006B74A5" w:rsidRDefault="008C621F" w:rsidP="00512879">
      <w:pPr>
        <w:jc w:val="both"/>
        <w:rPr>
          <w:rFonts w:ascii="Tahoma" w:hAnsi="Tahoma" w:cs="Tahoma"/>
          <w:sz w:val="24"/>
          <w:szCs w:val="18"/>
          <w:lang w:val="es-CR" w:eastAsia="es-CR"/>
        </w:rPr>
      </w:pPr>
      <w:r w:rsidRPr="006B74A5">
        <w:rPr>
          <w:rFonts w:ascii="Tahoma" w:hAnsi="Tahoma" w:cs="Tahoma"/>
          <w:sz w:val="24"/>
          <w:szCs w:val="18"/>
          <w:lang w:val="es-CR" w:eastAsia="es-CR"/>
        </w:rPr>
        <w:t>La</w:t>
      </w:r>
      <w:r w:rsidR="00BF3B2B" w:rsidRPr="006B74A5">
        <w:rPr>
          <w:rFonts w:ascii="Tahoma" w:hAnsi="Tahoma" w:cs="Tahoma"/>
          <w:sz w:val="24"/>
          <w:szCs w:val="18"/>
          <w:lang w:val="es-CR" w:eastAsia="es-CR"/>
        </w:rPr>
        <w:t xml:space="preserve"> operación </w:t>
      </w:r>
      <w:r w:rsidRPr="006B74A5">
        <w:rPr>
          <w:rFonts w:ascii="Tahoma" w:hAnsi="Tahoma" w:cs="Tahoma"/>
          <w:sz w:val="24"/>
          <w:szCs w:val="18"/>
          <w:lang w:val="es-CR" w:eastAsia="es-CR"/>
        </w:rPr>
        <w:t xml:space="preserve">normal </w:t>
      </w:r>
      <w:r w:rsidR="00BF3B2B" w:rsidRPr="006B74A5">
        <w:rPr>
          <w:rFonts w:ascii="Tahoma" w:hAnsi="Tahoma" w:cs="Tahoma"/>
          <w:sz w:val="24"/>
          <w:szCs w:val="18"/>
          <w:lang w:val="es-CR" w:eastAsia="es-CR"/>
        </w:rPr>
        <w:t>de la Institución</w:t>
      </w:r>
      <w:r w:rsidRPr="006B74A5">
        <w:rPr>
          <w:rFonts w:ascii="Tahoma" w:hAnsi="Tahoma" w:cs="Tahoma"/>
          <w:sz w:val="24"/>
          <w:szCs w:val="18"/>
          <w:lang w:val="es-CR" w:eastAsia="es-CR"/>
        </w:rPr>
        <w:t xml:space="preserve"> demanda el</w:t>
      </w:r>
      <w:r w:rsidR="00BF3B2B" w:rsidRPr="006B74A5">
        <w:rPr>
          <w:rFonts w:ascii="Tahoma" w:hAnsi="Tahoma" w:cs="Tahoma"/>
          <w:sz w:val="24"/>
          <w:szCs w:val="18"/>
          <w:lang w:val="es-CR" w:eastAsia="es-CR"/>
        </w:rPr>
        <w:t xml:space="preserve"> uso de los servicios postales brindados por Correos de Costa Rica, S.A.</w:t>
      </w:r>
      <w:r w:rsidR="009A5812" w:rsidRPr="006B74A5">
        <w:rPr>
          <w:rFonts w:ascii="Tahoma" w:hAnsi="Tahoma" w:cs="Tahoma"/>
          <w:sz w:val="24"/>
          <w:szCs w:val="18"/>
          <w:lang w:val="es-CR" w:eastAsia="es-CR"/>
        </w:rPr>
        <w:t>, para el envío de documentos a todo el territorio nacional y en algunos casos se requiere la remisión de documentos fuera del territorio</w:t>
      </w:r>
      <w:r w:rsidR="00BF3B2B" w:rsidRPr="006B74A5">
        <w:rPr>
          <w:rFonts w:ascii="Tahoma" w:hAnsi="Tahoma" w:cs="Tahoma"/>
          <w:sz w:val="24"/>
          <w:szCs w:val="18"/>
          <w:lang w:val="es-CR" w:eastAsia="es-CR"/>
        </w:rPr>
        <w:t xml:space="preserve">.  Con la finalidad de efectuar los pagos oportunamente y evitar la generación de multas y/o intereses, se proyecta un gasto mensual promedio de </w:t>
      </w:r>
      <w:r w:rsidR="0003684A" w:rsidRPr="006B74A5">
        <w:rPr>
          <w:rFonts w:ascii="Tahoma" w:hAnsi="Tahoma" w:cs="Tahoma"/>
          <w:sz w:val="24"/>
          <w:szCs w:val="18"/>
          <w:lang w:val="es-CR" w:eastAsia="es-CR"/>
        </w:rPr>
        <w:t>¢1,</w:t>
      </w:r>
      <w:r w:rsidR="00A64FDC" w:rsidRPr="006B74A5">
        <w:rPr>
          <w:rFonts w:ascii="Tahoma" w:hAnsi="Tahoma" w:cs="Tahoma"/>
          <w:sz w:val="24"/>
          <w:szCs w:val="18"/>
          <w:lang w:val="es-CR" w:eastAsia="es-CR"/>
        </w:rPr>
        <w:t>3</w:t>
      </w:r>
      <w:r w:rsidR="0003684A" w:rsidRPr="006B74A5">
        <w:rPr>
          <w:rFonts w:ascii="Tahoma" w:hAnsi="Tahoma" w:cs="Tahoma"/>
          <w:sz w:val="24"/>
          <w:szCs w:val="18"/>
          <w:lang w:val="es-CR" w:eastAsia="es-CR"/>
        </w:rPr>
        <w:t>00,000.00</w:t>
      </w:r>
      <w:r w:rsidR="009A5812" w:rsidRPr="006B74A5">
        <w:rPr>
          <w:rFonts w:ascii="Tahoma" w:hAnsi="Tahoma" w:cs="Tahoma"/>
          <w:sz w:val="24"/>
          <w:szCs w:val="18"/>
          <w:lang w:val="es-CR" w:eastAsia="es-CR"/>
        </w:rPr>
        <w:t>, durante el año 201</w:t>
      </w:r>
      <w:r w:rsidR="006B74A5" w:rsidRPr="006B74A5">
        <w:rPr>
          <w:rFonts w:ascii="Tahoma" w:hAnsi="Tahoma" w:cs="Tahoma"/>
          <w:sz w:val="24"/>
          <w:szCs w:val="18"/>
          <w:lang w:val="es-CR" w:eastAsia="es-CR"/>
        </w:rPr>
        <w:t>5</w:t>
      </w:r>
      <w:r w:rsidR="009A5812" w:rsidRPr="006B74A5">
        <w:rPr>
          <w:rFonts w:ascii="Tahoma" w:hAnsi="Tahoma" w:cs="Tahoma"/>
          <w:sz w:val="24"/>
          <w:szCs w:val="18"/>
          <w:lang w:val="es-CR" w:eastAsia="es-CR"/>
        </w:rPr>
        <w:t xml:space="preserve"> se registró un gasto </w:t>
      </w:r>
      <w:r w:rsidR="006B74A5" w:rsidRPr="006B74A5">
        <w:rPr>
          <w:rFonts w:ascii="Tahoma" w:hAnsi="Tahoma" w:cs="Tahoma"/>
          <w:sz w:val="24"/>
          <w:szCs w:val="18"/>
          <w:lang w:val="es-CR" w:eastAsia="es-CR"/>
        </w:rPr>
        <w:t xml:space="preserve">total </w:t>
      </w:r>
      <w:r w:rsidR="009A5812" w:rsidRPr="006B74A5">
        <w:rPr>
          <w:rFonts w:ascii="Tahoma" w:hAnsi="Tahoma" w:cs="Tahoma"/>
          <w:sz w:val="24"/>
          <w:szCs w:val="18"/>
          <w:lang w:val="es-CR" w:eastAsia="es-CR"/>
        </w:rPr>
        <w:t>de ¢1</w:t>
      </w:r>
      <w:r w:rsidR="006B74A5" w:rsidRPr="006B74A5">
        <w:rPr>
          <w:rFonts w:ascii="Tahoma" w:hAnsi="Tahoma" w:cs="Tahoma"/>
          <w:sz w:val="24"/>
          <w:szCs w:val="18"/>
          <w:lang w:val="es-CR" w:eastAsia="es-CR"/>
        </w:rPr>
        <w:t>2.9</w:t>
      </w:r>
      <w:r w:rsidR="009A5812" w:rsidRPr="006B74A5">
        <w:rPr>
          <w:rFonts w:ascii="Tahoma" w:hAnsi="Tahoma" w:cs="Tahoma"/>
          <w:sz w:val="24"/>
          <w:szCs w:val="18"/>
          <w:lang w:val="es-CR" w:eastAsia="es-CR"/>
        </w:rPr>
        <w:t xml:space="preserve"> millones</w:t>
      </w:r>
      <w:r w:rsidR="0003684A" w:rsidRPr="006B74A5">
        <w:rPr>
          <w:rFonts w:ascii="Tahoma" w:hAnsi="Tahoma" w:cs="Tahoma"/>
          <w:sz w:val="24"/>
          <w:szCs w:val="18"/>
          <w:lang w:val="es-CR" w:eastAsia="es-CR"/>
        </w:rPr>
        <w:t>.</w:t>
      </w:r>
    </w:p>
    <w:p w:rsidR="007A0C95" w:rsidRPr="009720B4" w:rsidRDefault="007A0C95" w:rsidP="00814CE7">
      <w:pPr>
        <w:jc w:val="both"/>
        <w:rPr>
          <w:rFonts w:ascii="Tahoma" w:hAnsi="Tahoma" w:cs="Tahoma"/>
          <w:b/>
          <w:color w:val="FF0000"/>
          <w:sz w:val="24"/>
          <w:szCs w:val="18"/>
          <w:lang w:val="es-CR" w:eastAsia="es-CR"/>
        </w:rPr>
      </w:pPr>
    </w:p>
    <w:p w:rsidR="00D933FE" w:rsidRPr="009720B4" w:rsidRDefault="00D933FE" w:rsidP="00814CE7">
      <w:pPr>
        <w:jc w:val="both"/>
        <w:rPr>
          <w:rFonts w:ascii="Tahoma" w:hAnsi="Tahoma" w:cs="Tahoma"/>
          <w:b/>
          <w:color w:val="FF0000"/>
          <w:sz w:val="24"/>
          <w:szCs w:val="18"/>
          <w:lang w:val="es-CR" w:eastAsia="es-CR"/>
        </w:rPr>
      </w:pPr>
    </w:p>
    <w:p w:rsidR="00B87412" w:rsidRPr="009A5812" w:rsidRDefault="00B87412" w:rsidP="00466DE4">
      <w:pPr>
        <w:pStyle w:val="Ttulo2"/>
        <w:rPr>
          <w:lang w:eastAsia="es-CR"/>
        </w:rPr>
      </w:pPr>
      <w:bookmarkStart w:id="25" w:name="_Toc451850648"/>
      <w:r w:rsidRPr="009A5812">
        <w:rPr>
          <w:lang w:eastAsia="es-CR"/>
        </w:rPr>
        <w:t>1.02.04 Servicio de telecomunicaciones</w:t>
      </w:r>
      <w:bookmarkEnd w:id="25"/>
    </w:p>
    <w:p w:rsidR="00795003" w:rsidRPr="009720B4" w:rsidRDefault="00795003" w:rsidP="00795003">
      <w:pPr>
        <w:jc w:val="both"/>
        <w:rPr>
          <w:rFonts w:ascii="Tahoma" w:hAnsi="Tahoma" w:cs="Tahoma"/>
          <w:b/>
          <w:color w:val="FF0000"/>
          <w:sz w:val="24"/>
          <w:szCs w:val="18"/>
          <w:lang w:val="es-CR" w:eastAsia="es-CR"/>
        </w:rPr>
      </w:pPr>
    </w:p>
    <w:p w:rsidR="00B04F3F" w:rsidRPr="006B74A5" w:rsidRDefault="009A5812" w:rsidP="00512879">
      <w:pPr>
        <w:jc w:val="both"/>
        <w:rPr>
          <w:rFonts w:ascii="Tahoma" w:hAnsi="Tahoma" w:cs="Tahoma"/>
          <w:sz w:val="24"/>
          <w:szCs w:val="18"/>
          <w:lang w:val="es-CR" w:eastAsia="es-CR"/>
        </w:rPr>
      </w:pPr>
      <w:r w:rsidRPr="006B74A5">
        <w:rPr>
          <w:rFonts w:ascii="Tahoma" w:hAnsi="Tahoma" w:cs="Tahoma"/>
          <w:sz w:val="24"/>
          <w:szCs w:val="18"/>
          <w:lang w:val="es-CR" w:eastAsia="es-CR"/>
        </w:rPr>
        <w:t>Para</w:t>
      </w:r>
      <w:r w:rsidR="00BF3B2B" w:rsidRPr="006B74A5">
        <w:rPr>
          <w:rFonts w:ascii="Tahoma" w:hAnsi="Tahoma" w:cs="Tahoma"/>
          <w:sz w:val="24"/>
          <w:szCs w:val="18"/>
          <w:lang w:val="es-CR" w:eastAsia="es-CR"/>
        </w:rPr>
        <w:t xml:space="preserve"> la operación normal de la Institución</w:t>
      </w:r>
      <w:r w:rsidRPr="006B74A5">
        <w:rPr>
          <w:rFonts w:ascii="Tahoma" w:hAnsi="Tahoma" w:cs="Tahoma"/>
          <w:sz w:val="24"/>
          <w:szCs w:val="18"/>
          <w:lang w:val="es-CR" w:eastAsia="es-CR"/>
        </w:rPr>
        <w:t xml:space="preserve"> es imprescindible contar con el </w:t>
      </w:r>
      <w:r w:rsidR="00BF3B2B" w:rsidRPr="006B74A5">
        <w:rPr>
          <w:rFonts w:ascii="Tahoma" w:hAnsi="Tahoma" w:cs="Tahoma"/>
          <w:sz w:val="24"/>
          <w:szCs w:val="18"/>
          <w:lang w:val="es-CR" w:eastAsia="es-CR"/>
        </w:rPr>
        <w:t>servicio de internet brindado por RACSA y del servicio de telefonía brindado por el ICE.  Con la finalidad de efectuar los pagos oportunamente y evitar la generación de multas y/o intereses, se proyecta un gasto mensual promedio de ¢</w:t>
      </w:r>
      <w:r w:rsidR="006B74A5" w:rsidRPr="006B74A5">
        <w:rPr>
          <w:rFonts w:ascii="Tahoma" w:hAnsi="Tahoma" w:cs="Tahoma"/>
          <w:sz w:val="24"/>
          <w:szCs w:val="18"/>
          <w:lang w:val="es-CR" w:eastAsia="es-CR"/>
        </w:rPr>
        <w:t>3.4</w:t>
      </w:r>
      <w:r w:rsidR="00CD75AB" w:rsidRPr="006B74A5">
        <w:rPr>
          <w:rFonts w:ascii="Tahoma" w:hAnsi="Tahoma" w:cs="Tahoma"/>
          <w:sz w:val="24"/>
          <w:szCs w:val="18"/>
          <w:lang w:val="es-CR" w:eastAsia="es-CR"/>
        </w:rPr>
        <w:t xml:space="preserve"> millones </w:t>
      </w:r>
      <w:r w:rsidR="00BF3B2B" w:rsidRPr="006B74A5">
        <w:rPr>
          <w:rFonts w:ascii="Tahoma" w:hAnsi="Tahoma" w:cs="Tahoma"/>
          <w:sz w:val="24"/>
          <w:szCs w:val="18"/>
          <w:lang w:val="es-CR" w:eastAsia="es-CR"/>
        </w:rPr>
        <w:t xml:space="preserve"> </w:t>
      </w:r>
      <w:r w:rsidR="006B74A5" w:rsidRPr="006B74A5">
        <w:rPr>
          <w:rFonts w:ascii="Tahoma" w:hAnsi="Tahoma" w:cs="Tahoma"/>
          <w:sz w:val="24"/>
          <w:szCs w:val="18"/>
          <w:lang w:val="es-CR" w:eastAsia="es-CR"/>
        </w:rPr>
        <w:t>incluidos ambos servicios</w:t>
      </w:r>
      <w:r w:rsidR="00BF3B2B" w:rsidRPr="006B74A5">
        <w:rPr>
          <w:rFonts w:ascii="Tahoma" w:hAnsi="Tahoma" w:cs="Tahoma"/>
          <w:sz w:val="24"/>
          <w:szCs w:val="18"/>
          <w:lang w:val="es-CR" w:eastAsia="es-CR"/>
        </w:rPr>
        <w:t>.</w:t>
      </w:r>
    </w:p>
    <w:p w:rsidR="007A0C95" w:rsidRPr="008F3FFF" w:rsidRDefault="007A0C95" w:rsidP="0083226A">
      <w:pPr>
        <w:ind w:left="1416"/>
        <w:jc w:val="both"/>
        <w:rPr>
          <w:rFonts w:ascii="Tahoma" w:hAnsi="Tahoma" w:cs="Tahoma"/>
          <w:b/>
          <w:color w:val="FF0000"/>
          <w:sz w:val="24"/>
          <w:szCs w:val="18"/>
          <w:lang w:val="es-CR" w:eastAsia="es-CR"/>
        </w:rPr>
      </w:pPr>
    </w:p>
    <w:p w:rsidR="0003684A" w:rsidRPr="009720B4" w:rsidRDefault="0003684A" w:rsidP="00814CE7">
      <w:pPr>
        <w:jc w:val="both"/>
        <w:rPr>
          <w:rFonts w:ascii="Tahoma" w:hAnsi="Tahoma" w:cs="Tahoma"/>
          <w:b/>
          <w:color w:val="FF0000"/>
          <w:sz w:val="24"/>
          <w:szCs w:val="18"/>
          <w:lang w:val="es-CR" w:eastAsia="es-CR"/>
        </w:rPr>
      </w:pPr>
    </w:p>
    <w:p w:rsidR="00B04F3F" w:rsidRPr="009720B4" w:rsidRDefault="00B87412" w:rsidP="00466DE4">
      <w:pPr>
        <w:pStyle w:val="Ttulo2"/>
        <w:rPr>
          <w:color w:val="FF0000"/>
          <w:lang w:eastAsia="es-CR"/>
        </w:rPr>
      </w:pPr>
      <w:bookmarkStart w:id="26" w:name="_Toc451850649"/>
      <w:r w:rsidRPr="006B74A5">
        <w:rPr>
          <w:lang w:eastAsia="es-CR"/>
        </w:rPr>
        <w:t>1.02.99 Otros servicios básicos</w:t>
      </w:r>
      <w:bookmarkEnd w:id="26"/>
    </w:p>
    <w:p w:rsidR="00D933FE" w:rsidRPr="008F3FFF" w:rsidRDefault="00D933FE" w:rsidP="00D933FE">
      <w:pPr>
        <w:jc w:val="both"/>
        <w:rPr>
          <w:rFonts w:ascii="Tahoma" w:hAnsi="Tahoma" w:cs="Tahoma"/>
          <w:b/>
          <w:color w:val="FF0000"/>
          <w:sz w:val="24"/>
          <w:szCs w:val="18"/>
          <w:lang w:val="es-CR" w:eastAsia="es-CR"/>
        </w:rPr>
      </w:pPr>
    </w:p>
    <w:p w:rsidR="00BF3B2B" w:rsidRDefault="00BF3B2B" w:rsidP="00512879">
      <w:pPr>
        <w:jc w:val="both"/>
        <w:rPr>
          <w:rFonts w:ascii="Tahoma" w:hAnsi="Tahoma" w:cs="Tahoma"/>
          <w:sz w:val="24"/>
          <w:szCs w:val="18"/>
          <w:lang w:val="es-CR" w:eastAsia="es-CR"/>
        </w:rPr>
      </w:pPr>
      <w:r w:rsidRPr="006B74A5">
        <w:rPr>
          <w:rFonts w:ascii="Tahoma" w:hAnsi="Tahoma" w:cs="Tahoma"/>
          <w:sz w:val="24"/>
          <w:szCs w:val="18"/>
          <w:lang w:val="es-CR" w:eastAsia="es-CR"/>
        </w:rPr>
        <w:t xml:space="preserve">Como parte de la operación </w:t>
      </w:r>
      <w:r w:rsidR="003D7EE7" w:rsidRPr="006B74A5">
        <w:rPr>
          <w:rFonts w:ascii="Tahoma" w:hAnsi="Tahoma" w:cs="Tahoma"/>
          <w:sz w:val="24"/>
          <w:szCs w:val="18"/>
          <w:lang w:val="es-CR" w:eastAsia="es-CR"/>
        </w:rPr>
        <w:t xml:space="preserve">normal </w:t>
      </w:r>
      <w:r w:rsidRPr="006B74A5">
        <w:rPr>
          <w:rFonts w:ascii="Tahoma" w:hAnsi="Tahoma" w:cs="Tahoma"/>
          <w:sz w:val="24"/>
          <w:szCs w:val="18"/>
          <w:lang w:val="es-CR" w:eastAsia="es-CR"/>
        </w:rPr>
        <w:t xml:space="preserve">de la Institución, se hace uso de los servicios </w:t>
      </w:r>
      <w:r w:rsidR="003D7EE7" w:rsidRPr="006B74A5">
        <w:rPr>
          <w:rFonts w:ascii="Tahoma" w:hAnsi="Tahoma" w:cs="Tahoma"/>
          <w:sz w:val="24"/>
          <w:szCs w:val="18"/>
          <w:lang w:val="es-CR" w:eastAsia="es-CR"/>
        </w:rPr>
        <w:t>municipales</w:t>
      </w:r>
      <w:r w:rsidRPr="006B74A5">
        <w:rPr>
          <w:rFonts w:ascii="Tahoma" w:hAnsi="Tahoma" w:cs="Tahoma"/>
          <w:sz w:val="24"/>
          <w:szCs w:val="18"/>
          <w:lang w:val="es-CR" w:eastAsia="es-CR"/>
        </w:rPr>
        <w:t xml:space="preserve"> brindados por </w:t>
      </w:r>
      <w:r w:rsidR="003D7EE7" w:rsidRPr="006B74A5">
        <w:rPr>
          <w:rFonts w:ascii="Tahoma" w:hAnsi="Tahoma" w:cs="Tahoma"/>
          <w:sz w:val="24"/>
          <w:szCs w:val="18"/>
          <w:lang w:val="es-CR" w:eastAsia="es-CR"/>
        </w:rPr>
        <w:t>la Municipalidad de San José</w:t>
      </w:r>
      <w:r w:rsidRPr="006B74A5">
        <w:rPr>
          <w:rFonts w:ascii="Tahoma" w:hAnsi="Tahoma" w:cs="Tahoma"/>
          <w:sz w:val="24"/>
          <w:szCs w:val="18"/>
          <w:lang w:val="es-CR" w:eastAsia="es-CR"/>
        </w:rPr>
        <w:t xml:space="preserve">.  Con la finalidad de efectuar los pagos oportunamente y evitar la generación de multas y/o intereses, se proyecta un gasto </w:t>
      </w:r>
      <w:r w:rsidR="003D7EE7" w:rsidRPr="006B74A5">
        <w:rPr>
          <w:rFonts w:ascii="Tahoma" w:hAnsi="Tahoma" w:cs="Tahoma"/>
          <w:sz w:val="24"/>
          <w:szCs w:val="18"/>
          <w:lang w:val="es-CR" w:eastAsia="es-CR"/>
        </w:rPr>
        <w:t>trimestral</w:t>
      </w:r>
      <w:r w:rsidRPr="006B74A5">
        <w:rPr>
          <w:rFonts w:ascii="Tahoma" w:hAnsi="Tahoma" w:cs="Tahoma"/>
          <w:sz w:val="24"/>
          <w:szCs w:val="18"/>
          <w:lang w:val="es-CR" w:eastAsia="es-CR"/>
        </w:rPr>
        <w:t xml:space="preserve"> promedio de ¢1,</w:t>
      </w:r>
      <w:r w:rsidR="006B74A5" w:rsidRPr="006B74A5">
        <w:rPr>
          <w:rFonts w:ascii="Tahoma" w:hAnsi="Tahoma" w:cs="Tahoma"/>
          <w:sz w:val="24"/>
          <w:szCs w:val="18"/>
          <w:lang w:val="es-CR" w:eastAsia="es-CR"/>
        </w:rPr>
        <w:t>00</w:t>
      </w:r>
      <w:r w:rsidR="00CD75AB" w:rsidRPr="006B74A5">
        <w:rPr>
          <w:rFonts w:ascii="Tahoma" w:hAnsi="Tahoma" w:cs="Tahoma"/>
          <w:sz w:val="24"/>
          <w:szCs w:val="18"/>
          <w:lang w:val="es-CR" w:eastAsia="es-CR"/>
        </w:rPr>
        <w:t>0</w:t>
      </w:r>
      <w:r w:rsidRPr="006B74A5">
        <w:rPr>
          <w:rFonts w:ascii="Tahoma" w:hAnsi="Tahoma" w:cs="Tahoma"/>
          <w:sz w:val="24"/>
          <w:szCs w:val="18"/>
          <w:lang w:val="es-CR" w:eastAsia="es-CR"/>
        </w:rPr>
        <w:t>,000.00.</w:t>
      </w:r>
    </w:p>
    <w:p w:rsidR="006B74A5" w:rsidRDefault="006B74A5" w:rsidP="00512879">
      <w:pPr>
        <w:jc w:val="both"/>
        <w:rPr>
          <w:rFonts w:ascii="Tahoma" w:hAnsi="Tahoma" w:cs="Tahoma"/>
          <w:sz w:val="24"/>
          <w:szCs w:val="18"/>
          <w:lang w:val="es-CR" w:eastAsia="es-CR"/>
        </w:rPr>
      </w:pPr>
    </w:p>
    <w:p w:rsidR="006B74A5" w:rsidRPr="00EF50F5" w:rsidRDefault="006B74A5" w:rsidP="00512879">
      <w:pPr>
        <w:jc w:val="both"/>
        <w:rPr>
          <w:rFonts w:ascii="Tahoma" w:hAnsi="Tahoma" w:cs="Tahoma"/>
          <w:b/>
          <w:sz w:val="24"/>
          <w:szCs w:val="18"/>
          <w:lang w:val="es-CR" w:eastAsia="es-CR"/>
        </w:rPr>
      </w:pPr>
      <w:r w:rsidRPr="00EF50F5">
        <w:rPr>
          <w:rFonts w:ascii="Tahoma" w:hAnsi="Tahoma" w:cs="Tahoma"/>
          <w:b/>
          <w:sz w:val="24"/>
          <w:szCs w:val="18"/>
          <w:lang w:val="es-CR" w:eastAsia="es-CR"/>
        </w:rPr>
        <w:t xml:space="preserve">(PARA EL PAGO DE LOS SERVICIOS MUNICIPALES) </w:t>
      </w:r>
    </w:p>
    <w:p w:rsidR="006F2BF8" w:rsidRPr="009720B4" w:rsidRDefault="006F2BF8" w:rsidP="00BF3B2B">
      <w:pPr>
        <w:ind w:left="708"/>
        <w:jc w:val="both"/>
        <w:rPr>
          <w:rFonts w:ascii="Tahoma" w:hAnsi="Tahoma" w:cs="Tahoma"/>
          <w:color w:val="FF0000"/>
          <w:sz w:val="24"/>
          <w:szCs w:val="18"/>
          <w:lang w:val="es-CR" w:eastAsia="es-CR"/>
        </w:rPr>
      </w:pPr>
    </w:p>
    <w:p w:rsidR="006F2BF8" w:rsidRPr="009720B4" w:rsidRDefault="006F2BF8" w:rsidP="00BF3B2B">
      <w:pPr>
        <w:ind w:left="708"/>
        <w:jc w:val="both"/>
        <w:rPr>
          <w:rFonts w:ascii="Tahoma" w:hAnsi="Tahoma" w:cs="Tahoma"/>
          <w:color w:val="FF0000"/>
          <w:sz w:val="24"/>
          <w:szCs w:val="18"/>
          <w:lang w:val="es-CR" w:eastAsia="es-CR"/>
        </w:rPr>
      </w:pPr>
    </w:p>
    <w:p w:rsidR="00B87412" w:rsidRPr="00CD75AB" w:rsidRDefault="00B87412" w:rsidP="00466DE4">
      <w:pPr>
        <w:pStyle w:val="Ttulo2"/>
        <w:rPr>
          <w:lang w:eastAsia="es-CR"/>
        </w:rPr>
      </w:pPr>
      <w:bookmarkStart w:id="27" w:name="_Toc451850650"/>
      <w:r w:rsidRPr="00CD75AB">
        <w:rPr>
          <w:lang w:eastAsia="es-CR"/>
        </w:rPr>
        <w:t>1.03.01 Información</w:t>
      </w:r>
      <w:bookmarkEnd w:id="27"/>
    </w:p>
    <w:p w:rsidR="006B74A5" w:rsidRDefault="006B74A5" w:rsidP="00512879">
      <w:pPr>
        <w:jc w:val="both"/>
        <w:rPr>
          <w:rFonts w:ascii="Tahoma" w:hAnsi="Tahoma" w:cs="Tahoma"/>
          <w:color w:val="B2A1C7" w:themeColor="accent4" w:themeTint="99"/>
          <w:sz w:val="24"/>
          <w:szCs w:val="18"/>
          <w:lang w:val="es-CR" w:eastAsia="es-CR"/>
        </w:rPr>
      </w:pPr>
    </w:p>
    <w:p w:rsidR="00D0348F" w:rsidRPr="00097948" w:rsidRDefault="003D7EE7" w:rsidP="00512879">
      <w:pPr>
        <w:jc w:val="both"/>
        <w:rPr>
          <w:rFonts w:ascii="Tahoma" w:hAnsi="Tahoma" w:cs="Tahoma"/>
          <w:sz w:val="24"/>
          <w:szCs w:val="18"/>
          <w:lang w:val="es-CR" w:eastAsia="es-CR"/>
        </w:rPr>
      </w:pPr>
      <w:r w:rsidRPr="00097948">
        <w:rPr>
          <w:rFonts w:ascii="Tahoma" w:hAnsi="Tahoma" w:cs="Tahoma"/>
          <w:sz w:val="24"/>
          <w:szCs w:val="18"/>
          <w:lang w:val="es-CR" w:eastAsia="es-CR"/>
        </w:rPr>
        <w:t xml:space="preserve">Como parte de la operación normal de la Institución, se </w:t>
      </w:r>
      <w:r w:rsidR="00D0348F" w:rsidRPr="00097948">
        <w:rPr>
          <w:rFonts w:ascii="Tahoma" w:hAnsi="Tahoma" w:cs="Tahoma"/>
          <w:sz w:val="24"/>
          <w:szCs w:val="18"/>
          <w:lang w:val="es-CR" w:eastAsia="es-CR"/>
        </w:rPr>
        <w:t>requiere</w:t>
      </w:r>
      <w:r w:rsidRPr="00097948">
        <w:rPr>
          <w:rFonts w:ascii="Tahoma" w:hAnsi="Tahoma" w:cs="Tahoma"/>
          <w:sz w:val="24"/>
          <w:szCs w:val="18"/>
          <w:lang w:val="es-CR" w:eastAsia="es-CR"/>
        </w:rPr>
        <w:t xml:space="preserve"> efectuar la publicación de asuntos relacionados con contratación administrativa, edictos</w:t>
      </w:r>
      <w:r w:rsidR="00D0348F" w:rsidRPr="00097948">
        <w:rPr>
          <w:rFonts w:ascii="Tahoma" w:hAnsi="Tahoma" w:cs="Tahoma"/>
          <w:sz w:val="24"/>
          <w:szCs w:val="18"/>
          <w:lang w:val="es-CR" w:eastAsia="es-CR"/>
        </w:rPr>
        <w:t>, acuerdos</w:t>
      </w:r>
      <w:r w:rsidRPr="00097948">
        <w:rPr>
          <w:rFonts w:ascii="Tahoma" w:hAnsi="Tahoma" w:cs="Tahoma"/>
          <w:sz w:val="24"/>
          <w:szCs w:val="18"/>
          <w:lang w:val="es-CR" w:eastAsia="es-CR"/>
        </w:rPr>
        <w:t xml:space="preserve"> y otros.  La mayoría de estas publicaciones se realizan en el  Diario Oficial La Gaceta</w:t>
      </w:r>
      <w:r w:rsidR="00D0348F" w:rsidRPr="00097948">
        <w:rPr>
          <w:rFonts w:ascii="Tahoma" w:hAnsi="Tahoma" w:cs="Tahoma"/>
          <w:sz w:val="24"/>
          <w:szCs w:val="18"/>
          <w:lang w:val="es-CR" w:eastAsia="es-CR"/>
        </w:rPr>
        <w:t xml:space="preserve"> y se efectúan con el propósito de cump</w:t>
      </w:r>
      <w:r w:rsidR="005445E6" w:rsidRPr="00097948">
        <w:rPr>
          <w:rFonts w:ascii="Tahoma" w:hAnsi="Tahoma" w:cs="Tahoma"/>
          <w:sz w:val="24"/>
          <w:szCs w:val="18"/>
          <w:lang w:val="es-CR" w:eastAsia="es-CR"/>
        </w:rPr>
        <w:t>lir con la normativa aplicable</w:t>
      </w:r>
      <w:r w:rsidR="00D0348F" w:rsidRPr="00097948">
        <w:rPr>
          <w:rFonts w:ascii="Tahoma" w:hAnsi="Tahoma" w:cs="Tahoma"/>
          <w:sz w:val="24"/>
          <w:szCs w:val="18"/>
          <w:lang w:val="es-CR" w:eastAsia="es-CR"/>
        </w:rPr>
        <w:t xml:space="preserve"> en el desempeño de nuestras competencias.</w:t>
      </w:r>
    </w:p>
    <w:p w:rsidR="00D0348F" w:rsidRPr="00097948" w:rsidRDefault="00D0348F" w:rsidP="00512879">
      <w:pPr>
        <w:jc w:val="both"/>
        <w:rPr>
          <w:rFonts w:ascii="Tahoma" w:hAnsi="Tahoma" w:cs="Tahoma"/>
          <w:sz w:val="24"/>
          <w:szCs w:val="18"/>
          <w:lang w:val="es-CR" w:eastAsia="es-CR"/>
        </w:rPr>
      </w:pPr>
    </w:p>
    <w:p w:rsidR="00B3748F" w:rsidRPr="00097948" w:rsidRDefault="00D0348F" w:rsidP="00512879">
      <w:pPr>
        <w:jc w:val="both"/>
        <w:rPr>
          <w:rFonts w:ascii="Tahoma" w:hAnsi="Tahoma" w:cs="Tahoma"/>
          <w:sz w:val="24"/>
          <w:szCs w:val="18"/>
          <w:lang w:val="es-CR" w:eastAsia="es-CR"/>
        </w:rPr>
      </w:pPr>
      <w:r w:rsidRPr="00097948">
        <w:rPr>
          <w:rFonts w:ascii="Tahoma" w:hAnsi="Tahoma" w:cs="Tahoma"/>
          <w:sz w:val="24"/>
          <w:szCs w:val="18"/>
          <w:lang w:val="es-CR" w:eastAsia="es-CR"/>
        </w:rPr>
        <w:t>Los recursos aquí presupuestados constituyen una previsión para garantizar el pago oportuno de los requerimientos que se presenten</w:t>
      </w:r>
      <w:r w:rsidR="005445E6" w:rsidRPr="00097948">
        <w:rPr>
          <w:rFonts w:ascii="Tahoma" w:hAnsi="Tahoma" w:cs="Tahoma"/>
          <w:sz w:val="24"/>
          <w:szCs w:val="18"/>
          <w:lang w:val="es-CR" w:eastAsia="es-CR"/>
        </w:rPr>
        <w:t xml:space="preserve"> durante el per</w:t>
      </w:r>
      <w:r w:rsidR="002527FA" w:rsidRPr="00097948">
        <w:rPr>
          <w:rFonts w:ascii="Tahoma" w:hAnsi="Tahoma" w:cs="Tahoma"/>
          <w:sz w:val="24"/>
          <w:szCs w:val="18"/>
          <w:lang w:val="es-CR" w:eastAsia="es-CR"/>
        </w:rPr>
        <w:t>í</w:t>
      </w:r>
      <w:r w:rsidR="005445E6" w:rsidRPr="00097948">
        <w:rPr>
          <w:rFonts w:ascii="Tahoma" w:hAnsi="Tahoma" w:cs="Tahoma"/>
          <w:sz w:val="24"/>
          <w:szCs w:val="18"/>
          <w:lang w:val="es-CR" w:eastAsia="es-CR"/>
        </w:rPr>
        <w:t>odo 201</w:t>
      </w:r>
      <w:r w:rsidR="006B74A5" w:rsidRPr="00097948">
        <w:rPr>
          <w:rFonts w:ascii="Tahoma" w:hAnsi="Tahoma" w:cs="Tahoma"/>
          <w:sz w:val="24"/>
          <w:szCs w:val="18"/>
          <w:lang w:val="es-CR" w:eastAsia="es-CR"/>
        </w:rPr>
        <w:t>7</w:t>
      </w:r>
      <w:r w:rsidR="005445E6" w:rsidRPr="00097948">
        <w:rPr>
          <w:rFonts w:ascii="Tahoma" w:hAnsi="Tahoma" w:cs="Tahoma"/>
          <w:sz w:val="24"/>
          <w:szCs w:val="18"/>
          <w:lang w:val="es-CR" w:eastAsia="es-CR"/>
        </w:rPr>
        <w:t xml:space="preserve"> y la continuidad de los servicios que brinda la Procuraduría.</w:t>
      </w:r>
    </w:p>
    <w:p w:rsidR="006B74A5" w:rsidRPr="00097948" w:rsidRDefault="006B74A5" w:rsidP="00512879">
      <w:pPr>
        <w:jc w:val="both"/>
        <w:rPr>
          <w:rFonts w:ascii="Tahoma" w:hAnsi="Tahoma" w:cs="Tahoma"/>
          <w:sz w:val="24"/>
          <w:szCs w:val="18"/>
          <w:lang w:val="es-CR" w:eastAsia="es-CR"/>
        </w:rPr>
      </w:pPr>
    </w:p>
    <w:p w:rsidR="006B74A5" w:rsidRPr="00097948" w:rsidRDefault="00097948" w:rsidP="00512879">
      <w:pPr>
        <w:jc w:val="both"/>
        <w:rPr>
          <w:rFonts w:ascii="Tahoma" w:hAnsi="Tahoma" w:cs="Tahoma"/>
          <w:sz w:val="24"/>
          <w:szCs w:val="18"/>
          <w:lang w:val="es-CR" w:eastAsia="es-CR"/>
        </w:rPr>
      </w:pPr>
      <w:r w:rsidRPr="00097948">
        <w:rPr>
          <w:rFonts w:ascii="Tahoma" w:hAnsi="Tahoma" w:cs="Tahoma"/>
          <w:sz w:val="24"/>
          <w:szCs w:val="18"/>
          <w:lang w:val="es-CR" w:eastAsia="es-CR"/>
        </w:rPr>
        <w:t>Para el 2017 se presupuesta un 30% menos que lo presupuestado para el 2016 y únicamente se realizan las publicaciones estrictamente necesarias</w:t>
      </w:r>
    </w:p>
    <w:p w:rsidR="00B3748F" w:rsidRPr="00450F25" w:rsidRDefault="00B3748F" w:rsidP="00512879">
      <w:pPr>
        <w:jc w:val="both"/>
        <w:rPr>
          <w:rFonts w:ascii="Tahoma" w:hAnsi="Tahoma" w:cs="Tahoma"/>
          <w:color w:val="B2A1C7" w:themeColor="accent4" w:themeTint="99"/>
          <w:sz w:val="24"/>
          <w:szCs w:val="18"/>
          <w:lang w:val="es-CR" w:eastAsia="es-CR"/>
        </w:rPr>
      </w:pPr>
    </w:p>
    <w:p w:rsidR="00AE56CF" w:rsidRPr="009720B4" w:rsidRDefault="00AE56CF" w:rsidP="00814CE7">
      <w:pPr>
        <w:jc w:val="both"/>
        <w:rPr>
          <w:rFonts w:ascii="Tahoma" w:hAnsi="Tahoma" w:cs="Tahoma"/>
          <w:b/>
          <w:color w:val="FF0000"/>
          <w:sz w:val="24"/>
          <w:szCs w:val="18"/>
          <w:lang w:val="es-CR" w:eastAsia="es-CR"/>
        </w:rPr>
      </w:pPr>
    </w:p>
    <w:p w:rsidR="00B87412" w:rsidRPr="008165C2" w:rsidRDefault="00B87412" w:rsidP="00466DE4">
      <w:pPr>
        <w:pStyle w:val="Ttulo2"/>
        <w:rPr>
          <w:lang w:eastAsia="es-CR"/>
        </w:rPr>
      </w:pPr>
      <w:bookmarkStart w:id="28" w:name="_Toc451850651"/>
      <w:r w:rsidRPr="008165C2">
        <w:rPr>
          <w:lang w:eastAsia="es-CR"/>
        </w:rPr>
        <w:t>1.03.03 Impresión, encuadernación y otros</w:t>
      </w:r>
      <w:bookmarkEnd w:id="28"/>
    </w:p>
    <w:p w:rsidR="00FC6FE4" w:rsidRPr="009720B4" w:rsidRDefault="00FC6FE4" w:rsidP="00814CE7">
      <w:pPr>
        <w:jc w:val="both"/>
        <w:rPr>
          <w:rFonts w:ascii="Tahoma" w:hAnsi="Tahoma" w:cs="Tahoma"/>
          <w:b/>
          <w:color w:val="FF0000"/>
          <w:sz w:val="24"/>
          <w:szCs w:val="18"/>
          <w:lang w:val="es-CR" w:eastAsia="es-CR"/>
        </w:rPr>
      </w:pPr>
    </w:p>
    <w:p w:rsidR="00FC6FE4" w:rsidRPr="00D60CDB" w:rsidRDefault="00397EA9" w:rsidP="00512879">
      <w:pPr>
        <w:jc w:val="both"/>
        <w:rPr>
          <w:rFonts w:ascii="Tahoma" w:hAnsi="Tahoma" w:cs="Tahoma"/>
          <w:sz w:val="24"/>
          <w:szCs w:val="18"/>
          <w:lang w:val="es-CR" w:eastAsia="es-CR"/>
        </w:rPr>
      </w:pPr>
      <w:r w:rsidRPr="00D60CDB">
        <w:rPr>
          <w:rFonts w:ascii="Tahoma" w:hAnsi="Tahoma" w:cs="Tahoma"/>
          <w:sz w:val="24"/>
          <w:szCs w:val="18"/>
          <w:lang w:val="es-CR" w:eastAsia="es-CR"/>
        </w:rPr>
        <w:t xml:space="preserve">Como parte de las actividades que realizan nuestros funcionarios en el desempeño de sus competencias, </w:t>
      </w:r>
      <w:r w:rsidR="00385A5C" w:rsidRPr="00D60CDB">
        <w:rPr>
          <w:rFonts w:ascii="Tahoma" w:hAnsi="Tahoma" w:cs="Tahoma"/>
          <w:sz w:val="24"/>
          <w:szCs w:val="18"/>
          <w:lang w:val="es-CR" w:eastAsia="es-CR"/>
        </w:rPr>
        <w:t>efectúan</w:t>
      </w:r>
      <w:r w:rsidRPr="00D60CDB">
        <w:rPr>
          <w:rFonts w:ascii="Tahoma" w:hAnsi="Tahoma" w:cs="Tahoma"/>
          <w:sz w:val="24"/>
          <w:szCs w:val="18"/>
          <w:lang w:val="es-CR" w:eastAsia="es-CR"/>
        </w:rPr>
        <w:t xml:space="preserve"> estudio</w:t>
      </w:r>
      <w:r w:rsidR="004542C7" w:rsidRPr="00D60CDB">
        <w:rPr>
          <w:rFonts w:ascii="Tahoma" w:hAnsi="Tahoma" w:cs="Tahoma"/>
          <w:sz w:val="24"/>
          <w:szCs w:val="18"/>
          <w:lang w:val="es-CR" w:eastAsia="es-CR"/>
        </w:rPr>
        <w:t>s</w:t>
      </w:r>
      <w:r w:rsidRPr="00D60CDB">
        <w:rPr>
          <w:rFonts w:ascii="Tahoma" w:hAnsi="Tahoma" w:cs="Tahoma"/>
          <w:sz w:val="24"/>
          <w:szCs w:val="18"/>
          <w:lang w:val="es-CR" w:eastAsia="es-CR"/>
        </w:rPr>
        <w:t xml:space="preserve"> de expedientes en los diferentes estrados judiciales ubicados en todo el territorio nacional, requiriéndose en consecuencia el fotocopiado parcial o total de estos expedientes, fotocopiado que debe realizarse en dichas oficinas.  Para cubrir estas erogaciones se prevé un monto anual de ¢</w:t>
      </w:r>
      <w:r w:rsidR="00833404" w:rsidRPr="00D60CDB">
        <w:rPr>
          <w:rFonts w:ascii="Tahoma" w:hAnsi="Tahoma" w:cs="Tahoma"/>
          <w:sz w:val="24"/>
          <w:szCs w:val="18"/>
          <w:lang w:val="es-CR" w:eastAsia="es-CR"/>
        </w:rPr>
        <w:t>2</w:t>
      </w:r>
      <w:r w:rsidR="00E93781" w:rsidRPr="00D60CDB">
        <w:rPr>
          <w:rFonts w:ascii="Tahoma" w:hAnsi="Tahoma" w:cs="Tahoma"/>
          <w:sz w:val="24"/>
          <w:szCs w:val="18"/>
          <w:lang w:val="es-CR" w:eastAsia="es-CR"/>
        </w:rPr>
        <w:t>,</w:t>
      </w:r>
      <w:r w:rsidR="00097948" w:rsidRPr="00D60CDB">
        <w:rPr>
          <w:rFonts w:ascii="Tahoma" w:hAnsi="Tahoma" w:cs="Tahoma"/>
          <w:sz w:val="24"/>
          <w:szCs w:val="18"/>
          <w:lang w:val="es-CR" w:eastAsia="es-CR"/>
        </w:rPr>
        <w:t>5 millones</w:t>
      </w:r>
      <w:r w:rsidRPr="00D60CDB">
        <w:rPr>
          <w:rFonts w:ascii="Tahoma" w:hAnsi="Tahoma" w:cs="Tahoma"/>
          <w:sz w:val="24"/>
          <w:szCs w:val="18"/>
          <w:lang w:val="es-CR" w:eastAsia="es-CR"/>
        </w:rPr>
        <w:t>, proyección que se basa en el gasto de per</w:t>
      </w:r>
      <w:r w:rsidR="002527FA" w:rsidRPr="00D60CDB">
        <w:rPr>
          <w:rFonts w:ascii="Tahoma" w:hAnsi="Tahoma" w:cs="Tahoma"/>
          <w:sz w:val="24"/>
          <w:szCs w:val="18"/>
          <w:lang w:val="es-CR" w:eastAsia="es-CR"/>
        </w:rPr>
        <w:t>í</w:t>
      </w:r>
      <w:r w:rsidRPr="00D60CDB">
        <w:rPr>
          <w:rFonts w:ascii="Tahoma" w:hAnsi="Tahoma" w:cs="Tahoma"/>
          <w:sz w:val="24"/>
          <w:szCs w:val="18"/>
          <w:lang w:val="es-CR" w:eastAsia="es-CR"/>
        </w:rPr>
        <w:t>odos anteriores.</w:t>
      </w:r>
      <w:r w:rsidR="00D61D43" w:rsidRPr="00D60CDB">
        <w:rPr>
          <w:rFonts w:ascii="Tahoma" w:hAnsi="Tahoma" w:cs="Tahoma"/>
          <w:sz w:val="24"/>
          <w:szCs w:val="18"/>
          <w:lang w:val="es-CR" w:eastAsia="es-CR"/>
        </w:rPr>
        <w:t xml:space="preserve"> </w:t>
      </w:r>
    </w:p>
    <w:p w:rsidR="00FC6FE4" w:rsidRPr="008F3FFF" w:rsidRDefault="00FC6FE4" w:rsidP="00512879">
      <w:pPr>
        <w:jc w:val="both"/>
        <w:rPr>
          <w:rFonts w:ascii="Tahoma" w:hAnsi="Tahoma" w:cs="Tahoma"/>
          <w:b/>
          <w:color w:val="FF0000"/>
          <w:sz w:val="24"/>
          <w:szCs w:val="18"/>
          <w:lang w:val="es-CR" w:eastAsia="es-CR"/>
        </w:rPr>
      </w:pPr>
    </w:p>
    <w:p w:rsidR="00D933FE" w:rsidRPr="009720B4" w:rsidRDefault="00D933FE" w:rsidP="00814CE7">
      <w:pPr>
        <w:jc w:val="both"/>
        <w:rPr>
          <w:rFonts w:ascii="Tahoma" w:hAnsi="Tahoma" w:cs="Tahoma"/>
          <w:b/>
          <w:color w:val="FF0000"/>
          <w:sz w:val="24"/>
          <w:szCs w:val="18"/>
          <w:lang w:val="es-CR" w:eastAsia="es-CR"/>
        </w:rPr>
      </w:pPr>
    </w:p>
    <w:p w:rsidR="00B87412" w:rsidRPr="00100A3D" w:rsidRDefault="00B87412" w:rsidP="00466DE4">
      <w:pPr>
        <w:pStyle w:val="Ttulo2"/>
        <w:rPr>
          <w:lang w:eastAsia="es-CR"/>
        </w:rPr>
      </w:pPr>
      <w:bookmarkStart w:id="29" w:name="_Toc451850652"/>
      <w:r w:rsidRPr="00100A3D">
        <w:rPr>
          <w:lang w:eastAsia="es-CR"/>
        </w:rPr>
        <w:t>1.03.04 Transporte de bienes</w:t>
      </w:r>
      <w:bookmarkEnd w:id="29"/>
    </w:p>
    <w:p w:rsidR="00833404" w:rsidRPr="009720B4" w:rsidRDefault="00833404" w:rsidP="00833404">
      <w:pPr>
        <w:jc w:val="both"/>
        <w:rPr>
          <w:rFonts w:ascii="Tahoma" w:hAnsi="Tahoma" w:cs="Tahoma"/>
          <w:b/>
          <w:i/>
          <w:color w:val="FF0000"/>
          <w:sz w:val="24"/>
          <w:szCs w:val="18"/>
          <w:lang w:val="es-CR" w:eastAsia="es-CR"/>
        </w:rPr>
      </w:pPr>
    </w:p>
    <w:p w:rsidR="00BD590E" w:rsidRPr="00D60CDB" w:rsidRDefault="00C07D23" w:rsidP="00512879">
      <w:pPr>
        <w:jc w:val="both"/>
        <w:rPr>
          <w:rFonts w:ascii="Tahoma" w:hAnsi="Tahoma" w:cs="Tahoma"/>
          <w:sz w:val="24"/>
          <w:szCs w:val="18"/>
          <w:lang w:val="es-CR" w:eastAsia="es-CR"/>
        </w:rPr>
      </w:pPr>
      <w:r w:rsidRPr="00D60CDB">
        <w:rPr>
          <w:rFonts w:ascii="Tahoma" w:hAnsi="Tahoma" w:cs="Tahoma"/>
          <w:sz w:val="24"/>
          <w:szCs w:val="18"/>
          <w:lang w:val="es-CR" w:eastAsia="es-CR"/>
        </w:rPr>
        <w:t xml:space="preserve">Los recursos aquí presupuestados, constituyen una </w:t>
      </w:r>
      <w:r w:rsidR="00FC6FE4" w:rsidRPr="00D60CDB">
        <w:rPr>
          <w:rFonts w:ascii="Tahoma" w:hAnsi="Tahoma" w:cs="Tahoma"/>
          <w:sz w:val="24"/>
          <w:szCs w:val="18"/>
          <w:lang w:val="es-CR" w:eastAsia="es-CR"/>
        </w:rPr>
        <w:t>previsión p</w:t>
      </w:r>
      <w:r w:rsidRPr="00D60CDB">
        <w:rPr>
          <w:rFonts w:ascii="Tahoma" w:hAnsi="Tahoma" w:cs="Tahoma"/>
          <w:sz w:val="24"/>
          <w:szCs w:val="18"/>
          <w:lang w:val="es-CR" w:eastAsia="es-CR"/>
        </w:rPr>
        <w:t>ara atender alguna eventualidad que pudiera presentarse, teniendo en cuenta que la Procuraduría debe atender asuntos en todo el territorio nacional</w:t>
      </w:r>
      <w:r w:rsidR="001F41C9" w:rsidRPr="00D60CDB">
        <w:rPr>
          <w:rFonts w:ascii="Tahoma" w:hAnsi="Tahoma" w:cs="Tahoma"/>
          <w:sz w:val="24"/>
          <w:szCs w:val="18"/>
          <w:lang w:val="es-CR" w:eastAsia="es-CR"/>
        </w:rPr>
        <w:t xml:space="preserve"> y la flotilla vehicular está expuesta a sufrir algún percance de manera que podría requerirse los servicios de remolque, dado</w:t>
      </w:r>
      <w:r w:rsidR="00D60CDB" w:rsidRPr="00D60CDB">
        <w:rPr>
          <w:rFonts w:ascii="Tahoma" w:hAnsi="Tahoma" w:cs="Tahoma"/>
          <w:sz w:val="24"/>
          <w:szCs w:val="18"/>
          <w:lang w:val="es-CR" w:eastAsia="es-CR"/>
        </w:rPr>
        <w:t xml:space="preserve"> que</w:t>
      </w:r>
      <w:r w:rsidR="001F41C9" w:rsidRPr="00D60CDB">
        <w:rPr>
          <w:rFonts w:ascii="Tahoma" w:hAnsi="Tahoma" w:cs="Tahoma"/>
          <w:sz w:val="24"/>
          <w:szCs w:val="18"/>
          <w:lang w:val="es-CR" w:eastAsia="es-CR"/>
        </w:rPr>
        <w:t xml:space="preserve"> la póliza que se adquirió con el INS es limitada en el radio de cobertura, además, </w:t>
      </w:r>
      <w:r w:rsidRPr="00D60CDB">
        <w:rPr>
          <w:rFonts w:ascii="Tahoma" w:hAnsi="Tahoma" w:cs="Tahoma"/>
          <w:sz w:val="24"/>
          <w:szCs w:val="18"/>
          <w:lang w:val="es-CR" w:eastAsia="es-CR"/>
        </w:rPr>
        <w:t>se podría requerir del envío de documentos u otros p</w:t>
      </w:r>
      <w:r w:rsidR="00FC6FE4" w:rsidRPr="00D60CDB">
        <w:rPr>
          <w:rFonts w:ascii="Tahoma" w:hAnsi="Tahoma" w:cs="Tahoma"/>
          <w:sz w:val="24"/>
          <w:szCs w:val="18"/>
          <w:lang w:val="es-CR" w:eastAsia="es-CR"/>
        </w:rPr>
        <w:t>or</w:t>
      </w:r>
      <w:r w:rsidRPr="00D60CDB">
        <w:rPr>
          <w:rFonts w:ascii="Tahoma" w:hAnsi="Tahoma" w:cs="Tahoma"/>
          <w:sz w:val="24"/>
          <w:szCs w:val="18"/>
          <w:lang w:val="es-CR" w:eastAsia="es-CR"/>
        </w:rPr>
        <w:t xml:space="preserve"> medio del servicio de e</w:t>
      </w:r>
      <w:r w:rsidR="00BD590E" w:rsidRPr="00D60CDB">
        <w:rPr>
          <w:rFonts w:ascii="Tahoma" w:hAnsi="Tahoma" w:cs="Tahoma"/>
          <w:sz w:val="24"/>
          <w:szCs w:val="18"/>
          <w:lang w:val="es-CR" w:eastAsia="es-CR"/>
        </w:rPr>
        <w:t>ncomienda.</w:t>
      </w:r>
    </w:p>
    <w:p w:rsidR="00FE0FE4" w:rsidRPr="009720B4" w:rsidRDefault="00FE0FE4" w:rsidP="00512879">
      <w:pPr>
        <w:jc w:val="both"/>
        <w:rPr>
          <w:rFonts w:ascii="Tahoma" w:hAnsi="Tahoma" w:cs="Tahoma"/>
          <w:b/>
          <w:color w:val="FF0000"/>
          <w:sz w:val="24"/>
          <w:szCs w:val="18"/>
          <w:lang w:val="es-CR" w:eastAsia="es-CR"/>
        </w:rPr>
      </w:pPr>
    </w:p>
    <w:p w:rsidR="00FE0FE4" w:rsidRPr="009720B4" w:rsidRDefault="00FE0FE4" w:rsidP="00814CE7">
      <w:pPr>
        <w:jc w:val="both"/>
        <w:rPr>
          <w:rFonts w:ascii="Tahoma" w:hAnsi="Tahoma" w:cs="Tahoma"/>
          <w:b/>
          <w:color w:val="FF0000"/>
          <w:sz w:val="24"/>
          <w:szCs w:val="18"/>
          <w:lang w:val="es-CR" w:eastAsia="es-CR"/>
        </w:rPr>
      </w:pPr>
    </w:p>
    <w:p w:rsidR="00B87412" w:rsidRPr="008A18FA" w:rsidRDefault="00B87412" w:rsidP="00466DE4">
      <w:pPr>
        <w:pStyle w:val="Ttulo2"/>
        <w:rPr>
          <w:lang w:eastAsia="es-CR"/>
        </w:rPr>
      </w:pPr>
      <w:bookmarkStart w:id="30" w:name="_Toc451850653"/>
      <w:r w:rsidRPr="001203B9">
        <w:rPr>
          <w:lang w:eastAsia="es-CR"/>
        </w:rPr>
        <w:t>1.03.06 Comisiones y gastos por servicios financieros y comerciales</w:t>
      </w:r>
      <w:bookmarkEnd w:id="30"/>
    </w:p>
    <w:p w:rsidR="00A81599" w:rsidRPr="009720B4" w:rsidRDefault="00A81599" w:rsidP="00814CE7">
      <w:pPr>
        <w:jc w:val="both"/>
        <w:rPr>
          <w:rFonts w:ascii="Tahoma" w:hAnsi="Tahoma" w:cs="Tahoma"/>
          <w:b/>
          <w:color w:val="FF0000"/>
          <w:sz w:val="24"/>
          <w:szCs w:val="18"/>
          <w:lang w:val="es-CR" w:eastAsia="es-CR"/>
        </w:rPr>
      </w:pPr>
    </w:p>
    <w:p w:rsidR="00A81599" w:rsidRPr="001203B9" w:rsidRDefault="00A81599" w:rsidP="00512879">
      <w:pPr>
        <w:jc w:val="both"/>
        <w:rPr>
          <w:rFonts w:ascii="Tahoma" w:hAnsi="Tahoma" w:cs="Tahoma"/>
          <w:sz w:val="24"/>
          <w:szCs w:val="18"/>
          <w:lang w:val="es-CR" w:eastAsia="es-CR"/>
        </w:rPr>
      </w:pPr>
      <w:r w:rsidRPr="001203B9">
        <w:rPr>
          <w:rFonts w:ascii="Tahoma" w:hAnsi="Tahoma" w:cs="Tahoma"/>
          <w:sz w:val="24"/>
          <w:szCs w:val="18"/>
          <w:lang w:val="es-CR" w:eastAsia="es-CR"/>
        </w:rPr>
        <w:t>Se incluye</w:t>
      </w:r>
      <w:r w:rsidR="000F12EB" w:rsidRPr="001203B9">
        <w:rPr>
          <w:rFonts w:ascii="Tahoma" w:hAnsi="Tahoma" w:cs="Tahoma"/>
          <w:sz w:val="24"/>
          <w:szCs w:val="18"/>
          <w:lang w:val="es-CR" w:eastAsia="es-CR"/>
        </w:rPr>
        <w:t xml:space="preserve"> </w:t>
      </w:r>
      <w:r w:rsidRPr="001203B9">
        <w:rPr>
          <w:rFonts w:ascii="Tahoma" w:hAnsi="Tahoma" w:cs="Tahoma"/>
          <w:sz w:val="24"/>
          <w:szCs w:val="18"/>
          <w:lang w:val="es-CR" w:eastAsia="es-CR"/>
        </w:rPr>
        <w:t>para cubrir el pago de las comisiones bancarias relacionadas con la administración de las cuentas bancarias</w:t>
      </w:r>
      <w:r w:rsidR="000F12EB" w:rsidRPr="001203B9">
        <w:rPr>
          <w:rFonts w:ascii="Tahoma" w:hAnsi="Tahoma" w:cs="Tahoma"/>
          <w:sz w:val="24"/>
          <w:szCs w:val="18"/>
          <w:lang w:val="es-CR" w:eastAsia="es-CR"/>
        </w:rPr>
        <w:t xml:space="preserve">  y de esta manera cumplir con las obligaciones financieras que se derivan de la gestión institucional</w:t>
      </w:r>
      <w:r w:rsidR="001203B9" w:rsidRPr="001203B9">
        <w:rPr>
          <w:rFonts w:ascii="Tahoma" w:hAnsi="Tahoma" w:cs="Tahoma"/>
          <w:sz w:val="24"/>
          <w:szCs w:val="18"/>
          <w:lang w:val="es-CR" w:eastAsia="es-CR"/>
        </w:rPr>
        <w:t>.</w:t>
      </w:r>
    </w:p>
    <w:p w:rsidR="001203B9" w:rsidRPr="001203B9" w:rsidRDefault="001203B9" w:rsidP="00512879">
      <w:pPr>
        <w:jc w:val="both"/>
        <w:rPr>
          <w:rFonts w:ascii="Tahoma" w:hAnsi="Tahoma" w:cs="Tahoma"/>
          <w:sz w:val="24"/>
          <w:szCs w:val="18"/>
          <w:lang w:val="es-CR" w:eastAsia="es-CR"/>
        </w:rPr>
      </w:pPr>
    </w:p>
    <w:p w:rsidR="001203B9" w:rsidRPr="00EF50F5" w:rsidRDefault="001203B9" w:rsidP="00512879">
      <w:pPr>
        <w:jc w:val="both"/>
        <w:rPr>
          <w:rFonts w:ascii="Tahoma" w:hAnsi="Tahoma" w:cs="Tahoma"/>
          <w:b/>
          <w:sz w:val="24"/>
          <w:szCs w:val="18"/>
          <w:lang w:val="es-CR" w:eastAsia="es-CR"/>
        </w:rPr>
      </w:pPr>
      <w:r w:rsidRPr="00EF50F5">
        <w:rPr>
          <w:rFonts w:ascii="Tahoma" w:hAnsi="Tahoma" w:cs="Tahoma"/>
          <w:b/>
          <w:sz w:val="24"/>
          <w:szCs w:val="18"/>
          <w:lang w:val="es-CR" w:eastAsia="es-CR"/>
        </w:rPr>
        <w:t>(PARA EL PAGO DE COMISIONES BANCARIAS RELACIONADAS CON LA ADMINISTRACIÓN DE LAS CUENTAS BANCARIAS INSTITUCIONALES)</w:t>
      </w:r>
    </w:p>
    <w:p w:rsidR="006D26AD" w:rsidRDefault="006D26AD" w:rsidP="00466DE4">
      <w:pPr>
        <w:pStyle w:val="Ttulo2"/>
        <w:rPr>
          <w:lang w:eastAsia="es-CR"/>
        </w:rPr>
      </w:pPr>
    </w:p>
    <w:p w:rsidR="001A4701" w:rsidRPr="001A4701" w:rsidRDefault="001A4701" w:rsidP="001A4701">
      <w:pPr>
        <w:rPr>
          <w:lang w:val="es-MX" w:eastAsia="es-CR"/>
        </w:rPr>
      </w:pPr>
    </w:p>
    <w:p w:rsidR="00B87412" w:rsidRPr="008A18FA" w:rsidRDefault="00B87412" w:rsidP="00466DE4">
      <w:pPr>
        <w:pStyle w:val="Ttulo2"/>
        <w:rPr>
          <w:lang w:eastAsia="es-CR"/>
        </w:rPr>
      </w:pPr>
      <w:bookmarkStart w:id="31" w:name="_Toc451850654"/>
      <w:r w:rsidRPr="008A18FA">
        <w:rPr>
          <w:lang w:eastAsia="es-CR"/>
        </w:rPr>
        <w:t>1.03.07 Servicios de transferencia electrónica de información</w:t>
      </w:r>
      <w:bookmarkEnd w:id="31"/>
    </w:p>
    <w:p w:rsidR="00783168" w:rsidRPr="009720B4" w:rsidRDefault="00783168" w:rsidP="00783168">
      <w:pPr>
        <w:jc w:val="both"/>
        <w:rPr>
          <w:rFonts w:ascii="Tahoma" w:hAnsi="Tahoma" w:cs="Tahoma"/>
          <w:b/>
          <w:color w:val="FF0000"/>
          <w:sz w:val="24"/>
          <w:szCs w:val="18"/>
          <w:lang w:val="es-CR" w:eastAsia="es-CR"/>
        </w:rPr>
      </w:pPr>
    </w:p>
    <w:p w:rsidR="008A18FA" w:rsidRPr="00D92FB3" w:rsidRDefault="00C62A56" w:rsidP="008A18FA">
      <w:pPr>
        <w:ind w:left="1"/>
        <w:jc w:val="both"/>
        <w:rPr>
          <w:rFonts w:ascii="Tahoma" w:hAnsi="Tahoma" w:cs="Tahoma"/>
          <w:sz w:val="24"/>
          <w:szCs w:val="18"/>
          <w:lang w:val="es-CR" w:eastAsia="es-CR"/>
        </w:rPr>
      </w:pPr>
      <w:r w:rsidRPr="00D92FB3">
        <w:rPr>
          <w:rFonts w:ascii="Tahoma" w:hAnsi="Tahoma" w:cs="Tahoma"/>
          <w:sz w:val="24"/>
          <w:szCs w:val="18"/>
          <w:lang w:val="es-CR" w:eastAsia="es-CR"/>
        </w:rPr>
        <w:t>La</w:t>
      </w:r>
      <w:r w:rsidR="008A18FA" w:rsidRPr="00D92FB3">
        <w:rPr>
          <w:rFonts w:ascii="Tahoma" w:hAnsi="Tahoma" w:cs="Tahoma"/>
          <w:sz w:val="24"/>
          <w:szCs w:val="18"/>
          <w:lang w:val="es-CR" w:eastAsia="es-CR"/>
        </w:rPr>
        <w:t xml:space="preserve"> Procuraduría en busca una mayor agilidad y control en </w:t>
      </w:r>
      <w:r w:rsidR="00C3196F" w:rsidRPr="00D92FB3">
        <w:rPr>
          <w:rFonts w:ascii="Tahoma" w:hAnsi="Tahoma" w:cs="Tahoma"/>
          <w:sz w:val="24"/>
          <w:szCs w:val="18"/>
          <w:lang w:val="es-CR" w:eastAsia="es-CR"/>
        </w:rPr>
        <w:t xml:space="preserve">los </w:t>
      </w:r>
      <w:r w:rsidR="008A18FA" w:rsidRPr="00D92FB3">
        <w:rPr>
          <w:rFonts w:ascii="Tahoma" w:hAnsi="Tahoma" w:cs="Tahoma"/>
          <w:sz w:val="24"/>
          <w:szCs w:val="18"/>
          <w:lang w:val="es-CR" w:eastAsia="es-CR"/>
        </w:rPr>
        <w:t>procesos administrativos y sustantivos, se mantiene  realizando esfuerzos para su sistematización, esto ha creado la necesidad de que todos los funcionarios cuenten con su certificado de firma digital vigente.  Para atener la renovación y adquisición de los certificados para funcionarios nuevos, se presupuesta un monto de ¢2,</w:t>
      </w:r>
      <w:r w:rsidRPr="00D92FB3">
        <w:rPr>
          <w:rFonts w:ascii="Tahoma" w:hAnsi="Tahoma" w:cs="Tahoma"/>
          <w:sz w:val="24"/>
          <w:szCs w:val="18"/>
          <w:lang w:val="es-CR" w:eastAsia="es-CR"/>
        </w:rPr>
        <w:t>5</w:t>
      </w:r>
      <w:r w:rsidR="00C3196F" w:rsidRPr="00D92FB3">
        <w:rPr>
          <w:rFonts w:ascii="Tahoma" w:hAnsi="Tahoma" w:cs="Tahoma"/>
          <w:sz w:val="24"/>
          <w:szCs w:val="18"/>
          <w:lang w:val="es-CR" w:eastAsia="es-CR"/>
        </w:rPr>
        <w:t>1</w:t>
      </w:r>
      <w:r w:rsidRPr="00D92FB3">
        <w:rPr>
          <w:rFonts w:ascii="Tahoma" w:hAnsi="Tahoma" w:cs="Tahoma"/>
          <w:sz w:val="24"/>
          <w:szCs w:val="18"/>
          <w:lang w:val="es-CR" w:eastAsia="es-CR"/>
        </w:rPr>
        <w:t>0,</w:t>
      </w:r>
      <w:r w:rsidR="00C3196F" w:rsidRPr="00D92FB3">
        <w:rPr>
          <w:rFonts w:ascii="Tahoma" w:hAnsi="Tahoma" w:cs="Tahoma"/>
          <w:sz w:val="24"/>
          <w:szCs w:val="18"/>
          <w:lang w:val="es-CR" w:eastAsia="es-CR"/>
        </w:rPr>
        <w:t>2</w:t>
      </w:r>
      <w:r w:rsidRPr="00D92FB3">
        <w:rPr>
          <w:rFonts w:ascii="Tahoma" w:hAnsi="Tahoma" w:cs="Tahoma"/>
          <w:sz w:val="24"/>
          <w:szCs w:val="18"/>
          <w:lang w:val="es-CR" w:eastAsia="es-CR"/>
        </w:rPr>
        <w:t>00</w:t>
      </w:r>
      <w:r w:rsidR="008A18FA" w:rsidRPr="00D92FB3">
        <w:rPr>
          <w:rFonts w:ascii="Tahoma" w:hAnsi="Tahoma" w:cs="Tahoma"/>
          <w:sz w:val="24"/>
          <w:szCs w:val="18"/>
          <w:lang w:val="es-CR" w:eastAsia="es-CR"/>
        </w:rPr>
        <w:t>.00, de esta manera se da continuidad al proyecto.</w:t>
      </w:r>
      <w:r w:rsidRPr="00D92FB3">
        <w:rPr>
          <w:rFonts w:ascii="Tahoma" w:hAnsi="Tahoma" w:cs="Tahoma"/>
          <w:sz w:val="24"/>
          <w:szCs w:val="18"/>
          <w:lang w:val="es-CR" w:eastAsia="es-CR"/>
        </w:rPr>
        <w:t xml:space="preserve">  </w:t>
      </w:r>
    </w:p>
    <w:p w:rsidR="00C62A56" w:rsidRPr="00D92FB3" w:rsidRDefault="00C62A56" w:rsidP="008A18FA">
      <w:pPr>
        <w:ind w:left="1"/>
        <w:jc w:val="both"/>
        <w:rPr>
          <w:rFonts w:ascii="Tahoma" w:hAnsi="Tahoma" w:cs="Tahoma"/>
          <w:sz w:val="24"/>
          <w:szCs w:val="18"/>
          <w:lang w:val="es-CR" w:eastAsia="es-CR"/>
        </w:rPr>
      </w:pPr>
    </w:p>
    <w:p w:rsidR="00C62A56" w:rsidRPr="00D92FB3" w:rsidRDefault="00C62A56" w:rsidP="008A18FA">
      <w:pPr>
        <w:ind w:left="1"/>
        <w:jc w:val="both"/>
        <w:rPr>
          <w:rFonts w:ascii="Tahoma" w:hAnsi="Tahoma" w:cs="Tahoma"/>
          <w:sz w:val="24"/>
          <w:szCs w:val="18"/>
          <w:lang w:val="es-CR" w:eastAsia="es-CR"/>
        </w:rPr>
      </w:pPr>
      <w:r w:rsidRPr="00D92FB3">
        <w:rPr>
          <w:rFonts w:ascii="Tahoma" w:hAnsi="Tahoma" w:cs="Tahoma"/>
          <w:sz w:val="24"/>
          <w:szCs w:val="18"/>
          <w:lang w:val="es-CR" w:eastAsia="es-CR"/>
        </w:rPr>
        <w:t xml:space="preserve">Por otra parte, se presupuesta </w:t>
      </w:r>
      <w:r w:rsidR="00896B57" w:rsidRPr="00D92FB3">
        <w:rPr>
          <w:rFonts w:ascii="Tahoma" w:hAnsi="Tahoma" w:cs="Tahoma"/>
          <w:sz w:val="24"/>
          <w:szCs w:val="18"/>
          <w:lang w:val="es-CR" w:eastAsia="es-CR"/>
        </w:rPr>
        <w:t>la suma de ¢</w:t>
      </w:r>
      <w:r w:rsidR="00C3196F" w:rsidRPr="00D92FB3">
        <w:rPr>
          <w:rFonts w:ascii="Tahoma" w:hAnsi="Tahoma" w:cs="Tahoma"/>
          <w:sz w:val="24"/>
          <w:szCs w:val="18"/>
          <w:lang w:val="es-CR" w:eastAsia="es-CR"/>
        </w:rPr>
        <w:t>35</w:t>
      </w:r>
      <w:r w:rsidR="00896B57" w:rsidRPr="00D92FB3">
        <w:rPr>
          <w:rFonts w:ascii="Tahoma" w:hAnsi="Tahoma" w:cs="Tahoma"/>
          <w:sz w:val="24"/>
          <w:szCs w:val="18"/>
          <w:lang w:val="es-CR" w:eastAsia="es-CR"/>
        </w:rPr>
        <w:t xml:space="preserve">0,000.00 para cubrir el pago a la Dirección Nacional de Notariado por el servicio de digitalización de los protocolos de la Notaría del Estado cada vez que se requiera realizar </w:t>
      </w:r>
      <w:r w:rsidR="00C3196F" w:rsidRPr="00D92FB3">
        <w:rPr>
          <w:rFonts w:ascii="Tahoma" w:hAnsi="Tahoma" w:cs="Tahoma"/>
          <w:sz w:val="24"/>
          <w:szCs w:val="18"/>
          <w:lang w:val="es-CR" w:eastAsia="es-CR"/>
        </w:rPr>
        <w:t xml:space="preserve">la </w:t>
      </w:r>
      <w:r w:rsidR="00896B57" w:rsidRPr="00D92FB3">
        <w:rPr>
          <w:rFonts w:ascii="Tahoma" w:hAnsi="Tahoma" w:cs="Tahoma"/>
          <w:sz w:val="24"/>
          <w:szCs w:val="18"/>
          <w:lang w:val="es-CR" w:eastAsia="es-CR"/>
        </w:rPr>
        <w:t>gestión cierre.</w:t>
      </w:r>
    </w:p>
    <w:p w:rsidR="008A18FA" w:rsidRPr="00D92FB3" w:rsidRDefault="008A18FA" w:rsidP="00512879">
      <w:pPr>
        <w:ind w:left="1"/>
        <w:jc w:val="both"/>
        <w:rPr>
          <w:rFonts w:ascii="Tahoma" w:hAnsi="Tahoma" w:cs="Tahoma"/>
          <w:sz w:val="24"/>
          <w:szCs w:val="18"/>
          <w:lang w:val="es-CR" w:eastAsia="es-CR"/>
        </w:rPr>
      </w:pPr>
    </w:p>
    <w:p w:rsidR="00C3196F" w:rsidRPr="00D92FB3" w:rsidRDefault="00C3196F" w:rsidP="00C3196F">
      <w:pPr>
        <w:ind w:left="1"/>
        <w:jc w:val="both"/>
        <w:rPr>
          <w:rFonts w:ascii="Tahoma" w:hAnsi="Tahoma" w:cs="Tahoma"/>
          <w:sz w:val="24"/>
          <w:szCs w:val="18"/>
          <w:lang w:val="es-CR" w:eastAsia="es-CR"/>
        </w:rPr>
      </w:pPr>
      <w:r w:rsidRPr="00D92FB3">
        <w:rPr>
          <w:rFonts w:ascii="Tahoma" w:hAnsi="Tahoma" w:cs="Tahoma"/>
          <w:sz w:val="24"/>
          <w:szCs w:val="18"/>
          <w:lang w:val="es-CR" w:eastAsia="es-CR"/>
        </w:rPr>
        <w:t>Además, se presupuestan los recursos para cubrir el contrato que se describe a continuación:</w:t>
      </w:r>
    </w:p>
    <w:p w:rsidR="00C3196F" w:rsidRPr="00D92FB3" w:rsidRDefault="00C3196F" w:rsidP="00C3196F">
      <w:pPr>
        <w:ind w:left="1"/>
        <w:jc w:val="both"/>
        <w:rPr>
          <w:rFonts w:ascii="Tahoma" w:hAnsi="Tahoma" w:cs="Tahoma"/>
          <w:sz w:val="24"/>
          <w:szCs w:val="18"/>
          <w:lang w:val="es-CR" w:eastAsia="es-CR"/>
        </w:rPr>
      </w:pPr>
    </w:p>
    <w:p w:rsidR="00B72028" w:rsidRPr="00D92FB3" w:rsidRDefault="00B72028" w:rsidP="00512879">
      <w:pPr>
        <w:ind w:left="709"/>
        <w:jc w:val="both"/>
        <w:rPr>
          <w:rFonts w:ascii="Tahoma" w:hAnsi="Tahoma" w:cs="Tahoma"/>
          <w:sz w:val="24"/>
          <w:szCs w:val="18"/>
          <w:lang w:val="es-CR" w:eastAsia="es-CR"/>
        </w:rPr>
      </w:pPr>
      <w:r w:rsidRPr="00D92FB3">
        <w:rPr>
          <w:rFonts w:ascii="Tahoma" w:hAnsi="Tahoma" w:cs="Tahoma"/>
          <w:b/>
          <w:sz w:val="24"/>
          <w:szCs w:val="18"/>
          <w:lang w:val="es-CR" w:eastAsia="es-CR"/>
        </w:rPr>
        <w:t xml:space="preserve">N° de contrato: </w:t>
      </w:r>
      <w:r w:rsidR="00092DCA" w:rsidRPr="00D92FB3">
        <w:rPr>
          <w:rFonts w:ascii="Tahoma" w:hAnsi="Tahoma" w:cs="Tahoma"/>
          <w:sz w:val="24"/>
          <w:szCs w:val="18"/>
          <w:lang w:val="es-CR" w:eastAsia="es-CR"/>
        </w:rPr>
        <w:t>002-201</w:t>
      </w:r>
      <w:r w:rsidR="001976E4" w:rsidRPr="00D92FB3">
        <w:rPr>
          <w:rFonts w:ascii="Tahoma" w:hAnsi="Tahoma" w:cs="Tahoma"/>
          <w:sz w:val="24"/>
          <w:szCs w:val="18"/>
          <w:lang w:val="es-CR" w:eastAsia="es-CR"/>
        </w:rPr>
        <w:t>4</w:t>
      </w:r>
      <w:r w:rsidR="00092DCA" w:rsidRPr="00D92FB3">
        <w:rPr>
          <w:rFonts w:ascii="Tahoma" w:hAnsi="Tahoma" w:cs="Tahoma"/>
          <w:sz w:val="24"/>
          <w:szCs w:val="18"/>
          <w:lang w:val="es-CR" w:eastAsia="es-CR"/>
        </w:rPr>
        <w:t>-LFCG</w:t>
      </w:r>
    </w:p>
    <w:p w:rsidR="00B72028" w:rsidRPr="00D92FB3" w:rsidRDefault="00B72028" w:rsidP="00512879">
      <w:pPr>
        <w:ind w:left="709"/>
        <w:jc w:val="both"/>
        <w:rPr>
          <w:rFonts w:ascii="Tahoma" w:hAnsi="Tahoma" w:cs="Tahoma"/>
          <w:sz w:val="24"/>
          <w:szCs w:val="18"/>
          <w:lang w:val="es-CR" w:eastAsia="es-CR"/>
        </w:rPr>
      </w:pPr>
      <w:r w:rsidRPr="00D92FB3">
        <w:rPr>
          <w:rFonts w:ascii="Tahoma" w:hAnsi="Tahoma" w:cs="Tahoma"/>
          <w:b/>
          <w:sz w:val="24"/>
          <w:szCs w:val="18"/>
          <w:lang w:val="es-CR" w:eastAsia="es-CR"/>
        </w:rPr>
        <w:t xml:space="preserve">Monto </w:t>
      </w:r>
      <w:r w:rsidR="001976E4" w:rsidRPr="00D92FB3">
        <w:rPr>
          <w:rFonts w:ascii="Tahoma" w:hAnsi="Tahoma" w:cs="Tahoma"/>
          <w:b/>
          <w:sz w:val="24"/>
          <w:szCs w:val="18"/>
          <w:lang w:val="es-CR" w:eastAsia="es-CR"/>
        </w:rPr>
        <w:t xml:space="preserve">anual </w:t>
      </w:r>
      <w:r w:rsidRPr="00D92FB3">
        <w:rPr>
          <w:rFonts w:ascii="Tahoma" w:hAnsi="Tahoma" w:cs="Tahoma"/>
          <w:b/>
          <w:sz w:val="24"/>
          <w:szCs w:val="18"/>
          <w:lang w:val="es-CR" w:eastAsia="es-CR"/>
        </w:rPr>
        <w:t xml:space="preserve">del contrato: </w:t>
      </w:r>
      <w:r w:rsidR="00092DCA" w:rsidRPr="00D92FB3">
        <w:rPr>
          <w:rFonts w:ascii="Tahoma" w:hAnsi="Tahoma" w:cs="Tahoma"/>
          <w:sz w:val="24"/>
          <w:szCs w:val="18"/>
          <w:lang w:val="es-CR" w:eastAsia="es-CR"/>
        </w:rPr>
        <w:t>¢</w:t>
      </w:r>
      <w:r w:rsidR="00FB00A3" w:rsidRPr="00D92FB3">
        <w:rPr>
          <w:rFonts w:ascii="Tahoma" w:hAnsi="Tahoma" w:cs="Tahoma"/>
          <w:sz w:val="24"/>
          <w:szCs w:val="18"/>
          <w:lang w:val="es-CR" w:eastAsia="es-CR"/>
        </w:rPr>
        <w:t>30</w:t>
      </w:r>
      <w:r w:rsidR="00092DCA" w:rsidRPr="00D92FB3">
        <w:rPr>
          <w:rFonts w:ascii="Tahoma" w:hAnsi="Tahoma" w:cs="Tahoma"/>
          <w:sz w:val="24"/>
          <w:szCs w:val="18"/>
          <w:lang w:val="es-CR" w:eastAsia="es-CR"/>
        </w:rPr>
        <w:t>,000,000.00</w:t>
      </w:r>
    </w:p>
    <w:p w:rsidR="00B72028" w:rsidRPr="00D92FB3" w:rsidRDefault="00B72028" w:rsidP="00512879">
      <w:pPr>
        <w:ind w:left="709"/>
        <w:jc w:val="both"/>
        <w:rPr>
          <w:rFonts w:ascii="Tahoma" w:hAnsi="Tahoma" w:cs="Tahoma"/>
          <w:sz w:val="24"/>
          <w:szCs w:val="18"/>
          <w:lang w:val="es-CR" w:eastAsia="es-CR"/>
        </w:rPr>
      </w:pPr>
      <w:r w:rsidRPr="00D92FB3">
        <w:rPr>
          <w:rFonts w:ascii="Tahoma" w:hAnsi="Tahoma" w:cs="Tahoma"/>
          <w:b/>
          <w:sz w:val="24"/>
          <w:szCs w:val="18"/>
          <w:lang w:val="es-CR" w:eastAsia="es-CR"/>
        </w:rPr>
        <w:t>Alcance:</w:t>
      </w:r>
      <w:r w:rsidR="00092DCA" w:rsidRPr="00D92FB3">
        <w:rPr>
          <w:rFonts w:ascii="Tahoma" w:hAnsi="Tahoma" w:cs="Tahoma"/>
          <w:sz w:val="24"/>
          <w:szCs w:val="18"/>
          <w:lang w:val="es-CR" w:eastAsia="es-CR"/>
        </w:rPr>
        <w:t xml:space="preserve"> Contrato de prestación de servicio</w:t>
      </w:r>
      <w:r w:rsidR="001976E4" w:rsidRPr="00D92FB3">
        <w:rPr>
          <w:rFonts w:ascii="Tahoma" w:hAnsi="Tahoma" w:cs="Tahoma"/>
          <w:sz w:val="24"/>
          <w:szCs w:val="18"/>
          <w:lang w:val="es-CR" w:eastAsia="es-CR"/>
        </w:rPr>
        <w:t>s</w:t>
      </w:r>
      <w:r w:rsidR="00092DCA" w:rsidRPr="00D92FB3">
        <w:rPr>
          <w:rFonts w:ascii="Tahoma" w:hAnsi="Tahoma" w:cs="Tahoma"/>
          <w:sz w:val="24"/>
          <w:szCs w:val="18"/>
          <w:lang w:val="es-CR" w:eastAsia="es-CR"/>
        </w:rPr>
        <w:t xml:space="preserve"> por demanda</w:t>
      </w:r>
    </w:p>
    <w:p w:rsidR="00B72028" w:rsidRPr="00D92FB3" w:rsidRDefault="00B72028" w:rsidP="00512879">
      <w:pPr>
        <w:ind w:left="709"/>
        <w:jc w:val="both"/>
        <w:rPr>
          <w:rFonts w:ascii="Tahoma" w:hAnsi="Tahoma" w:cs="Tahoma"/>
          <w:sz w:val="24"/>
          <w:szCs w:val="18"/>
          <w:lang w:val="es-CR" w:eastAsia="es-CR"/>
        </w:rPr>
      </w:pPr>
      <w:r w:rsidRPr="00D92FB3">
        <w:rPr>
          <w:rFonts w:ascii="Tahoma" w:hAnsi="Tahoma" w:cs="Tahoma"/>
          <w:b/>
          <w:sz w:val="24"/>
          <w:szCs w:val="18"/>
          <w:lang w:val="es-CR" w:eastAsia="es-CR"/>
        </w:rPr>
        <w:t>Servicio:</w:t>
      </w:r>
      <w:r w:rsidRPr="00D92FB3">
        <w:rPr>
          <w:rFonts w:ascii="Tahoma" w:hAnsi="Tahoma" w:cs="Tahoma"/>
          <w:sz w:val="24"/>
          <w:szCs w:val="18"/>
          <w:lang w:val="es-CR" w:eastAsia="es-CR"/>
        </w:rPr>
        <w:t xml:space="preserve"> </w:t>
      </w:r>
      <w:r w:rsidR="00092DCA" w:rsidRPr="00D92FB3">
        <w:rPr>
          <w:rFonts w:ascii="Tahoma" w:hAnsi="Tahoma" w:cs="Tahoma"/>
          <w:sz w:val="24"/>
          <w:szCs w:val="18"/>
          <w:lang w:val="es-CR" w:eastAsia="es-CR"/>
        </w:rPr>
        <w:t>Digitalización de documentos</w:t>
      </w:r>
    </w:p>
    <w:p w:rsidR="00B72028" w:rsidRPr="00D92FB3" w:rsidRDefault="00B72028" w:rsidP="00512879">
      <w:pPr>
        <w:ind w:left="709"/>
        <w:jc w:val="both"/>
        <w:rPr>
          <w:rFonts w:ascii="Tahoma" w:hAnsi="Tahoma" w:cs="Tahoma"/>
          <w:sz w:val="24"/>
          <w:szCs w:val="18"/>
          <w:lang w:val="es-CR" w:eastAsia="es-CR"/>
        </w:rPr>
      </w:pPr>
      <w:r w:rsidRPr="00D92FB3">
        <w:rPr>
          <w:rFonts w:ascii="Tahoma" w:hAnsi="Tahoma" w:cs="Tahoma"/>
          <w:b/>
          <w:sz w:val="24"/>
          <w:szCs w:val="18"/>
          <w:lang w:val="es-CR" w:eastAsia="es-CR"/>
        </w:rPr>
        <w:t>Ente:</w:t>
      </w:r>
      <w:r w:rsidR="00092DCA" w:rsidRPr="00D92FB3">
        <w:rPr>
          <w:rFonts w:ascii="Tahoma" w:hAnsi="Tahoma" w:cs="Tahoma"/>
          <w:sz w:val="24"/>
          <w:szCs w:val="18"/>
          <w:lang w:val="es-CR" w:eastAsia="es-CR"/>
        </w:rPr>
        <w:t xml:space="preserve"> </w:t>
      </w:r>
      <w:r w:rsidR="00092DCA" w:rsidRPr="00D92FB3">
        <w:rPr>
          <w:rFonts w:ascii="Tahoma" w:hAnsi="Tahoma" w:cs="Tahoma"/>
          <w:sz w:val="24"/>
          <w:szCs w:val="18"/>
          <w:lang w:val="es-CR" w:eastAsia="es-CR"/>
        </w:rPr>
        <w:tab/>
      </w:r>
      <w:r w:rsidR="00425122" w:rsidRPr="00D92FB3">
        <w:rPr>
          <w:rFonts w:ascii="Tahoma" w:hAnsi="Tahoma" w:cs="Tahoma"/>
          <w:sz w:val="24"/>
          <w:szCs w:val="18"/>
          <w:lang w:val="es-CR" w:eastAsia="es-CR"/>
        </w:rPr>
        <w:t>Arrendadora Comercial, S.A.</w:t>
      </w:r>
    </w:p>
    <w:p w:rsidR="00B72028" w:rsidRPr="00D92FB3" w:rsidRDefault="00B72028" w:rsidP="00512879">
      <w:pPr>
        <w:ind w:left="709"/>
        <w:jc w:val="both"/>
        <w:rPr>
          <w:rFonts w:ascii="Tahoma" w:hAnsi="Tahoma" w:cs="Tahoma"/>
          <w:sz w:val="24"/>
          <w:szCs w:val="18"/>
          <w:lang w:val="es-CR" w:eastAsia="es-CR"/>
        </w:rPr>
      </w:pPr>
      <w:r w:rsidRPr="00D92FB3">
        <w:rPr>
          <w:rFonts w:ascii="Tahoma" w:hAnsi="Tahoma" w:cs="Tahoma"/>
          <w:b/>
          <w:sz w:val="24"/>
          <w:szCs w:val="18"/>
          <w:lang w:val="es-CR" w:eastAsia="es-CR"/>
        </w:rPr>
        <w:t xml:space="preserve">Plazo: </w:t>
      </w:r>
      <w:r w:rsidRPr="00D92FB3">
        <w:rPr>
          <w:rFonts w:ascii="Tahoma" w:hAnsi="Tahoma" w:cs="Tahoma"/>
          <w:sz w:val="24"/>
          <w:szCs w:val="18"/>
          <w:lang w:val="es-CR" w:eastAsia="es-CR"/>
        </w:rPr>
        <w:t>1 año, prorrogable hasta completar 4 años.</w:t>
      </w:r>
    </w:p>
    <w:p w:rsidR="001976E4" w:rsidRPr="00D92FB3" w:rsidRDefault="001976E4" w:rsidP="00512879">
      <w:pPr>
        <w:ind w:left="709"/>
        <w:jc w:val="both"/>
        <w:rPr>
          <w:rFonts w:ascii="Tahoma" w:hAnsi="Tahoma" w:cs="Tahoma"/>
          <w:b/>
          <w:sz w:val="24"/>
          <w:szCs w:val="18"/>
          <w:lang w:val="es-CR" w:eastAsia="es-CR"/>
        </w:rPr>
      </w:pPr>
      <w:r w:rsidRPr="00D92FB3">
        <w:rPr>
          <w:rFonts w:ascii="Tahoma" w:hAnsi="Tahoma" w:cs="Tahoma"/>
          <w:b/>
          <w:sz w:val="24"/>
          <w:szCs w:val="18"/>
          <w:lang w:val="es-CR" w:eastAsia="es-CR"/>
        </w:rPr>
        <w:t xml:space="preserve">Vencimiento: </w:t>
      </w:r>
      <w:r w:rsidRPr="00D92FB3">
        <w:rPr>
          <w:rFonts w:ascii="Tahoma" w:hAnsi="Tahoma" w:cs="Tahoma"/>
          <w:sz w:val="24"/>
          <w:szCs w:val="18"/>
          <w:lang w:val="es-CR" w:eastAsia="es-CR"/>
        </w:rPr>
        <w:t>el cuarto año vence el 13/05/2018</w:t>
      </w:r>
    </w:p>
    <w:p w:rsidR="00D92FB3" w:rsidRPr="00D92FB3" w:rsidRDefault="00B72028" w:rsidP="00896B57">
      <w:pPr>
        <w:ind w:left="709"/>
        <w:jc w:val="both"/>
        <w:rPr>
          <w:rFonts w:ascii="Tahoma" w:hAnsi="Tahoma" w:cs="Tahoma"/>
          <w:sz w:val="24"/>
          <w:szCs w:val="18"/>
          <w:lang w:val="es-CR" w:eastAsia="es-CR"/>
        </w:rPr>
      </w:pPr>
      <w:r w:rsidRPr="00D92FB3">
        <w:rPr>
          <w:rFonts w:ascii="Tahoma" w:hAnsi="Tahoma" w:cs="Tahoma"/>
          <w:b/>
          <w:sz w:val="24"/>
          <w:szCs w:val="18"/>
          <w:lang w:val="es-CR" w:eastAsia="es-CR"/>
        </w:rPr>
        <w:t>Necesidad:</w:t>
      </w:r>
      <w:r w:rsidRPr="00D92FB3">
        <w:rPr>
          <w:rFonts w:ascii="Tahoma" w:hAnsi="Tahoma" w:cs="Tahoma"/>
          <w:sz w:val="24"/>
          <w:szCs w:val="18"/>
          <w:lang w:val="es-CR" w:eastAsia="es-CR"/>
        </w:rPr>
        <w:tab/>
      </w:r>
      <w:r w:rsidR="00896B57" w:rsidRPr="00D92FB3">
        <w:rPr>
          <w:rFonts w:ascii="Tahoma" w:hAnsi="Tahoma" w:cs="Tahoma"/>
          <w:sz w:val="24"/>
          <w:szCs w:val="18"/>
          <w:lang w:val="es-CR" w:eastAsia="es-CR"/>
        </w:rPr>
        <w:t xml:space="preserve">La </w:t>
      </w:r>
      <w:r w:rsidR="00F107AD" w:rsidRPr="00D92FB3">
        <w:rPr>
          <w:rFonts w:ascii="Tahoma" w:hAnsi="Tahoma" w:cs="Tahoma"/>
          <w:sz w:val="24"/>
          <w:szCs w:val="18"/>
          <w:lang w:val="es-CR" w:eastAsia="es-CR"/>
        </w:rPr>
        <w:t>d</w:t>
      </w:r>
      <w:r w:rsidR="00896B57" w:rsidRPr="00D92FB3">
        <w:rPr>
          <w:rFonts w:ascii="Tahoma" w:hAnsi="Tahoma" w:cs="Tahoma"/>
          <w:sz w:val="24"/>
          <w:szCs w:val="18"/>
          <w:lang w:val="es-CR" w:eastAsia="es-CR"/>
        </w:rPr>
        <w:t xml:space="preserve">igitalización de documentos en la PGR, nació como una necesidad de mantener </w:t>
      </w:r>
      <w:r w:rsidR="00F107AD" w:rsidRPr="00D92FB3">
        <w:rPr>
          <w:rFonts w:ascii="Tahoma" w:hAnsi="Tahoma" w:cs="Tahoma"/>
          <w:sz w:val="24"/>
          <w:szCs w:val="18"/>
          <w:lang w:val="es-CR" w:eastAsia="es-CR"/>
        </w:rPr>
        <w:t xml:space="preserve">los </w:t>
      </w:r>
      <w:r w:rsidR="00896B57" w:rsidRPr="00D92FB3">
        <w:rPr>
          <w:rFonts w:ascii="Tahoma" w:hAnsi="Tahoma" w:cs="Tahoma"/>
          <w:sz w:val="24"/>
          <w:szCs w:val="18"/>
          <w:lang w:val="es-CR" w:eastAsia="es-CR"/>
        </w:rPr>
        <w:t xml:space="preserve">documentos en formato digital </w:t>
      </w:r>
      <w:r w:rsidR="00F107AD" w:rsidRPr="00D92FB3">
        <w:rPr>
          <w:rFonts w:ascii="Tahoma" w:hAnsi="Tahoma" w:cs="Tahoma"/>
          <w:sz w:val="24"/>
          <w:szCs w:val="18"/>
          <w:lang w:val="es-CR" w:eastAsia="es-CR"/>
        </w:rPr>
        <w:t>para</w:t>
      </w:r>
      <w:r w:rsidR="00896B57" w:rsidRPr="00D92FB3">
        <w:rPr>
          <w:rFonts w:ascii="Tahoma" w:hAnsi="Tahoma" w:cs="Tahoma"/>
          <w:sz w:val="24"/>
          <w:szCs w:val="18"/>
          <w:lang w:val="es-CR" w:eastAsia="es-CR"/>
        </w:rPr>
        <w:t xml:space="preserve"> apoyar  la función sustantiva en la gestión de documentos</w:t>
      </w:r>
      <w:r w:rsidR="00D92FB3" w:rsidRPr="00D92FB3">
        <w:rPr>
          <w:rFonts w:ascii="Tahoma" w:hAnsi="Tahoma" w:cs="Tahoma"/>
          <w:sz w:val="24"/>
          <w:szCs w:val="18"/>
          <w:lang w:val="es-CR" w:eastAsia="es-CR"/>
        </w:rPr>
        <w:t>.</w:t>
      </w:r>
    </w:p>
    <w:p w:rsidR="00D92FB3" w:rsidRPr="00D92FB3" w:rsidRDefault="00B72028" w:rsidP="00D92FB3">
      <w:pPr>
        <w:ind w:left="709"/>
        <w:jc w:val="both"/>
        <w:rPr>
          <w:rFonts w:ascii="Tahoma" w:hAnsi="Tahoma" w:cs="Tahoma"/>
          <w:szCs w:val="24"/>
          <w:lang w:val="es-CR"/>
        </w:rPr>
      </w:pPr>
      <w:r w:rsidRPr="00D92FB3">
        <w:rPr>
          <w:rFonts w:ascii="Tahoma" w:hAnsi="Tahoma" w:cs="Tahoma"/>
          <w:b/>
          <w:sz w:val="24"/>
          <w:szCs w:val="18"/>
          <w:lang w:val="es-CR" w:eastAsia="es-CR"/>
        </w:rPr>
        <w:t>Finalidad:</w:t>
      </w:r>
      <w:r w:rsidRPr="00D92FB3">
        <w:rPr>
          <w:rFonts w:ascii="Tahoma" w:hAnsi="Tahoma" w:cs="Tahoma"/>
          <w:sz w:val="24"/>
          <w:szCs w:val="18"/>
          <w:lang w:val="es-CR" w:eastAsia="es-CR"/>
        </w:rPr>
        <w:t xml:space="preserve"> </w:t>
      </w:r>
      <w:r w:rsidR="00D92FB3" w:rsidRPr="00D92FB3">
        <w:rPr>
          <w:rFonts w:ascii="Tahoma" w:hAnsi="Tahoma" w:cs="Tahoma"/>
          <w:sz w:val="24"/>
          <w:szCs w:val="18"/>
          <w:lang w:val="es-CR" w:eastAsia="es-CR"/>
        </w:rPr>
        <w:t>Esta iniciativa permite, disminuir el espacio físico para el almacenamiento de documentos en papel, ahorrar costos en consumo de papel y permite a la Institución estar alineada a las estrategias de digitalización promovidas por el Poder Judicial.</w:t>
      </w:r>
    </w:p>
    <w:p w:rsidR="00896B57" w:rsidRPr="00D92FB3" w:rsidRDefault="00896B57" w:rsidP="00896B57">
      <w:pPr>
        <w:ind w:left="709"/>
        <w:jc w:val="both"/>
        <w:rPr>
          <w:rFonts w:ascii="Tahoma" w:hAnsi="Tahoma" w:cs="Tahoma"/>
          <w:sz w:val="24"/>
          <w:szCs w:val="18"/>
          <w:lang w:val="es-CR" w:eastAsia="es-CR"/>
        </w:rPr>
      </w:pPr>
      <w:r w:rsidRPr="00D92FB3">
        <w:rPr>
          <w:rFonts w:ascii="Tahoma" w:hAnsi="Tahoma" w:cs="Tahoma"/>
          <w:b/>
          <w:sz w:val="24"/>
          <w:szCs w:val="18"/>
          <w:lang w:val="es-CR" w:eastAsia="es-CR"/>
        </w:rPr>
        <w:t xml:space="preserve">Beneficio institucional: </w:t>
      </w:r>
      <w:r w:rsidRPr="00D92FB3">
        <w:rPr>
          <w:rFonts w:ascii="Tahoma" w:hAnsi="Tahoma" w:cs="Tahoma"/>
          <w:sz w:val="24"/>
          <w:szCs w:val="18"/>
          <w:lang w:val="es-CR" w:eastAsia="es-CR"/>
        </w:rPr>
        <w:t xml:space="preserve">Contar con una mejor gestión documental y liberar espacio físico como consecuencia de la eliminación de papel. Además, una vez que el proyecto esté consolidado y la cultura institucional esté enfocada a la utilización de los expedientes digitales, la reducción en el consumo de papel empezará a ser notable, provocando un impacto no solo en la gestión ambiental sino en la reducción del gasto. </w:t>
      </w:r>
    </w:p>
    <w:p w:rsidR="00D92FB3" w:rsidRPr="00D92FB3" w:rsidRDefault="00D92FB3" w:rsidP="00896B57">
      <w:pPr>
        <w:ind w:left="709"/>
        <w:jc w:val="both"/>
        <w:rPr>
          <w:rFonts w:ascii="Tahoma" w:hAnsi="Tahoma" w:cs="Tahoma"/>
          <w:sz w:val="24"/>
          <w:szCs w:val="18"/>
          <w:lang w:val="es-CR" w:eastAsia="es-CR"/>
        </w:rPr>
      </w:pPr>
    </w:p>
    <w:p w:rsidR="00D92FB3" w:rsidRPr="00D92FB3" w:rsidRDefault="00D92FB3" w:rsidP="00D92FB3">
      <w:pPr>
        <w:jc w:val="both"/>
        <w:rPr>
          <w:rFonts w:ascii="Tahoma" w:hAnsi="Tahoma" w:cs="Tahoma"/>
          <w:sz w:val="24"/>
          <w:szCs w:val="18"/>
          <w:lang w:val="es-CR" w:eastAsia="es-CR"/>
        </w:rPr>
      </w:pPr>
      <w:r w:rsidRPr="00D92FB3">
        <w:rPr>
          <w:rFonts w:ascii="Tahoma" w:hAnsi="Tahoma" w:cs="Tahoma"/>
          <w:sz w:val="24"/>
          <w:szCs w:val="18"/>
          <w:lang w:val="es-CR" w:eastAsia="es-CR"/>
        </w:rPr>
        <w:t>En el 2016, debido a la restricción del gasto no se cuenta con recursos para este proyecto, por lo tanto, es institucionalmente imprescindible asignarle recursos para  continuar en el periodo 2017.</w:t>
      </w:r>
    </w:p>
    <w:p w:rsidR="00896B57" w:rsidRPr="008F3FFF" w:rsidRDefault="00896B57" w:rsidP="00896B57">
      <w:pPr>
        <w:jc w:val="both"/>
        <w:rPr>
          <w:rFonts w:ascii="Tahoma" w:hAnsi="Tahoma" w:cs="Tahoma"/>
          <w:color w:val="FF0000"/>
          <w:sz w:val="24"/>
          <w:szCs w:val="18"/>
          <w:lang w:val="es-CR" w:eastAsia="es-CR"/>
        </w:rPr>
      </w:pPr>
    </w:p>
    <w:p w:rsidR="00B72028" w:rsidRPr="009720B4" w:rsidRDefault="00B72028" w:rsidP="00512879">
      <w:pPr>
        <w:ind w:left="1"/>
        <w:jc w:val="both"/>
        <w:rPr>
          <w:rFonts w:ascii="Tahoma" w:hAnsi="Tahoma" w:cs="Tahoma"/>
          <w:color w:val="FF0000"/>
          <w:sz w:val="24"/>
          <w:szCs w:val="18"/>
          <w:lang w:val="es-CR" w:eastAsia="es-CR"/>
        </w:rPr>
      </w:pPr>
    </w:p>
    <w:p w:rsidR="000D707D" w:rsidRPr="009720B4" w:rsidRDefault="000D707D" w:rsidP="00814CE7">
      <w:pPr>
        <w:jc w:val="both"/>
        <w:rPr>
          <w:rFonts w:ascii="Tahoma" w:hAnsi="Tahoma" w:cs="Tahoma"/>
          <w:b/>
          <w:color w:val="FF0000"/>
          <w:sz w:val="24"/>
          <w:szCs w:val="18"/>
          <w:lang w:val="es-CR" w:eastAsia="es-CR"/>
        </w:rPr>
      </w:pPr>
    </w:p>
    <w:p w:rsidR="00A81599" w:rsidRPr="00A636DE" w:rsidRDefault="00A81599" w:rsidP="00466DE4">
      <w:pPr>
        <w:pStyle w:val="Ttulo2"/>
        <w:rPr>
          <w:lang w:eastAsia="es-CR"/>
        </w:rPr>
      </w:pPr>
      <w:bookmarkStart w:id="32" w:name="_Toc451850655"/>
      <w:r w:rsidRPr="00A636DE">
        <w:rPr>
          <w:lang w:eastAsia="es-CR"/>
        </w:rPr>
        <w:t>1.04.02 Servicios jurídicos</w:t>
      </w:r>
      <w:bookmarkEnd w:id="32"/>
    </w:p>
    <w:p w:rsidR="001F028A" w:rsidRPr="00A636DE" w:rsidRDefault="001F028A" w:rsidP="00BB4AF3">
      <w:pPr>
        <w:ind w:firstLine="708"/>
        <w:jc w:val="both"/>
        <w:rPr>
          <w:rFonts w:ascii="Tahoma" w:hAnsi="Tahoma" w:cs="Tahoma"/>
          <w:b/>
          <w:color w:val="FF0000"/>
          <w:sz w:val="24"/>
          <w:szCs w:val="18"/>
          <w:lang w:val="es-CR" w:eastAsia="es-CR"/>
        </w:rPr>
      </w:pPr>
    </w:p>
    <w:p w:rsidR="00B750C1" w:rsidRPr="00A636DE" w:rsidRDefault="00E2748E" w:rsidP="00512879">
      <w:pPr>
        <w:jc w:val="both"/>
        <w:rPr>
          <w:rFonts w:ascii="Tahoma" w:hAnsi="Tahoma" w:cs="Tahoma"/>
          <w:sz w:val="24"/>
          <w:szCs w:val="18"/>
          <w:lang w:val="es-CR" w:eastAsia="es-CR"/>
        </w:rPr>
      </w:pPr>
      <w:r w:rsidRPr="00A636DE">
        <w:rPr>
          <w:rFonts w:ascii="Tahoma" w:hAnsi="Tahoma" w:cs="Tahoma"/>
          <w:sz w:val="24"/>
          <w:szCs w:val="18"/>
          <w:lang w:val="es-CR" w:eastAsia="es-CR"/>
        </w:rPr>
        <w:t>Dadas las funciones propias de la Procuraduría, e</w:t>
      </w:r>
      <w:r w:rsidR="00B750C1" w:rsidRPr="00A636DE">
        <w:rPr>
          <w:rFonts w:ascii="Tahoma" w:hAnsi="Tahoma" w:cs="Tahoma"/>
          <w:sz w:val="24"/>
          <w:szCs w:val="18"/>
          <w:lang w:val="es-CR" w:eastAsia="es-CR"/>
        </w:rPr>
        <w:t xml:space="preserve">sta subpartida </w:t>
      </w:r>
      <w:r w:rsidR="000D707D" w:rsidRPr="00A636DE">
        <w:rPr>
          <w:rFonts w:ascii="Tahoma" w:hAnsi="Tahoma" w:cs="Tahoma"/>
          <w:sz w:val="24"/>
          <w:szCs w:val="18"/>
          <w:lang w:val="es-CR" w:eastAsia="es-CR"/>
        </w:rPr>
        <w:t>se presupuesta con el único propósito de que</w:t>
      </w:r>
      <w:r w:rsidRPr="00A636DE">
        <w:rPr>
          <w:rFonts w:ascii="Tahoma" w:hAnsi="Tahoma" w:cs="Tahoma"/>
          <w:sz w:val="24"/>
          <w:szCs w:val="18"/>
          <w:lang w:val="es-CR" w:eastAsia="es-CR"/>
        </w:rPr>
        <w:t>,</w:t>
      </w:r>
      <w:r w:rsidR="000D707D" w:rsidRPr="00A636DE">
        <w:rPr>
          <w:rFonts w:ascii="Tahoma" w:hAnsi="Tahoma" w:cs="Tahoma"/>
          <w:sz w:val="24"/>
          <w:szCs w:val="18"/>
          <w:lang w:val="es-CR" w:eastAsia="es-CR"/>
        </w:rPr>
        <w:t xml:space="preserve"> en </w:t>
      </w:r>
      <w:r w:rsidRPr="00A636DE">
        <w:rPr>
          <w:rFonts w:ascii="Tahoma" w:hAnsi="Tahoma" w:cs="Tahoma"/>
          <w:sz w:val="24"/>
          <w:szCs w:val="18"/>
          <w:lang w:val="es-CR" w:eastAsia="es-CR"/>
        </w:rPr>
        <w:t xml:space="preserve">el </w:t>
      </w:r>
      <w:r w:rsidR="000D707D" w:rsidRPr="00A636DE">
        <w:rPr>
          <w:rFonts w:ascii="Tahoma" w:hAnsi="Tahoma" w:cs="Tahoma"/>
          <w:sz w:val="24"/>
          <w:szCs w:val="18"/>
          <w:lang w:val="es-CR" w:eastAsia="es-CR"/>
        </w:rPr>
        <w:t xml:space="preserve">caso de requerirse, se cuente con recursos para cubrir </w:t>
      </w:r>
      <w:r w:rsidRPr="00A636DE">
        <w:rPr>
          <w:rFonts w:ascii="Tahoma" w:hAnsi="Tahoma" w:cs="Tahoma"/>
          <w:sz w:val="24"/>
          <w:szCs w:val="18"/>
          <w:lang w:val="es-CR" w:eastAsia="es-CR"/>
        </w:rPr>
        <w:t>el</w:t>
      </w:r>
      <w:r w:rsidR="000D707D" w:rsidRPr="00A636DE">
        <w:rPr>
          <w:rFonts w:ascii="Tahoma" w:hAnsi="Tahoma" w:cs="Tahoma"/>
          <w:sz w:val="24"/>
          <w:szCs w:val="18"/>
          <w:lang w:val="es-CR" w:eastAsia="es-CR"/>
        </w:rPr>
        <w:t xml:space="preserve"> nombramiento de </w:t>
      </w:r>
      <w:r w:rsidRPr="00A636DE">
        <w:rPr>
          <w:rFonts w:ascii="Tahoma" w:hAnsi="Tahoma" w:cs="Tahoma"/>
          <w:sz w:val="24"/>
          <w:szCs w:val="18"/>
          <w:lang w:val="es-CR" w:eastAsia="es-CR"/>
        </w:rPr>
        <w:t xml:space="preserve">un </w:t>
      </w:r>
      <w:r w:rsidR="000D707D" w:rsidRPr="00A636DE">
        <w:rPr>
          <w:rFonts w:ascii="Tahoma" w:hAnsi="Tahoma" w:cs="Tahoma"/>
          <w:sz w:val="24"/>
          <w:szCs w:val="18"/>
          <w:lang w:val="es-CR" w:eastAsia="es-CR"/>
        </w:rPr>
        <w:t>Procurador Ad Hoc para la atención de procesos judiciales específicos, al amparo del artículo 8 de la Ley Orgánica de la PGR N° 6815</w:t>
      </w:r>
      <w:r w:rsidR="000757A8" w:rsidRPr="00A636DE">
        <w:rPr>
          <w:rFonts w:ascii="Tahoma" w:hAnsi="Tahoma" w:cs="Tahoma"/>
          <w:sz w:val="24"/>
          <w:szCs w:val="18"/>
          <w:lang w:val="es-CR" w:eastAsia="es-CR"/>
        </w:rPr>
        <w:t xml:space="preserve"> y/o para realizar algún desembolso dentro de los contratos que se han suscrito cuyos procesos judiciales se mantienen vigentes</w:t>
      </w:r>
      <w:r w:rsidR="000D707D" w:rsidRPr="00A636DE">
        <w:rPr>
          <w:rFonts w:ascii="Tahoma" w:hAnsi="Tahoma" w:cs="Tahoma"/>
          <w:sz w:val="24"/>
          <w:szCs w:val="18"/>
          <w:lang w:val="es-CR" w:eastAsia="es-CR"/>
        </w:rPr>
        <w:t>.</w:t>
      </w:r>
    </w:p>
    <w:p w:rsidR="001659E9" w:rsidRPr="00A636DE" w:rsidRDefault="001659E9" w:rsidP="00512879">
      <w:pPr>
        <w:jc w:val="both"/>
        <w:rPr>
          <w:rFonts w:ascii="Tahoma" w:hAnsi="Tahoma" w:cs="Tahoma"/>
          <w:sz w:val="24"/>
          <w:szCs w:val="18"/>
          <w:lang w:val="es-CR" w:eastAsia="es-CR"/>
        </w:rPr>
      </w:pPr>
    </w:p>
    <w:p w:rsidR="001659E9" w:rsidRPr="00A636DE" w:rsidRDefault="00A636DE" w:rsidP="00512879">
      <w:pPr>
        <w:jc w:val="both"/>
        <w:rPr>
          <w:rFonts w:ascii="Tahoma" w:hAnsi="Tahoma" w:cs="Tahoma"/>
          <w:sz w:val="24"/>
          <w:szCs w:val="18"/>
          <w:lang w:val="es-CR" w:eastAsia="es-CR"/>
        </w:rPr>
      </w:pPr>
      <w:r w:rsidRPr="00A636DE">
        <w:rPr>
          <w:rFonts w:ascii="Tahoma" w:hAnsi="Tahoma" w:cs="Tahoma"/>
          <w:sz w:val="24"/>
          <w:szCs w:val="18"/>
          <w:lang w:val="es-CR" w:eastAsia="es-CR"/>
        </w:rPr>
        <w:t xml:space="preserve">En los últimos años </w:t>
      </w:r>
      <w:r w:rsidR="001659E9" w:rsidRPr="00A636DE">
        <w:rPr>
          <w:rFonts w:ascii="Tahoma" w:hAnsi="Tahoma" w:cs="Tahoma"/>
          <w:sz w:val="24"/>
          <w:szCs w:val="18"/>
          <w:lang w:val="es-CR" w:eastAsia="es-CR"/>
        </w:rPr>
        <w:t xml:space="preserve">no se </w:t>
      </w:r>
      <w:r w:rsidRPr="00A636DE">
        <w:rPr>
          <w:rFonts w:ascii="Tahoma" w:hAnsi="Tahoma" w:cs="Tahoma"/>
          <w:sz w:val="24"/>
          <w:szCs w:val="18"/>
          <w:lang w:val="es-CR" w:eastAsia="es-CR"/>
        </w:rPr>
        <w:t xml:space="preserve">ha </w:t>
      </w:r>
      <w:r w:rsidR="001659E9" w:rsidRPr="00A636DE">
        <w:rPr>
          <w:rFonts w:ascii="Tahoma" w:hAnsi="Tahoma" w:cs="Tahoma"/>
          <w:sz w:val="24"/>
          <w:szCs w:val="18"/>
          <w:lang w:val="es-CR" w:eastAsia="es-CR"/>
        </w:rPr>
        <w:t>requ</w:t>
      </w:r>
      <w:r w:rsidRPr="00A636DE">
        <w:rPr>
          <w:rFonts w:ascii="Tahoma" w:hAnsi="Tahoma" w:cs="Tahoma"/>
          <w:sz w:val="24"/>
          <w:szCs w:val="18"/>
          <w:lang w:val="es-CR" w:eastAsia="es-CR"/>
        </w:rPr>
        <w:t>e</w:t>
      </w:r>
      <w:r w:rsidR="001659E9" w:rsidRPr="00A636DE">
        <w:rPr>
          <w:rFonts w:ascii="Tahoma" w:hAnsi="Tahoma" w:cs="Tahoma"/>
          <w:sz w:val="24"/>
          <w:szCs w:val="18"/>
          <w:lang w:val="es-CR" w:eastAsia="es-CR"/>
        </w:rPr>
        <w:t>ri</w:t>
      </w:r>
      <w:r w:rsidRPr="00A636DE">
        <w:rPr>
          <w:rFonts w:ascii="Tahoma" w:hAnsi="Tahoma" w:cs="Tahoma"/>
          <w:sz w:val="24"/>
          <w:szCs w:val="18"/>
          <w:lang w:val="es-CR" w:eastAsia="es-CR"/>
        </w:rPr>
        <w:t>do</w:t>
      </w:r>
      <w:r w:rsidR="001659E9" w:rsidRPr="00A636DE">
        <w:rPr>
          <w:rFonts w:ascii="Tahoma" w:hAnsi="Tahoma" w:cs="Tahoma"/>
          <w:sz w:val="24"/>
          <w:szCs w:val="18"/>
          <w:lang w:val="es-CR" w:eastAsia="es-CR"/>
        </w:rPr>
        <w:t xml:space="preserve"> la utilización de estos recursos.</w:t>
      </w:r>
    </w:p>
    <w:p w:rsidR="00A636DE" w:rsidRPr="00A636DE" w:rsidRDefault="00A636DE" w:rsidP="00512879">
      <w:pPr>
        <w:jc w:val="both"/>
        <w:rPr>
          <w:rFonts w:ascii="Tahoma" w:hAnsi="Tahoma" w:cs="Tahoma"/>
          <w:sz w:val="24"/>
          <w:szCs w:val="18"/>
          <w:lang w:val="es-CR" w:eastAsia="es-CR"/>
        </w:rPr>
      </w:pPr>
    </w:p>
    <w:p w:rsidR="00A636DE" w:rsidRPr="00EF50F5" w:rsidRDefault="00A636DE" w:rsidP="00512879">
      <w:pPr>
        <w:jc w:val="both"/>
        <w:rPr>
          <w:rFonts w:ascii="Tahoma" w:hAnsi="Tahoma" w:cs="Tahoma"/>
          <w:b/>
          <w:sz w:val="24"/>
          <w:szCs w:val="18"/>
          <w:lang w:val="es-CR" w:eastAsia="es-CR"/>
        </w:rPr>
      </w:pPr>
      <w:r w:rsidRPr="00EF50F5">
        <w:rPr>
          <w:rFonts w:ascii="Tahoma" w:hAnsi="Tahoma" w:cs="Tahoma"/>
          <w:b/>
          <w:sz w:val="24"/>
          <w:szCs w:val="18"/>
          <w:lang w:val="es-CR" w:eastAsia="es-CR"/>
        </w:rPr>
        <w:t>(PARA EL PAGO DE PROCURADORES AD HOC AL AMPARO DEL ART. 8 DE LA LEY ORGÁNICA N° 6815)</w:t>
      </w:r>
    </w:p>
    <w:p w:rsidR="00B750C1" w:rsidRPr="009720B4" w:rsidRDefault="00B750C1" w:rsidP="00B750C1">
      <w:pPr>
        <w:ind w:left="708"/>
        <w:jc w:val="both"/>
        <w:rPr>
          <w:rFonts w:ascii="Tahoma" w:hAnsi="Tahoma" w:cs="Tahoma"/>
          <w:color w:val="FF0000"/>
          <w:sz w:val="24"/>
          <w:szCs w:val="18"/>
          <w:lang w:val="es-CR" w:eastAsia="es-CR"/>
        </w:rPr>
      </w:pPr>
    </w:p>
    <w:p w:rsidR="000D707D" w:rsidRPr="009720B4" w:rsidRDefault="000D707D" w:rsidP="000D707D">
      <w:pPr>
        <w:jc w:val="both"/>
        <w:rPr>
          <w:rFonts w:ascii="Tahoma" w:hAnsi="Tahoma" w:cs="Tahoma"/>
          <w:b/>
          <w:color w:val="FF0000"/>
          <w:sz w:val="24"/>
          <w:szCs w:val="18"/>
          <w:lang w:val="es-CR" w:eastAsia="es-CR"/>
        </w:rPr>
      </w:pPr>
    </w:p>
    <w:p w:rsidR="000D707D" w:rsidRPr="001659E9" w:rsidRDefault="000D707D" w:rsidP="00466DE4">
      <w:pPr>
        <w:pStyle w:val="Ttulo2"/>
        <w:rPr>
          <w:lang w:eastAsia="es-CR"/>
        </w:rPr>
      </w:pPr>
      <w:bookmarkStart w:id="33" w:name="_Toc451850656"/>
      <w:r w:rsidRPr="00062644">
        <w:rPr>
          <w:lang w:eastAsia="es-CR"/>
        </w:rPr>
        <w:t>1.04.03 Servicios de ingeniería</w:t>
      </w:r>
      <w:bookmarkEnd w:id="33"/>
    </w:p>
    <w:p w:rsidR="00512879" w:rsidRPr="00450F25" w:rsidRDefault="00512879" w:rsidP="00512879">
      <w:pPr>
        <w:jc w:val="both"/>
        <w:rPr>
          <w:rFonts w:ascii="Tahoma" w:hAnsi="Tahoma" w:cs="Tahoma"/>
          <w:color w:val="B2A1C7" w:themeColor="accent4" w:themeTint="99"/>
          <w:sz w:val="24"/>
          <w:szCs w:val="18"/>
          <w:lang w:val="es-CR" w:eastAsia="es-CR"/>
        </w:rPr>
      </w:pPr>
    </w:p>
    <w:p w:rsidR="00512879" w:rsidRPr="00721ED6" w:rsidRDefault="00A636DE" w:rsidP="00512879">
      <w:pPr>
        <w:jc w:val="both"/>
        <w:rPr>
          <w:rFonts w:ascii="Tahoma" w:hAnsi="Tahoma" w:cs="Tahoma"/>
          <w:sz w:val="24"/>
          <w:szCs w:val="18"/>
          <w:lang w:val="es-CR" w:eastAsia="es-CR"/>
        </w:rPr>
      </w:pPr>
      <w:r w:rsidRPr="00721ED6">
        <w:rPr>
          <w:rFonts w:ascii="Tahoma" w:hAnsi="Tahoma" w:cs="Tahoma"/>
          <w:sz w:val="24"/>
          <w:szCs w:val="18"/>
          <w:lang w:val="es-CR" w:eastAsia="es-CR"/>
        </w:rPr>
        <w:t>Estos r</w:t>
      </w:r>
      <w:r w:rsidR="00512879" w:rsidRPr="00721ED6">
        <w:rPr>
          <w:rFonts w:ascii="Tahoma" w:hAnsi="Tahoma" w:cs="Tahoma"/>
          <w:sz w:val="24"/>
          <w:szCs w:val="18"/>
          <w:lang w:val="es-CR" w:eastAsia="es-CR"/>
        </w:rPr>
        <w:t>ecursos se requieren para atender lo siguiente:</w:t>
      </w:r>
    </w:p>
    <w:p w:rsidR="00D303E1" w:rsidRDefault="00D303E1" w:rsidP="00512879">
      <w:pPr>
        <w:jc w:val="both"/>
        <w:rPr>
          <w:rFonts w:ascii="Tahoma" w:hAnsi="Tahoma" w:cs="Tahoma"/>
          <w:b/>
          <w:sz w:val="24"/>
          <w:szCs w:val="22"/>
          <w:lang w:val="es-CR" w:eastAsia="es-CR"/>
        </w:rPr>
      </w:pPr>
    </w:p>
    <w:p w:rsidR="00512879" w:rsidRDefault="00D303E1" w:rsidP="00512879">
      <w:pPr>
        <w:jc w:val="both"/>
        <w:rPr>
          <w:rFonts w:ascii="Tahoma" w:hAnsi="Tahoma" w:cs="Tahoma"/>
          <w:b/>
          <w:sz w:val="24"/>
          <w:szCs w:val="22"/>
          <w:lang w:val="es-CR" w:eastAsia="es-CR"/>
        </w:rPr>
      </w:pPr>
      <w:r>
        <w:rPr>
          <w:rFonts w:ascii="Tahoma" w:hAnsi="Tahoma" w:cs="Tahoma"/>
          <w:b/>
          <w:sz w:val="24"/>
          <w:szCs w:val="22"/>
          <w:lang w:val="es-CR" w:eastAsia="es-CR"/>
        </w:rPr>
        <w:t>1.</w:t>
      </w:r>
    </w:p>
    <w:p w:rsidR="00512879" w:rsidRPr="00721ED6" w:rsidRDefault="00512879" w:rsidP="00512879">
      <w:pPr>
        <w:ind w:firstLine="709"/>
        <w:jc w:val="both"/>
        <w:rPr>
          <w:rFonts w:ascii="Tahoma" w:hAnsi="Tahoma" w:cs="Tahoma"/>
          <w:sz w:val="24"/>
          <w:szCs w:val="18"/>
          <w:lang w:val="es-CR" w:eastAsia="es-CR"/>
        </w:rPr>
      </w:pPr>
      <w:r w:rsidRPr="00721ED6">
        <w:rPr>
          <w:rFonts w:ascii="Tahoma" w:hAnsi="Tahoma" w:cs="Tahoma"/>
          <w:b/>
          <w:sz w:val="24"/>
          <w:szCs w:val="18"/>
          <w:lang w:val="es-CR" w:eastAsia="es-CR"/>
        </w:rPr>
        <w:t xml:space="preserve">N° de contrato: </w:t>
      </w:r>
      <w:r w:rsidRPr="00721ED6">
        <w:rPr>
          <w:rFonts w:ascii="Tahoma" w:hAnsi="Tahoma" w:cs="Tahoma"/>
          <w:sz w:val="24"/>
          <w:szCs w:val="18"/>
          <w:lang w:val="es-CR" w:eastAsia="es-CR"/>
        </w:rPr>
        <w:t>014-2013-LFCG</w:t>
      </w:r>
    </w:p>
    <w:p w:rsidR="00512879" w:rsidRPr="00721ED6" w:rsidRDefault="00512879" w:rsidP="00512879">
      <w:pPr>
        <w:ind w:firstLine="709"/>
        <w:jc w:val="both"/>
        <w:rPr>
          <w:rFonts w:ascii="Tahoma" w:hAnsi="Tahoma" w:cs="Tahoma"/>
          <w:sz w:val="24"/>
          <w:szCs w:val="18"/>
          <w:lang w:val="es-CR" w:eastAsia="es-CR"/>
        </w:rPr>
      </w:pPr>
      <w:r w:rsidRPr="00721ED6">
        <w:rPr>
          <w:rFonts w:ascii="Tahoma" w:hAnsi="Tahoma" w:cs="Tahoma"/>
          <w:b/>
          <w:sz w:val="24"/>
          <w:szCs w:val="18"/>
          <w:lang w:val="es-CR" w:eastAsia="es-CR"/>
        </w:rPr>
        <w:t xml:space="preserve">Monto del contrato: </w:t>
      </w:r>
      <w:r w:rsidRPr="00721ED6">
        <w:rPr>
          <w:rFonts w:ascii="Tahoma" w:hAnsi="Tahoma" w:cs="Tahoma"/>
          <w:sz w:val="24"/>
          <w:szCs w:val="18"/>
          <w:lang w:val="es-CR" w:eastAsia="es-CR"/>
        </w:rPr>
        <w:t>¢30,000,000.00</w:t>
      </w:r>
    </w:p>
    <w:p w:rsidR="00512879" w:rsidRPr="00721ED6" w:rsidRDefault="00512879" w:rsidP="00512879">
      <w:pPr>
        <w:ind w:left="709"/>
        <w:jc w:val="both"/>
        <w:rPr>
          <w:rFonts w:ascii="Tahoma" w:hAnsi="Tahoma" w:cs="Tahoma"/>
          <w:sz w:val="24"/>
          <w:szCs w:val="18"/>
          <w:lang w:val="es-CR" w:eastAsia="es-CR"/>
        </w:rPr>
      </w:pPr>
      <w:r w:rsidRPr="00721ED6">
        <w:rPr>
          <w:rFonts w:ascii="Tahoma" w:hAnsi="Tahoma" w:cs="Tahoma"/>
          <w:b/>
          <w:sz w:val="24"/>
          <w:szCs w:val="18"/>
          <w:lang w:val="es-CR" w:eastAsia="es-CR"/>
        </w:rPr>
        <w:t>Alcance:</w:t>
      </w:r>
      <w:r w:rsidRPr="00721ED6">
        <w:rPr>
          <w:rFonts w:ascii="Tahoma" w:hAnsi="Tahoma" w:cs="Tahoma"/>
          <w:sz w:val="24"/>
          <w:szCs w:val="18"/>
          <w:lang w:val="es-CR" w:eastAsia="es-CR"/>
        </w:rPr>
        <w:t xml:space="preserve"> Contar con servicios en ingeniería, en la medida en que se requieran (por demanda).</w:t>
      </w:r>
    </w:p>
    <w:p w:rsidR="00512879" w:rsidRPr="00721ED6" w:rsidRDefault="00512879" w:rsidP="00512879">
      <w:pPr>
        <w:ind w:firstLine="709"/>
        <w:jc w:val="both"/>
        <w:rPr>
          <w:rFonts w:ascii="Tahoma" w:hAnsi="Tahoma" w:cs="Tahoma"/>
          <w:sz w:val="24"/>
          <w:szCs w:val="18"/>
          <w:lang w:val="es-CR" w:eastAsia="es-CR"/>
        </w:rPr>
      </w:pPr>
      <w:r w:rsidRPr="00721ED6">
        <w:rPr>
          <w:rFonts w:ascii="Tahoma" w:hAnsi="Tahoma" w:cs="Tahoma"/>
          <w:b/>
          <w:sz w:val="24"/>
          <w:szCs w:val="18"/>
          <w:lang w:val="es-CR" w:eastAsia="es-CR"/>
        </w:rPr>
        <w:t>Servicios:</w:t>
      </w:r>
      <w:r w:rsidRPr="00721ED6">
        <w:rPr>
          <w:rFonts w:ascii="Tahoma" w:hAnsi="Tahoma" w:cs="Tahoma"/>
          <w:sz w:val="24"/>
          <w:szCs w:val="18"/>
          <w:lang w:val="es-CR" w:eastAsia="es-CR"/>
        </w:rPr>
        <w:t xml:space="preserve"> En el campo de la Ingeniería</w:t>
      </w:r>
    </w:p>
    <w:p w:rsidR="00512879" w:rsidRPr="00721ED6" w:rsidRDefault="00512879" w:rsidP="00512879">
      <w:pPr>
        <w:ind w:firstLine="709"/>
        <w:jc w:val="both"/>
        <w:rPr>
          <w:rFonts w:ascii="Tahoma" w:hAnsi="Tahoma" w:cs="Tahoma"/>
          <w:sz w:val="24"/>
          <w:szCs w:val="18"/>
          <w:lang w:val="es-CR" w:eastAsia="es-CR"/>
        </w:rPr>
      </w:pPr>
      <w:r w:rsidRPr="00721ED6">
        <w:rPr>
          <w:rFonts w:ascii="Tahoma" w:hAnsi="Tahoma" w:cs="Tahoma"/>
          <w:b/>
          <w:sz w:val="24"/>
          <w:szCs w:val="18"/>
          <w:lang w:val="es-CR" w:eastAsia="es-CR"/>
        </w:rPr>
        <w:t>Ente:</w:t>
      </w:r>
      <w:r w:rsidRPr="00721ED6">
        <w:rPr>
          <w:rFonts w:ascii="Tahoma" w:hAnsi="Tahoma" w:cs="Tahoma"/>
          <w:sz w:val="24"/>
          <w:szCs w:val="18"/>
          <w:lang w:val="es-CR" w:eastAsia="es-CR"/>
        </w:rPr>
        <w:t xml:space="preserve"> IDG Consultores Integrados, S.A.</w:t>
      </w:r>
    </w:p>
    <w:p w:rsidR="00512879" w:rsidRPr="00721ED6" w:rsidRDefault="00512879" w:rsidP="00512879">
      <w:pPr>
        <w:ind w:firstLine="709"/>
        <w:jc w:val="both"/>
        <w:rPr>
          <w:rFonts w:ascii="Tahoma" w:hAnsi="Tahoma" w:cs="Tahoma"/>
          <w:sz w:val="24"/>
          <w:szCs w:val="18"/>
          <w:lang w:val="es-CR" w:eastAsia="es-CR"/>
        </w:rPr>
      </w:pPr>
      <w:r w:rsidRPr="00721ED6">
        <w:rPr>
          <w:rFonts w:ascii="Tahoma" w:hAnsi="Tahoma" w:cs="Tahoma"/>
          <w:b/>
          <w:sz w:val="24"/>
          <w:szCs w:val="18"/>
          <w:lang w:val="es-CR" w:eastAsia="es-CR"/>
        </w:rPr>
        <w:t>Plazo:</w:t>
      </w:r>
      <w:r w:rsidRPr="00721ED6">
        <w:rPr>
          <w:rFonts w:ascii="Tahoma" w:hAnsi="Tahoma" w:cs="Tahoma"/>
          <w:sz w:val="24"/>
          <w:szCs w:val="18"/>
          <w:lang w:val="es-CR" w:eastAsia="es-CR"/>
        </w:rPr>
        <w:t xml:space="preserve"> 1 año, prorrogable hasta completar 4 años</w:t>
      </w:r>
    </w:p>
    <w:p w:rsidR="001659E9" w:rsidRPr="00721ED6" w:rsidRDefault="001659E9" w:rsidP="00512879">
      <w:pPr>
        <w:ind w:left="709"/>
        <w:jc w:val="both"/>
        <w:rPr>
          <w:rFonts w:ascii="Tahoma" w:hAnsi="Tahoma" w:cs="Tahoma"/>
          <w:b/>
          <w:sz w:val="24"/>
          <w:szCs w:val="18"/>
          <w:lang w:val="es-CR" w:eastAsia="es-CR"/>
        </w:rPr>
      </w:pPr>
      <w:r w:rsidRPr="00721ED6">
        <w:rPr>
          <w:rFonts w:ascii="Tahoma" w:hAnsi="Tahoma" w:cs="Tahoma"/>
          <w:b/>
          <w:sz w:val="24"/>
          <w:szCs w:val="18"/>
          <w:lang w:val="es-CR" w:eastAsia="es-CR"/>
        </w:rPr>
        <w:t>Vencimiento:</w:t>
      </w:r>
      <w:r w:rsidR="00AE1FB1" w:rsidRPr="00721ED6">
        <w:rPr>
          <w:rFonts w:ascii="Tahoma" w:hAnsi="Tahoma" w:cs="Tahoma"/>
          <w:b/>
          <w:sz w:val="24"/>
          <w:szCs w:val="18"/>
          <w:lang w:val="es-CR" w:eastAsia="es-CR"/>
        </w:rPr>
        <w:t xml:space="preserve"> </w:t>
      </w:r>
      <w:r w:rsidR="00AE1FB1" w:rsidRPr="00721ED6">
        <w:rPr>
          <w:rFonts w:ascii="Tahoma" w:hAnsi="Tahoma" w:cs="Tahoma"/>
          <w:sz w:val="24"/>
          <w:szCs w:val="18"/>
          <w:lang w:val="es-CR" w:eastAsia="es-CR"/>
        </w:rPr>
        <w:t>el cuatro año estaría venciendo el 11/11/2017</w:t>
      </w:r>
    </w:p>
    <w:p w:rsidR="00512879" w:rsidRPr="00721ED6" w:rsidRDefault="00512879" w:rsidP="00512879">
      <w:pPr>
        <w:ind w:left="709"/>
        <w:jc w:val="both"/>
        <w:rPr>
          <w:rFonts w:ascii="Tahoma" w:hAnsi="Tahoma" w:cs="Tahoma"/>
          <w:b/>
          <w:sz w:val="24"/>
          <w:szCs w:val="18"/>
          <w:lang w:val="es-CR" w:eastAsia="es-CR"/>
        </w:rPr>
      </w:pPr>
      <w:r w:rsidRPr="00721ED6">
        <w:rPr>
          <w:rFonts w:ascii="Tahoma" w:hAnsi="Tahoma" w:cs="Tahoma"/>
          <w:b/>
          <w:sz w:val="24"/>
          <w:szCs w:val="18"/>
          <w:lang w:val="es-CR" w:eastAsia="es-CR"/>
        </w:rPr>
        <w:t>Necesidad:</w:t>
      </w:r>
      <w:r w:rsidR="001659E9" w:rsidRPr="00721ED6">
        <w:rPr>
          <w:rFonts w:ascii="Tahoma" w:hAnsi="Tahoma" w:cs="Tahoma"/>
          <w:b/>
          <w:sz w:val="24"/>
          <w:szCs w:val="18"/>
          <w:lang w:val="es-CR" w:eastAsia="es-CR"/>
        </w:rPr>
        <w:t xml:space="preserve"> </w:t>
      </w:r>
      <w:r w:rsidRPr="00721ED6">
        <w:rPr>
          <w:rFonts w:ascii="Tahoma" w:hAnsi="Tahoma" w:cs="Tahoma"/>
          <w:sz w:val="24"/>
          <w:szCs w:val="18"/>
          <w:lang w:val="es-CR" w:eastAsia="es-CR"/>
        </w:rPr>
        <w:t>La Procuraduría General de la República, cuenta con edificaciones que se encuentran sumamente deterioradas, algunas de estas  ya agotaron su vida útil, por lo que requiere intervenciones urgentes dado el estado de sus edificios, es apremiante realizar trabajos de mantenimiento tanto correctivo como preventivo, a fin de prevenir riesgos, garantizar el bienestar de los funcionarios y los activos. La institución no cuenta con profesionales en el campo de la Ingeniería que realicen las valoraciones pertinentes a fin de que, atendiendo un plan bien estructurado y respaldado, se puedan direccionar los recursos de una manera eficiente y eficaz,  para la mejora y mantenimiento  de las instalaciones físicas.</w:t>
      </w:r>
      <w:r w:rsidRPr="00721ED6">
        <w:rPr>
          <w:rFonts w:ascii="Tahoma" w:hAnsi="Tahoma" w:cs="Tahoma"/>
          <w:b/>
          <w:sz w:val="24"/>
          <w:szCs w:val="18"/>
          <w:lang w:val="es-CR" w:eastAsia="es-CR"/>
        </w:rPr>
        <w:t xml:space="preserve"> </w:t>
      </w:r>
    </w:p>
    <w:p w:rsidR="00721ED6" w:rsidRPr="00721ED6" w:rsidRDefault="00512879" w:rsidP="00721ED6">
      <w:pPr>
        <w:pStyle w:val="Prrafodelista"/>
        <w:jc w:val="both"/>
        <w:rPr>
          <w:rFonts w:ascii="Tahoma" w:hAnsi="Tahoma" w:cs="Tahoma"/>
          <w:sz w:val="24"/>
          <w:szCs w:val="18"/>
          <w:lang w:val="es-CR" w:eastAsia="es-CR"/>
        </w:rPr>
      </w:pPr>
      <w:r w:rsidRPr="00721ED6">
        <w:rPr>
          <w:rFonts w:ascii="Tahoma" w:hAnsi="Tahoma" w:cs="Tahoma"/>
          <w:b/>
          <w:sz w:val="24"/>
          <w:szCs w:val="18"/>
          <w:lang w:val="es-CR" w:eastAsia="es-CR"/>
        </w:rPr>
        <w:t>Finalidad:</w:t>
      </w:r>
      <w:r w:rsidRPr="00721ED6">
        <w:rPr>
          <w:rFonts w:ascii="Tahoma" w:hAnsi="Tahoma" w:cs="Tahoma"/>
          <w:sz w:val="24"/>
          <w:szCs w:val="18"/>
          <w:lang w:val="es-CR" w:eastAsia="es-CR"/>
        </w:rPr>
        <w:t xml:space="preserve"> Dada la urgencia de intervención de las edificaciones por el notable deterioro en su estructura física, eléctrica, mecánica y estructural  y para no realizar pequeñas reparaciones aisladas, que no resuelven el problema y dado la limitante de no contar con criterio de profesionales en esta rama, se consideró necesario la contratación de una empresa consultora para que valorará la situación y propusiera una solución integral, es así como desde el año 2014, se cuenta con esta asesoría, lo que permitió concretar proyectos importantes. Para el año 201</w:t>
      </w:r>
      <w:r w:rsidR="00A636DE" w:rsidRPr="00721ED6">
        <w:rPr>
          <w:rFonts w:ascii="Tahoma" w:hAnsi="Tahoma" w:cs="Tahoma"/>
          <w:sz w:val="24"/>
          <w:szCs w:val="18"/>
          <w:lang w:val="es-CR" w:eastAsia="es-CR"/>
        </w:rPr>
        <w:t>7</w:t>
      </w:r>
      <w:r w:rsidRPr="00721ED6">
        <w:rPr>
          <w:rFonts w:ascii="Tahoma" w:hAnsi="Tahoma" w:cs="Tahoma"/>
          <w:sz w:val="24"/>
          <w:szCs w:val="18"/>
          <w:lang w:val="es-CR" w:eastAsia="es-CR"/>
        </w:rPr>
        <w:t xml:space="preserve"> </w:t>
      </w:r>
      <w:r w:rsidR="00A636DE" w:rsidRPr="00721ED6">
        <w:rPr>
          <w:rFonts w:ascii="Tahoma" w:hAnsi="Tahoma" w:cs="Tahoma"/>
          <w:sz w:val="24"/>
          <w:szCs w:val="18"/>
          <w:lang w:val="es-CR" w:eastAsia="es-CR"/>
        </w:rPr>
        <w:t xml:space="preserve">se </w:t>
      </w:r>
      <w:r w:rsidRPr="00721ED6">
        <w:rPr>
          <w:rFonts w:ascii="Tahoma" w:hAnsi="Tahoma" w:cs="Tahoma"/>
          <w:sz w:val="24"/>
          <w:szCs w:val="18"/>
          <w:lang w:val="es-CR" w:eastAsia="es-CR"/>
        </w:rPr>
        <w:t>está programad</w:t>
      </w:r>
      <w:r w:rsidR="00721ED6" w:rsidRPr="00721ED6">
        <w:rPr>
          <w:rFonts w:ascii="Tahoma" w:hAnsi="Tahoma" w:cs="Tahoma"/>
          <w:sz w:val="24"/>
          <w:szCs w:val="18"/>
          <w:lang w:val="es-CR" w:eastAsia="es-CR"/>
        </w:rPr>
        <w:t>a</w:t>
      </w:r>
      <w:r w:rsidRPr="00721ED6">
        <w:rPr>
          <w:rFonts w:ascii="Tahoma" w:hAnsi="Tahoma" w:cs="Tahoma"/>
          <w:sz w:val="24"/>
          <w:szCs w:val="18"/>
          <w:lang w:val="es-CR" w:eastAsia="es-CR"/>
        </w:rPr>
        <w:t xml:space="preserve"> </w:t>
      </w:r>
      <w:r w:rsidR="00A636DE" w:rsidRPr="00721ED6">
        <w:rPr>
          <w:rFonts w:ascii="Tahoma" w:hAnsi="Tahoma" w:cs="Tahoma"/>
          <w:sz w:val="24"/>
          <w:szCs w:val="18"/>
          <w:lang w:val="es-CR" w:eastAsia="es-CR"/>
        </w:rPr>
        <w:t xml:space="preserve">la concreción </w:t>
      </w:r>
      <w:r w:rsidRPr="00721ED6">
        <w:rPr>
          <w:rFonts w:ascii="Tahoma" w:hAnsi="Tahoma" w:cs="Tahoma"/>
          <w:sz w:val="24"/>
          <w:szCs w:val="18"/>
          <w:lang w:val="es-CR" w:eastAsia="es-CR"/>
        </w:rPr>
        <w:t>de los proyectos</w:t>
      </w:r>
      <w:r w:rsidR="00A636DE" w:rsidRPr="00721ED6">
        <w:rPr>
          <w:rFonts w:ascii="Tahoma" w:hAnsi="Tahoma" w:cs="Tahoma"/>
          <w:sz w:val="24"/>
          <w:szCs w:val="18"/>
          <w:lang w:val="es-CR" w:eastAsia="es-CR"/>
        </w:rPr>
        <w:t xml:space="preserve"> siguientes</w:t>
      </w:r>
      <w:r w:rsidRPr="00721ED6">
        <w:rPr>
          <w:rFonts w:ascii="Tahoma" w:hAnsi="Tahoma" w:cs="Tahoma"/>
          <w:sz w:val="24"/>
          <w:szCs w:val="18"/>
          <w:lang w:val="es-CR" w:eastAsia="es-CR"/>
        </w:rPr>
        <w:t>:</w:t>
      </w:r>
    </w:p>
    <w:p w:rsidR="00721ED6" w:rsidRPr="00721ED6" w:rsidRDefault="00512879" w:rsidP="00721ED6">
      <w:pPr>
        <w:pStyle w:val="Prrafodelista"/>
        <w:numPr>
          <w:ilvl w:val="0"/>
          <w:numId w:val="21"/>
        </w:numPr>
        <w:jc w:val="both"/>
        <w:rPr>
          <w:rFonts w:ascii="Tahoma" w:hAnsi="Tahoma" w:cs="Tahoma"/>
          <w:sz w:val="24"/>
          <w:szCs w:val="18"/>
          <w:lang w:val="es-CR" w:eastAsia="es-CR"/>
        </w:rPr>
      </w:pPr>
      <w:r w:rsidRPr="00721ED6">
        <w:rPr>
          <w:rFonts w:ascii="Tahoma" w:hAnsi="Tahoma" w:cs="Tahoma"/>
          <w:sz w:val="24"/>
          <w:szCs w:val="18"/>
          <w:lang w:val="es-CR" w:eastAsia="es-CR"/>
        </w:rPr>
        <w:t>Construcción -Ampliación de 5 espacios en el Edificio Público</w:t>
      </w:r>
      <w:r w:rsidR="00344EA0">
        <w:rPr>
          <w:rFonts w:ascii="Tahoma" w:hAnsi="Tahoma" w:cs="Tahoma"/>
          <w:sz w:val="24"/>
          <w:szCs w:val="18"/>
          <w:lang w:val="es-CR" w:eastAsia="es-CR"/>
        </w:rPr>
        <w:t xml:space="preserve"> y salidas de </w:t>
      </w:r>
      <w:r w:rsidR="008D27B4">
        <w:rPr>
          <w:rFonts w:ascii="Tahoma" w:hAnsi="Tahoma" w:cs="Tahoma"/>
          <w:sz w:val="24"/>
          <w:szCs w:val="18"/>
          <w:lang w:val="es-CR" w:eastAsia="es-CR"/>
        </w:rPr>
        <w:t>evacuación</w:t>
      </w:r>
      <w:r w:rsidR="00344EA0">
        <w:rPr>
          <w:rFonts w:ascii="Tahoma" w:hAnsi="Tahoma" w:cs="Tahoma"/>
          <w:sz w:val="24"/>
          <w:szCs w:val="18"/>
          <w:lang w:val="es-CR" w:eastAsia="es-CR"/>
        </w:rPr>
        <w:t>, en cumplimiento de la normativa vigente.</w:t>
      </w:r>
    </w:p>
    <w:p w:rsidR="00721ED6" w:rsidRPr="00721ED6" w:rsidRDefault="00721ED6" w:rsidP="00721ED6">
      <w:pPr>
        <w:pStyle w:val="Prrafodelista"/>
        <w:numPr>
          <w:ilvl w:val="0"/>
          <w:numId w:val="21"/>
        </w:numPr>
        <w:jc w:val="both"/>
        <w:rPr>
          <w:rFonts w:ascii="Tahoma" w:hAnsi="Tahoma" w:cs="Tahoma"/>
          <w:sz w:val="24"/>
          <w:szCs w:val="18"/>
          <w:lang w:val="es-CR" w:eastAsia="es-CR"/>
        </w:rPr>
      </w:pPr>
      <w:r w:rsidRPr="00721ED6">
        <w:rPr>
          <w:rFonts w:ascii="Tahoma" w:hAnsi="Tahoma" w:cs="Tahoma"/>
          <w:sz w:val="24"/>
          <w:szCs w:val="18"/>
          <w:lang w:val="es-CR" w:eastAsia="es-CR"/>
        </w:rPr>
        <w:t xml:space="preserve">Techado parqueo de vehículos institucionales en el </w:t>
      </w:r>
      <w:r w:rsidR="00344EA0">
        <w:rPr>
          <w:rFonts w:ascii="Tahoma" w:hAnsi="Tahoma" w:cs="Tahoma"/>
          <w:sz w:val="24"/>
          <w:szCs w:val="18"/>
          <w:lang w:val="es-CR" w:eastAsia="es-CR"/>
        </w:rPr>
        <w:t>SINALEVI</w:t>
      </w:r>
      <w:r w:rsidRPr="00721ED6">
        <w:rPr>
          <w:rFonts w:ascii="Tahoma" w:hAnsi="Tahoma" w:cs="Tahoma"/>
          <w:sz w:val="24"/>
          <w:szCs w:val="18"/>
          <w:lang w:val="es-CR" w:eastAsia="es-CR"/>
        </w:rPr>
        <w:t xml:space="preserve">. </w:t>
      </w:r>
    </w:p>
    <w:p w:rsidR="00344EA0" w:rsidRDefault="00512879" w:rsidP="00344EA0">
      <w:pPr>
        <w:pStyle w:val="Prrafodelista"/>
        <w:ind w:left="709"/>
        <w:jc w:val="both"/>
        <w:rPr>
          <w:rFonts w:ascii="Tahoma" w:hAnsi="Tahoma" w:cs="Tahoma"/>
          <w:sz w:val="24"/>
          <w:szCs w:val="18"/>
          <w:lang w:val="es-CR" w:eastAsia="es-CR"/>
        </w:rPr>
      </w:pPr>
      <w:r w:rsidRPr="00721ED6">
        <w:rPr>
          <w:rFonts w:ascii="Tahoma" w:hAnsi="Tahoma" w:cs="Tahoma"/>
          <w:b/>
          <w:sz w:val="24"/>
          <w:szCs w:val="18"/>
          <w:lang w:val="es-CR" w:eastAsia="es-CR"/>
        </w:rPr>
        <w:t xml:space="preserve">Beneficio institucional: </w:t>
      </w:r>
      <w:r w:rsidRPr="00721ED6">
        <w:rPr>
          <w:rFonts w:ascii="Tahoma" w:hAnsi="Tahoma" w:cs="Tahoma"/>
          <w:sz w:val="24"/>
          <w:szCs w:val="18"/>
          <w:lang w:val="es-CR" w:eastAsia="es-CR"/>
        </w:rPr>
        <w:t xml:space="preserve">Esta contratación le permite a la institución contar con criterio técnico especializado, tener el respaldo y asesoría de profesionales en ingeniería, que garantizan la utilización racional, eficiente y eficaz de los recursos que se invierten en el mantenimiento y construcción de obras menores, en aplicación a la normativa vigente. Además con el resultado de su trabajo se concretan proyectos que benefician a los funcionarios, usuarios, garantiza el cumplimiento de la normativa vigente y la intervención que requieren las edificaciones a fin de alargar su vida útil. </w:t>
      </w:r>
      <w:r w:rsidR="00344EA0" w:rsidRPr="00C27EDA">
        <w:rPr>
          <w:rFonts w:ascii="Tahoma" w:hAnsi="Tahoma" w:cs="Tahoma"/>
          <w:sz w:val="24"/>
          <w:szCs w:val="18"/>
          <w:lang w:val="es-CR" w:eastAsia="es-CR"/>
        </w:rPr>
        <w:t>A manera de ejemplo se enumeran las obras ya ejecutadas producto de esta consultoría durante el año</w:t>
      </w:r>
      <w:r w:rsidR="00344EA0">
        <w:rPr>
          <w:rFonts w:ascii="Tahoma" w:hAnsi="Tahoma" w:cs="Tahoma"/>
          <w:sz w:val="24"/>
          <w:szCs w:val="18"/>
          <w:lang w:val="es-CR" w:eastAsia="es-CR"/>
        </w:rPr>
        <w:t>s</w:t>
      </w:r>
      <w:r w:rsidR="00344EA0" w:rsidRPr="00C27EDA">
        <w:rPr>
          <w:rFonts w:ascii="Tahoma" w:hAnsi="Tahoma" w:cs="Tahoma"/>
          <w:sz w:val="24"/>
          <w:szCs w:val="18"/>
          <w:lang w:val="es-CR" w:eastAsia="es-CR"/>
        </w:rPr>
        <w:t xml:space="preserve"> 2014</w:t>
      </w:r>
      <w:r w:rsidR="00344EA0">
        <w:rPr>
          <w:rFonts w:ascii="Tahoma" w:hAnsi="Tahoma" w:cs="Tahoma"/>
          <w:sz w:val="24"/>
          <w:szCs w:val="18"/>
          <w:lang w:val="es-CR" w:eastAsia="es-CR"/>
        </w:rPr>
        <w:t>- 2015</w:t>
      </w:r>
      <w:r w:rsidR="00344EA0" w:rsidRPr="00C27EDA">
        <w:rPr>
          <w:rFonts w:ascii="Tahoma" w:hAnsi="Tahoma" w:cs="Tahoma"/>
          <w:sz w:val="24"/>
          <w:szCs w:val="18"/>
          <w:lang w:val="es-CR" w:eastAsia="es-CR"/>
        </w:rPr>
        <w:t>:</w:t>
      </w:r>
    </w:p>
    <w:p w:rsidR="00344EA0" w:rsidRDefault="00344EA0" w:rsidP="00344EA0">
      <w:pPr>
        <w:pStyle w:val="Prrafodelista"/>
        <w:ind w:left="709"/>
        <w:jc w:val="both"/>
        <w:rPr>
          <w:rFonts w:ascii="Tahoma" w:hAnsi="Tahoma" w:cs="Tahoma"/>
          <w:sz w:val="24"/>
          <w:szCs w:val="18"/>
          <w:lang w:val="es-CR" w:eastAsia="es-CR"/>
        </w:rPr>
      </w:pPr>
    </w:p>
    <w:p w:rsidR="00344EA0" w:rsidRPr="00C27EDA" w:rsidRDefault="00344EA0" w:rsidP="00344EA0">
      <w:pPr>
        <w:pStyle w:val="Prrafodelista"/>
        <w:ind w:left="709"/>
        <w:jc w:val="both"/>
        <w:rPr>
          <w:rFonts w:ascii="Tahoma" w:hAnsi="Tahoma" w:cs="Tahoma"/>
          <w:sz w:val="24"/>
          <w:szCs w:val="18"/>
          <w:lang w:val="es-CR" w:eastAsia="es-CR"/>
        </w:rPr>
      </w:pPr>
      <w:r>
        <w:rPr>
          <w:rFonts w:ascii="Tahoma" w:hAnsi="Tahoma" w:cs="Tahoma"/>
          <w:b/>
          <w:sz w:val="24"/>
          <w:szCs w:val="18"/>
          <w:lang w:val="es-CR" w:eastAsia="es-CR"/>
        </w:rPr>
        <w:t>Año 2014:</w:t>
      </w:r>
    </w:p>
    <w:p w:rsidR="00344EA0" w:rsidRPr="00DB3575" w:rsidRDefault="00344EA0" w:rsidP="00344EA0">
      <w:pPr>
        <w:pStyle w:val="Prrafodelista"/>
        <w:numPr>
          <w:ilvl w:val="0"/>
          <w:numId w:val="13"/>
        </w:numPr>
        <w:jc w:val="both"/>
        <w:rPr>
          <w:rFonts w:ascii="Tahoma" w:hAnsi="Tahoma" w:cs="Tahoma"/>
          <w:sz w:val="24"/>
          <w:szCs w:val="18"/>
          <w:lang w:val="es-CR" w:eastAsia="es-CR"/>
        </w:rPr>
      </w:pPr>
      <w:r w:rsidRPr="00DB3575">
        <w:rPr>
          <w:rFonts w:ascii="Tahoma" w:hAnsi="Tahoma" w:cs="Tahoma"/>
          <w:sz w:val="24"/>
          <w:szCs w:val="18"/>
          <w:lang w:val="es-CR" w:eastAsia="es-CR"/>
        </w:rPr>
        <w:t>Reestructuración del Sistema Eléctrico, Alarmas y Eva</w:t>
      </w:r>
      <w:r>
        <w:rPr>
          <w:rFonts w:ascii="Tahoma" w:hAnsi="Tahoma" w:cs="Tahoma"/>
          <w:sz w:val="24"/>
          <w:szCs w:val="18"/>
          <w:lang w:val="es-CR" w:eastAsia="es-CR"/>
        </w:rPr>
        <w:t>cuación del Edificio Principal.</w:t>
      </w:r>
    </w:p>
    <w:p w:rsidR="00344EA0" w:rsidRPr="00DB3575" w:rsidRDefault="00344EA0" w:rsidP="00344EA0">
      <w:pPr>
        <w:pStyle w:val="Prrafodelista"/>
        <w:numPr>
          <w:ilvl w:val="0"/>
          <w:numId w:val="13"/>
        </w:numPr>
        <w:jc w:val="both"/>
        <w:rPr>
          <w:rFonts w:ascii="Tahoma" w:hAnsi="Tahoma" w:cs="Tahoma"/>
          <w:sz w:val="24"/>
          <w:szCs w:val="18"/>
          <w:lang w:val="es-CR" w:eastAsia="es-CR"/>
        </w:rPr>
      </w:pPr>
      <w:r w:rsidRPr="00DB3575">
        <w:rPr>
          <w:rFonts w:ascii="Tahoma" w:hAnsi="Tahoma" w:cs="Tahoma"/>
          <w:sz w:val="24"/>
          <w:szCs w:val="18"/>
          <w:lang w:val="es-CR" w:eastAsia="es-CR"/>
        </w:rPr>
        <w:t xml:space="preserve">Reestructuración de portones e instalación de cercas eléctricas </w:t>
      </w:r>
    </w:p>
    <w:p w:rsidR="00344EA0" w:rsidRDefault="00344EA0" w:rsidP="00344EA0">
      <w:pPr>
        <w:pStyle w:val="Prrafodelista"/>
        <w:numPr>
          <w:ilvl w:val="0"/>
          <w:numId w:val="13"/>
        </w:numPr>
        <w:jc w:val="both"/>
        <w:rPr>
          <w:rFonts w:ascii="Tahoma" w:hAnsi="Tahoma" w:cs="Tahoma"/>
          <w:sz w:val="24"/>
          <w:szCs w:val="18"/>
          <w:lang w:val="es-CR" w:eastAsia="es-CR"/>
        </w:rPr>
      </w:pPr>
      <w:r w:rsidRPr="00DB3575">
        <w:rPr>
          <w:rFonts w:ascii="Tahoma" w:hAnsi="Tahoma" w:cs="Tahoma"/>
          <w:sz w:val="24"/>
          <w:szCs w:val="18"/>
          <w:lang w:val="es-CR" w:eastAsia="es-CR"/>
        </w:rPr>
        <w:t>Reubicación y Mejoras en la Recepción del edificio principal de la PGR a fin de c</w:t>
      </w:r>
      <w:r>
        <w:rPr>
          <w:rFonts w:ascii="Tahoma" w:hAnsi="Tahoma" w:cs="Tahoma"/>
          <w:sz w:val="24"/>
          <w:szCs w:val="18"/>
          <w:lang w:val="es-CR" w:eastAsia="es-CR"/>
        </w:rPr>
        <w:t>umplir con la normativa vigente.</w:t>
      </w:r>
    </w:p>
    <w:p w:rsidR="00344EA0" w:rsidRDefault="00344EA0" w:rsidP="00344EA0">
      <w:pPr>
        <w:pStyle w:val="Prrafodelista"/>
        <w:numPr>
          <w:ilvl w:val="0"/>
          <w:numId w:val="13"/>
        </w:numPr>
        <w:jc w:val="both"/>
        <w:rPr>
          <w:rFonts w:ascii="Tahoma" w:hAnsi="Tahoma" w:cs="Tahoma"/>
          <w:sz w:val="24"/>
          <w:szCs w:val="18"/>
          <w:lang w:val="es-CR" w:eastAsia="es-CR"/>
        </w:rPr>
      </w:pPr>
    </w:p>
    <w:p w:rsidR="00344EA0" w:rsidRPr="009C40D8" w:rsidRDefault="00344EA0" w:rsidP="00344EA0">
      <w:pPr>
        <w:jc w:val="both"/>
        <w:rPr>
          <w:rFonts w:ascii="Tahoma" w:hAnsi="Tahoma" w:cs="Tahoma"/>
          <w:sz w:val="24"/>
          <w:szCs w:val="18"/>
          <w:lang w:val="es-CR" w:eastAsia="es-CR"/>
        </w:rPr>
      </w:pPr>
      <w:r>
        <w:rPr>
          <w:rFonts w:ascii="Tahoma" w:hAnsi="Tahoma" w:cs="Tahoma"/>
          <w:b/>
          <w:sz w:val="24"/>
          <w:szCs w:val="18"/>
          <w:lang w:val="es-CR" w:eastAsia="es-CR"/>
        </w:rPr>
        <w:t xml:space="preserve">         </w:t>
      </w:r>
      <w:r w:rsidRPr="009C40D8">
        <w:rPr>
          <w:rFonts w:ascii="Tahoma" w:hAnsi="Tahoma" w:cs="Tahoma"/>
          <w:b/>
          <w:sz w:val="24"/>
          <w:szCs w:val="18"/>
          <w:lang w:val="es-CR" w:eastAsia="es-CR"/>
        </w:rPr>
        <w:t>A</w:t>
      </w:r>
      <w:r>
        <w:rPr>
          <w:rFonts w:ascii="Tahoma" w:hAnsi="Tahoma" w:cs="Tahoma"/>
          <w:b/>
          <w:sz w:val="24"/>
          <w:szCs w:val="18"/>
          <w:lang w:val="es-CR" w:eastAsia="es-CR"/>
        </w:rPr>
        <w:t>ño 2015</w:t>
      </w:r>
      <w:r w:rsidRPr="009C40D8">
        <w:rPr>
          <w:rFonts w:ascii="Tahoma" w:hAnsi="Tahoma" w:cs="Tahoma"/>
          <w:b/>
          <w:sz w:val="24"/>
          <w:szCs w:val="18"/>
          <w:lang w:val="es-CR" w:eastAsia="es-CR"/>
        </w:rPr>
        <w:t>:</w:t>
      </w:r>
    </w:p>
    <w:p w:rsidR="00344EA0" w:rsidRPr="009C40D8" w:rsidRDefault="00344EA0" w:rsidP="00344EA0">
      <w:pPr>
        <w:pStyle w:val="Prrafodelista"/>
        <w:numPr>
          <w:ilvl w:val="0"/>
          <w:numId w:val="13"/>
        </w:numPr>
        <w:jc w:val="both"/>
        <w:rPr>
          <w:rFonts w:ascii="Tahoma" w:hAnsi="Tahoma" w:cs="Tahoma"/>
          <w:sz w:val="24"/>
          <w:szCs w:val="18"/>
          <w:lang w:val="es-CR" w:eastAsia="es-CR"/>
        </w:rPr>
      </w:pPr>
      <w:r w:rsidRPr="003C60E3">
        <w:rPr>
          <w:rFonts w:ascii="Tahoma" w:hAnsi="Tahoma" w:cs="Tahoma"/>
          <w:sz w:val="24"/>
          <w:szCs w:val="18"/>
          <w:lang w:val="es-CR" w:eastAsia="es-CR"/>
        </w:rPr>
        <w:t xml:space="preserve">II etapa readecuación Eléctrica, instalación de alarmas y rutas de evacuación, para el edificio anexo.  </w:t>
      </w:r>
    </w:p>
    <w:p w:rsidR="00344EA0" w:rsidRDefault="00344EA0" w:rsidP="00344EA0">
      <w:pPr>
        <w:pStyle w:val="Prrafodelista"/>
        <w:numPr>
          <w:ilvl w:val="0"/>
          <w:numId w:val="13"/>
        </w:numPr>
        <w:ind w:left="1418"/>
        <w:jc w:val="both"/>
        <w:rPr>
          <w:rFonts w:ascii="Tahoma" w:hAnsi="Tahoma" w:cs="Tahoma"/>
          <w:sz w:val="24"/>
          <w:szCs w:val="18"/>
          <w:lang w:val="es-CR" w:eastAsia="es-CR"/>
        </w:rPr>
      </w:pPr>
      <w:r w:rsidRPr="00344EA0">
        <w:rPr>
          <w:rFonts w:ascii="Tahoma" w:hAnsi="Tahoma" w:cs="Tahoma"/>
          <w:sz w:val="24"/>
          <w:szCs w:val="18"/>
          <w:lang w:val="es-CR" w:eastAsia="es-CR"/>
        </w:rPr>
        <w:t>Reestructuración del Área de Archivos en el Edificio Principal II y III piso y II etapa Readecuación Eléctrica, alarmas y rutas de evacuación para el edificio del SINALEVI.</w:t>
      </w:r>
    </w:p>
    <w:p w:rsidR="00512879" w:rsidRPr="00344EA0" w:rsidRDefault="00344EA0" w:rsidP="00344EA0">
      <w:pPr>
        <w:pStyle w:val="Prrafodelista"/>
        <w:numPr>
          <w:ilvl w:val="0"/>
          <w:numId w:val="13"/>
        </w:numPr>
        <w:ind w:left="1418"/>
        <w:jc w:val="both"/>
        <w:rPr>
          <w:rFonts w:ascii="Tahoma" w:hAnsi="Tahoma" w:cs="Tahoma"/>
          <w:sz w:val="24"/>
          <w:szCs w:val="18"/>
          <w:lang w:val="es-CR" w:eastAsia="es-CR"/>
        </w:rPr>
      </w:pPr>
      <w:r w:rsidRPr="00344EA0">
        <w:rPr>
          <w:rFonts w:ascii="Tahoma" w:hAnsi="Tahoma" w:cs="Tahoma"/>
          <w:sz w:val="24"/>
          <w:szCs w:val="18"/>
          <w:lang w:val="es-CR" w:eastAsia="es-CR"/>
        </w:rPr>
        <w:t xml:space="preserve">Trabajos eléctricos, estructurales en el edificio de la Ética Pública instalación de alarmas. Proyecto que se declaró infructuoso y se promovió nuevamente en el año 2016. </w:t>
      </w:r>
      <w:r w:rsidR="00512879" w:rsidRPr="00344EA0">
        <w:rPr>
          <w:rFonts w:ascii="Tahoma" w:hAnsi="Tahoma" w:cs="Tahoma"/>
          <w:sz w:val="24"/>
          <w:szCs w:val="18"/>
          <w:lang w:val="es-CR" w:eastAsia="es-CR"/>
        </w:rPr>
        <w:t xml:space="preserve"> </w:t>
      </w:r>
    </w:p>
    <w:p w:rsidR="00512879" w:rsidRPr="00450F25" w:rsidRDefault="00512879" w:rsidP="00512879">
      <w:pPr>
        <w:ind w:left="709"/>
        <w:jc w:val="both"/>
        <w:rPr>
          <w:rFonts w:ascii="Tahoma" w:hAnsi="Tahoma" w:cs="Tahoma"/>
          <w:color w:val="B2A1C7" w:themeColor="accent4" w:themeTint="99"/>
          <w:sz w:val="24"/>
          <w:szCs w:val="18"/>
          <w:lang w:val="es-CR" w:eastAsia="es-CR"/>
        </w:rPr>
      </w:pPr>
    </w:p>
    <w:p w:rsidR="00344EA0" w:rsidRDefault="00512879" w:rsidP="00344EA0">
      <w:pPr>
        <w:ind w:left="709"/>
        <w:jc w:val="both"/>
        <w:rPr>
          <w:rFonts w:ascii="Arial" w:hAnsi="Arial" w:cs="Arial"/>
          <w:sz w:val="24"/>
          <w:szCs w:val="24"/>
          <w:lang w:val="es-MX" w:eastAsia="es-CR"/>
        </w:rPr>
      </w:pPr>
      <w:r w:rsidRPr="00D303E1">
        <w:rPr>
          <w:rFonts w:ascii="Tahoma" w:hAnsi="Tahoma" w:cs="Tahoma"/>
          <w:sz w:val="24"/>
          <w:szCs w:val="18"/>
          <w:lang w:val="es-CR" w:eastAsia="es-CR"/>
        </w:rPr>
        <w:t>El monto real del gasto relacionado con este contrato, al ser por demanda, está estrechamente relacionado con los recursos de la subpartida 5.02.01 Edificios. Por lo anterior es vital para la institución contar con los recursos solicitados para el año 201</w:t>
      </w:r>
      <w:r w:rsidR="00D303E1" w:rsidRPr="00D303E1">
        <w:rPr>
          <w:rFonts w:ascii="Tahoma" w:hAnsi="Tahoma" w:cs="Tahoma"/>
          <w:sz w:val="24"/>
          <w:szCs w:val="18"/>
          <w:lang w:val="es-CR" w:eastAsia="es-CR"/>
        </w:rPr>
        <w:t>7</w:t>
      </w:r>
      <w:r w:rsidRPr="00D303E1">
        <w:rPr>
          <w:rFonts w:ascii="Tahoma" w:hAnsi="Tahoma" w:cs="Tahoma"/>
          <w:sz w:val="24"/>
          <w:szCs w:val="18"/>
          <w:lang w:val="es-CR" w:eastAsia="es-CR"/>
        </w:rPr>
        <w:t>, ya que se</w:t>
      </w:r>
      <w:r w:rsidR="00D303E1" w:rsidRPr="00D303E1">
        <w:rPr>
          <w:rFonts w:ascii="Tahoma" w:hAnsi="Tahoma" w:cs="Tahoma"/>
          <w:sz w:val="24"/>
          <w:szCs w:val="18"/>
          <w:lang w:val="es-CR" w:eastAsia="es-CR"/>
        </w:rPr>
        <w:t>rí</w:t>
      </w:r>
      <w:r w:rsidRPr="00D303E1">
        <w:rPr>
          <w:rFonts w:ascii="Tahoma" w:hAnsi="Tahoma" w:cs="Tahoma"/>
          <w:sz w:val="24"/>
          <w:szCs w:val="18"/>
          <w:lang w:val="es-CR" w:eastAsia="es-CR"/>
        </w:rPr>
        <w:t xml:space="preserve">a improcedente disponer </w:t>
      </w:r>
      <w:r w:rsidR="00D303E1" w:rsidRPr="00D303E1">
        <w:rPr>
          <w:rFonts w:ascii="Tahoma" w:hAnsi="Tahoma" w:cs="Tahoma"/>
          <w:sz w:val="24"/>
          <w:szCs w:val="18"/>
          <w:lang w:val="es-CR" w:eastAsia="es-CR"/>
        </w:rPr>
        <w:t xml:space="preserve">de </w:t>
      </w:r>
      <w:r w:rsidRPr="00D303E1">
        <w:rPr>
          <w:rFonts w:ascii="Tahoma" w:hAnsi="Tahoma" w:cs="Tahoma"/>
          <w:sz w:val="24"/>
          <w:szCs w:val="18"/>
          <w:lang w:val="es-CR" w:eastAsia="es-CR"/>
        </w:rPr>
        <w:t>recursos en Edificios, si no se cuenta con un grupo de profesionales que son los que realizan el diagn</w:t>
      </w:r>
      <w:r w:rsidR="00D303E1" w:rsidRPr="00D303E1">
        <w:rPr>
          <w:rFonts w:ascii="Tahoma" w:hAnsi="Tahoma" w:cs="Tahoma"/>
          <w:sz w:val="24"/>
          <w:szCs w:val="18"/>
          <w:lang w:val="es-CR" w:eastAsia="es-CR"/>
        </w:rPr>
        <w:t>ó</w:t>
      </w:r>
      <w:r w:rsidRPr="00D303E1">
        <w:rPr>
          <w:rFonts w:ascii="Tahoma" w:hAnsi="Tahoma" w:cs="Tahoma"/>
          <w:sz w:val="24"/>
          <w:szCs w:val="18"/>
          <w:lang w:val="es-CR" w:eastAsia="es-CR"/>
        </w:rPr>
        <w:t xml:space="preserve">stico, prepararan los diseños, carteles, analizan las ofertas y posteriormente inspeccionan las obras, el no disponer de esta contratación provocaría la no ejecución de los recursos asignados en la </w:t>
      </w:r>
      <w:r w:rsidR="00D303E1" w:rsidRPr="00D303E1">
        <w:rPr>
          <w:rFonts w:ascii="Tahoma" w:hAnsi="Tahoma" w:cs="Tahoma"/>
          <w:sz w:val="24"/>
          <w:szCs w:val="18"/>
          <w:lang w:val="es-CR" w:eastAsia="es-CR"/>
        </w:rPr>
        <w:t>sub</w:t>
      </w:r>
      <w:r w:rsidRPr="00D303E1">
        <w:rPr>
          <w:rFonts w:ascii="Tahoma" w:hAnsi="Tahoma" w:cs="Tahoma"/>
          <w:sz w:val="24"/>
          <w:szCs w:val="18"/>
          <w:lang w:val="es-CR" w:eastAsia="es-CR"/>
        </w:rPr>
        <w:t>partida de Edificios</w:t>
      </w:r>
      <w:r w:rsidR="00344EA0">
        <w:rPr>
          <w:rFonts w:ascii="Tahoma" w:hAnsi="Tahoma" w:cs="Tahoma"/>
          <w:sz w:val="24"/>
          <w:szCs w:val="18"/>
          <w:lang w:val="es-CR" w:eastAsia="es-CR"/>
        </w:rPr>
        <w:t>,</w:t>
      </w:r>
      <w:r w:rsidR="00344EA0" w:rsidRPr="00344EA0">
        <w:rPr>
          <w:rFonts w:ascii="Tahoma" w:hAnsi="Tahoma" w:cs="Tahoma"/>
          <w:sz w:val="24"/>
          <w:szCs w:val="18"/>
          <w:lang w:val="es-CR" w:eastAsia="es-CR"/>
        </w:rPr>
        <w:t xml:space="preserve"> </w:t>
      </w:r>
      <w:r w:rsidR="00344EA0" w:rsidRPr="00810DD6">
        <w:rPr>
          <w:rFonts w:ascii="Tahoma" w:hAnsi="Tahoma" w:cs="Tahoma"/>
          <w:sz w:val="24"/>
          <w:szCs w:val="18"/>
          <w:lang w:val="es-CR" w:eastAsia="es-CR"/>
        </w:rPr>
        <w:t xml:space="preserve">con el perjuicio para la institución que debe continuar con los proyectos constructivos a fin de mejorar los sistemas eléctricos, instalación de alarmas contra incendio, señalamiento de rutas de evaluación </w:t>
      </w:r>
      <w:r w:rsidR="00344EA0">
        <w:rPr>
          <w:rFonts w:ascii="Tahoma" w:hAnsi="Tahoma" w:cs="Tahoma"/>
          <w:sz w:val="24"/>
          <w:szCs w:val="18"/>
          <w:lang w:val="es-CR" w:eastAsia="es-CR"/>
        </w:rPr>
        <w:t>,</w:t>
      </w:r>
      <w:r w:rsidR="00344EA0" w:rsidRPr="00810DD6">
        <w:rPr>
          <w:rFonts w:ascii="Tahoma" w:hAnsi="Tahoma" w:cs="Tahoma"/>
          <w:sz w:val="24"/>
          <w:szCs w:val="18"/>
          <w:lang w:val="es-CR" w:eastAsia="es-CR"/>
        </w:rPr>
        <w:t xml:space="preserve"> el cumplimiento de la Ley 7600 y normas internacionales como la </w:t>
      </w:r>
      <w:r w:rsidR="00344EA0" w:rsidRPr="00810DD6">
        <w:rPr>
          <w:rFonts w:ascii="Arial" w:hAnsi="Arial" w:cs="Tahoma"/>
          <w:sz w:val="24"/>
          <w:szCs w:val="24"/>
          <w:lang w:val="es-CR"/>
        </w:rPr>
        <w:t>NFPA 101</w:t>
      </w:r>
      <w:r w:rsidR="00344EA0" w:rsidRPr="00810DD6">
        <w:rPr>
          <w:rFonts w:ascii="Arial" w:hAnsi="Arial" w:cs="Arial"/>
          <w:sz w:val="24"/>
          <w:szCs w:val="24"/>
          <w:lang w:val="es-MX" w:eastAsia="es-CR"/>
        </w:rPr>
        <w:t>, así como y otras obras necesarias.</w:t>
      </w:r>
    </w:p>
    <w:p w:rsidR="00344EA0" w:rsidRDefault="00344EA0" w:rsidP="00344EA0">
      <w:pPr>
        <w:ind w:left="709"/>
        <w:jc w:val="both"/>
        <w:rPr>
          <w:rFonts w:ascii="Arial" w:hAnsi="Arial" w:cs="Arial"/>
          <w:sz w:val="24"/>
          <w:szCs w:val="24"/>
          <w:lang w:val="es-MX" w:eastAsia="es-CR"/>
        </w:rPr>
      </w:pPr>
    </w:p>
    <w:p w:rsidR="00344EA0" w:rsidRPr="00810DD6" w:rsidRDefault="00344EA0" w:rsidP="00344EA0">
      <w:pPr>
        <w:jc w:val="both"/>
        <w:rPr>
          <w:rFonts w:ascii="Tahoma" w:hAnsi="Tahoma" w:cs="Tahoma"/>
          <w:sz w:val="24"/>
          <w:szCs w:val="18"/>
          <w:lang w:val="es-CR" w:eastAsia="es-CR"/>
        </w:rPr>
      </w:pPr>
      <w:r>
        <w:rPr>
          <w:rFonts w:ascii="Tahoma" w:hAnsi="Tahoma" w:cs="Tahoma"/>
          <w:sz w:val="24"/>
          <w:szCs w:val="24"/>
          <w:lang w:val="es-MX"/>
        </w:rPr>
        <w:t xml:space="preserve">De no disponerse con la totalidad de los recursos solicitados nos imposibilitará </w:t>
      </w:r>
      <w:r w:rsidRPr="005E54CD">
        <w:rPr>
          <w:rFonts w:ascii="Tahoma" w:hAnsi="Tahoma" w:cs="Tahoma"/>
          <w:sz w:val="24"/>
          <w:szCs w:val="24"/>
          <w:lang w:val="es-MX"/>
        </w:rPr>
        <w:t xml:space="preserve">cumplir con las obligaciones ya adquiridas al suscribir el contrato con la empresa IDG y generaría </w:t>
      </w:r>
      <w:r>
        <w:rPr>
          <w:rFonts w:ascii="Tahoma" w:hAnsi="Tahoma" w:cs="Tahoma"/>
          <w:sz w:val="24"/>
          <w:szCs w:val="24"/>
          <w:lang w:val="es-MX"/>
        </w:rPr>
        <w:t>responsabilidades contractuales.</w:t>
      </w:r>
    </w:p>
    <w:p w:rsidR="00512879" w:rsidRPr="00344EA0" w:rsidRDefault="00512879" w:rsidP="00D303E1">
      <w:pPr>
        <w:jc w:val="both"/>
        <w:rPr>
          <w:rFonts w:ascii="Tahoma" w:hAnsi="Tahoma" w:cs="Tahoma"/>
          <w:sz w:val="24"/>
          <w:szCs w:val="24"/>
          <w:lang w:val="es-CR"/>
        </w:rPr>
      </w:pPr>
    </w:p>
    <w:p w:rsidR="00512879" w:rsidRPr="00D303E1" w:rsidRDefault="00512879" w:rsidP="00512879">
      <w:pPr>
        <w:jc w:val="both"/>
        <w:rPr>
          <w:rFonts w:ascii="Tahoma" w:hAnsi="Tahoma" w:cs="Tahoma"/>
          <w:b/>
          <w:sz w:val="24"/>
          <w:szCs w:val="22"/>
          <w:lang w:val="es-CR" w:eastAsia="es-CR"/>
        </w:rPr>
      </w:pPr>
      <w:r w:rsidRPr="00D303E1">
        <w:rPr>
          <w:rFonts w:ascii="Tahoma" w:hAnsi="Tahoma" w:cs="Tahoma"/>
          <w:b/>
          <w:sz w:val="24"/>
          <w:szCs w:val="22"/>
          <w:lang w:val="es-CR" w:eastAsia="es-CR"/>
        </w:rPr>
        <w:t xml:space="preserve"> </w:t>
      </w:r>
    </w:p>
    <w:p w:rsidR="00AE1FB1" w:rsidRPr="00D303E1" w:rsidRDefault="00AE1FB1" w:rsidP="00512879">
      <w:pPr>
        <w:jc w:val="both"/>
        <w:rPr>
          <w:rFonts w:ascii="Tahoma" w:hAnsi="Tahoma" w:cs="Tahoma"/>
          <w:sz w:val="24"/>
          <w:szCs w:val="22"/>
          <w:lang w:val="es-CR" w:eastAsia="es-CR"/>
        </w:rPr>
      </w:pPr>
      <w:r w:rsidRPr="00D303E1">
        <w:rPr>
          <w:rFonts w:ascii="Tahoma" w:hAnsi="Tahoma" w:cs="Tahoma"/>
          <w:sz w:val="24"/>
          <w:szCs w:val="22"/>
          <w:lang w:val="es-CR" w:eastAsia="es-CR"/>
        </w:rPr>
        <w:t>En el año 201</w:t>
      </w:r>
      <w:r w:rsidR="00D303E1" w:rsidRPr="00D303E1">
        <w:rPr>
          <w:rFonts w:ascii="Tahoma" w:hAnsi="Tahoma" w:cs="Tahoma"/>
          <w:sz w:val="24"/>
          <w:szCs w:val="22"/>
          <w:lang w:val="es-CR" w:eastAsia="es-CR"/>
        </w:rPr>
        <w:t>5</w:t>
      </w:r>
      <w:r w:rsidRPr="00D303E1">
        <w:rPr>
          <w:rFonts w:ascii="Tahoma" w:hAnsi="Tahoma" w:cs="Tahoma"/>
          <w:sz w:val="24"/>
          <w:szCs w:val="22"/>
          <w:lang w:val="es-CR" w:eastAsia="es-CR"/>
        </w:rPr>
        <w:t xml:space="preserve"> se registró un gasto por la suma de ¢2</w:t>
      </w:r>
      <w:r w:rsidR="00D303E1" w:rsidRPr="00D303E1">
        <w:rPr>
          <w:rFonts w:ascii="Tahoma" w:hAnsi="Tahoma" w:cs="Tahoma"/>
          <w:sz w:val="24"/>
          <w:szCs w:val="22"/>
          <w:lang w:val="es-CR" w:eastAsia="es-CR"/>
        </w:rPr>
        <w:t>9.1</w:t>
      </w:r>
      <w:r w:rsidRPr="00D303E1">
        <w:rPr>
          <w:rFonts w:ascii="Tahoma" w:hAnsi="Tahoma" w:cs="Tahoma"/>
          <w:sz w:val="24"/>
          <w:szCs w:val="22"/>
          <w:lang w:val="es-CR" w:eastAsia="es-CR"/>
        </w:rPr>
        <w:t xml:space="preserve"> millones</w:t>
      </w:r>
      <w:r w:rsidR="00D303E1" w:rsidRPr="00D303E1">
        <w:rPr>
          <w:rFonts w:ascii="Tahoma" w:hAnsi="Tahoma" w:cs="Tahoma"/>
          <w:sz w:val="24"/>
          <w:szCs w:val="22"/>
          <w:lang w:val="es-CR" w:eastAsia="es-CR"/>
        </w:rPr>
        <w:t>.</w:t>
      </w:r>
    </w:p>
    <w:p w:rsidR="00AE1FB1" w:rsidRPr="00450F25" w:rsidRDefault="00AE1FB1" w:rsidP="00512879">
      <w:pPr>
        <w:jc w:val="both"/>
        <w:rPr>
          <w:rFonts w:ascii="Tahoma" w:hAnsi="Tahoma" w:cs="Tahoma"/>
          <w:b/>
          <w:color w:val="B2A1C7" w:themeColor="accent4" w:themeTint="99"/>
          <w:sz w:val="24"/>
          <w:szCs w:val="22"/>
          <w:lang w:val="es-CR" w:eastAsia="es-CR"/>
        </w:rPr>
      </w:pPr>
    </w:p>
    <w:p w:rsidR="00512879" w:rsidRPr="00062644" w:rsidRDefault="00F752A5" w:rsidP="00D303E1">
      <w:pPr>
        <w:pStyle w:val="Prrafodelista"/>
        <w:numPr>
          <w:ilvl w:val="0"/>
          <w:numId w:val="20"/>
        </w:numPr>
        <w:ind w:left="426"/>
        <w:jc w:val="both"/>
        <w:rPr>
          <w:rFonts w:ascii="Tahoma" w:hAnsi="Tahoma" w:cs="Tahoma"/>
          <w:sz w:val="22"/>
          <w:szCs w:val="22"/>
          <w:lang w:val="es-CR" w:eastAsia="es-CR"/>
        </w:rPr>
      </w:pPr>
      <w:r w:rsidRPr="00062644">
        <w:rPr>
          <w:rFonts w:ascii="Tahoma" w:hAnsi="Tahoma" w:cs="Tahoma"/>
          <w:sz w:val="24"/>
          <w:szCs w:val="22"/>
          <w:lang w:val="es-CR" w:eastAsia="es-CR"/>
        </w:rPr>
        <w:t xml:space="preserve">También se requiere </w:t>
      </w:r>
      <w:r w:rsidR="00512879" w:rsidRPr="00062644">
        <w:rPr>
          <w:rFonts w:ascii="Tahoma" w:hAnsi="Tahoma" w:cs="Tahoma"/>
          <w:sz w:val="24"/>
          <w:szCs w:val="22"/>
          <w:lang w:val="es-CR" w:eastAsia="es-CR"/>
        </w:rPr>
        <w:t>¢1</w:t>
      </w:r>
      <w:r w:rsidR="00344EA0" w:rsidRPr="00062644">
        <w:rPr>
          <w:rFonts w:ascii="Tahoma" w:hAnsi="Tahoma" w:cs="Tahoma"/>
          <w:sz w:val="24"/>
          <w:szCs w:val="22"/>
          <w:lang w:val="es-CR" w:eastAsia="es-CR"/>
        </w:rPr>
        <w:t>8</w:t>
      </w:r>
      <w:r w:rsidR="00512879" w:rsidRPr="00062644">
        <w:rPr>
          <w:rFonts w:ascii="Tahoma" w:hAnsi="Tahoma" w:cs="Tahoma"/>
          <w:sz w:val="24"/>
          <w:szCs w:val="22"/>
          <w:lang w:val="es-CR" w:eastAsia="es-CR"/>
        </w:rPr>
        <w:t>0,000,000.00 millones</w:t>
      </w:r>
      <w:r w:rsidRPr="00062644">
        <w:rPr>
          <w:rFonts w:ascii="Tahoma" w:hAnsi="Tahoma" w:cs="Tahoma"/>
          <w:sz w:val="24"/>
          <w:szCs w:val="22"/>
          <w:lang w:val="es-CR" w:eastAsia="es-CR"/>
        </w:rPr>
        <w:t xml:space="preserve"> presupuestados para cubrir lo siguiente</w:t>
      </w:r>
      <w:r w:rsidR="00512879" w:rsidRPr="00062644">
        <w:rPr>
          <w:rFonts w:ascii="Tahoma" w:hAnsi="Tahoma" w:cs="Tahoma"/>
          <w:sz w:val="24"/>
          <w:szCs w:val="22"/>
          <w:lang w:val="es-CR" w:eastAsia="es-CR"/>
        </w:rPr>
        <w:t>:</w:t>
      </w:r>
    </w:p>
    <w:p w:rsidR="00512879" w:rsidRPr="00450F25" w:rsidRDefault="00512879" w:rsidP="00512879">
      <w:pPr>
        <w:jc w:val="both"/>
        <w:rPr>
          <w:rFonts w:ascii="Tahoma" w:hAnsi="Tahoma" w:cs="Tahoma"/>
          <w:b/>
          <w:color w:val="B2A1C7" w:themeColor="accent4" w:themeTint="99"/>
          <w:sz w:val="24"/>
          <w:szCs w:val="18"/>
          <w:lang w:val="es-CR" w:eastAsia="es-CR"/>
        </w:rPr>
      </w:pPr>
    </w:p>
    <w:p w:rsidR="00512879" w:rsidRPr="0002190A" w:rsidRDefault="00512879" w:rsidP="00512879">
      <w:pPr>
        <w:ind w:left="709"/>
        <w:jc w:val="both"/>
        <w:rPr>
          <w:rFonts w:ascii="Tahoma" w:hAnsi="Tahoma" w:cs="Tahoma"/>
          <w:sz w:val="24"/>
          <w:szCs w:val="18"/>
          <w:lang w:val="es-CR" w:eastAsia="es-CR"/>
        </w:rPr>
      </w:pPr>
      <w:r w:rsidRPr="0002190A">
        <w:rPr>
          <w:rFonts w:ascii="Tahoma" w:hAnsi="Tahoma" w:cs="Tahoma"/>
          <w:b/>
          <w:sz w:val="24"/>
          <w:szCs w:val="18"/>
          <w:lang w:val="es-CR" w:eastAsia="es-CR"/>
        </w:rPr>
        <w:t>Necesidad</w:t>
      </w:r>
      <w:r w:rsidRPr="0002190A">
        <w:rPr>
          <w:rFonts w:ascii="Tahoma" w:hAnsi="Tahoma" w:cs="Tahoma"/>
          <w:sz w:val="24"/>
          <w:szCs w:val="18"/>
          <w:lang w:val="es-CR" w:eastAsia="es-CR"/>
        </w:rPr>
        <w:t>: Es ineludible contratar un</w:t>
      </w:r>
      <w:r w:rsidR="008F2769">
        <w:rPr>
          <w:rFonts w:ascii="Tahoma" w:hAnsi="Tahoma" w:cs="Tahoma"/>
          <w:sz w:val="24"/>
          <w:szCs w:val="18"/>
          <w:lang w:val="es-CR" w:eastAsia="es-CR"/>
        </w:rPr>
        <w:t>a</w:t>
      </w:r>
      <w:r w:rsidRPr="0002190A">
        <w:rPr>
          <w:rFonts w:ascii="Tahoma" w:hAnsi="Tahoma" w:cs="Tahoma"/>
          <w:sz w:val="24"/>
          <w:szCs w:val="18"/>
          <w:lang w:val="es-CR" w:eastAsia="es-CR"/>
        </w:rPr>
        <w:t xml:space="preserve"> firma consultora que desarrolle el proyecto "Ampliación e Integración Edificio Principal con el Edificio Anexo de la Procuraduría General de la República". </w:t>
      </w:r>
      <w:r w:rsidR="00774E24" w:rsidRPr="0002190A">
        <w:rPr>
          <w:rFonts w:ascii="Tahoma" w:hAnsi="Tahoma" w:cs="Tahoma"/>
          <w:sz w:val="24"/>
          <w:szCs w:val="18"/>
          <w:lang w:val="es-CR" w:eastAsia="es-CR"/>
        </w:rPr>
        <w:t>Se requiere la preparación de los diseños, planos, presupuestos en una primera fase, todos los estudios técnicos (estudios de suelos, topográficos, impacto ambiental y pruebas de materiales, entre otros).</w:t>
      </w:r>
      <w:r w:rsidR="00062644">
        <w:rPr>
          <w:rFonts w:ascii="Tahoma" w:hAnsi="Tahoma" w:cs="Tahoma"/>
          <w:sz w:val="24"/>
          <w:szCs w:val="18"/>
          <w:lang w:val="es-CR" w:eastAsia="es-CR"/>
        </w:rPr>
        <w:t xml:space="preserve"> Y para los años 2018 y 2019, la inspección de las obras en las etapas constructivas.</w:t>
      </w:r>
    </w:p>
    <w:p w:rsidR="00512879" w:rsidRPr="0002190A" w:rsidRDefault="00512879" w:rsidP="00512879">
      <w:pPr>
        <w:ind w:left="709"/>
        <w:jc w:val="both"/>
        <w:rPr>
          <w:rFonts w:ascii="Tahoma" w:hAnsi="Tahoma" w:cs="Tahoma"/>
          <w:b/>
          <w:sz w:val="24"/>
          <w:szCs w:val="18"/>
          <w:lang w:val="es-CR" w:eastAsia="es-CR"/>
        </w:rPr>
      </w:pPr>
      <w:r w:rsidRPr="0002190A">
        <w:rPr>
          <w:rFonts w:ascii="Tahoma" w:hAnsi="Tahoma" w:cs="Tahoma"/>
          <w:b/>
          <w:sz w:val="24"/>
          <w:szCs w:val="18"/>
          <w:lang w:val="es-CR" w:eastAsia="es-CR"/>
        </w:rPr>
        <w:t xml:space="preserve">Finalidad: </w:t>
      </w:r>
      <w:r w:rsidRPr="0002190A">
        <w:rPr>
          <w:rFonts w:ascii="Tahoma" w:hAnsi="Tahoma" w:cs="Tahoma"/>
          <w:sz w:val="24"/>
          <w:szCs w:val="18"/>
          <w:lang w:val="es-CR" w:eastAsia="es-CR"/>
        </w:rPr>
        <w:t>Realizar este proyecto es importante ya que la institución cuenta con 8 edificaciones propias  y 3 alquiladas, estas edificaciones ya s</w:t>
      </w:r>
      <w:r w:rsidR="007F2845" w:rsidRPr="0002190A">
        <w:rPr>
          <w:rFonts w:ascii="Tahoma" w:hAnsi="Tahoma" w:cs="Tahoma"/>
          <w:sz w:val="24"/>
          <w:szCs w:val="18"/>
          <w:lang w:val="es-CR" w:eastAsia="es-CR"/>
        </w:rPr>
        <w:t>uperaron la capacidad instalada</w:t>
      </w:r>
      <w:r w:rsidRPr="0002190A">
        <w:rPr>
          <w:rFonts w:ascii="Tahoma" w:hAnsi="Tahoma" w:cs="Tahoma"/>
          <w:sz w:val="24"/>
          <w:szCs w:val="18"/>
          <w:lang w:val="es-CR" w:eastAsia="es-CR"/>
        </w:rPr>
        <w:t xml:space="preserve"> y es necesario contar con más espacios  y en mejores condiciones que los actuales,  ya que el personal se encuentra hacinado y en condiciones no apropiadas para el desarrollo de sus funciones.</w:t>
      </w:r>
    </w:p>
    <w:p w:rsidR="00062644" w:rsidRPr="00FD2B96" w:rsidRDefault="00062644" w:rsidP="00062644">
      <w:pPr>
        <w:ind w:left="709"/>
        <w:jc w:val="both"/>
        <w:rPr>
          <w:rFonts w:ascii="Tahoma" w:hAnsi="Tahoma" w:cs="Tahoma"/>
          <w:sz w:val="24"/>
          <w:szCs w:val="18"/>
          <w:lang w:val="es-CR" w:eastAsia="es-CR"/>
        </w:rPr>
      </w:pPr>
      <w:r>
        <w:rPr>
          <w:rFonts w:ascii="Tahoma" w:hAnsi="Tahoma" w:cs="Tahoma"/>
          <w:sz w:val="24"/>
          <w:szCs w:val="18"/>
          <w:lang w:val="es-CR" w:eastAsia="es-CR"/>
        </w:rPr>
        <w:t xml:space="preserve">Se </w:t>
      </w:r>
      <w:r w:rsidRPr="00FD2B96">
        <w:rPr>
          <w:rFonts w:ascii="Tahoma" w:hAnsi="Tahoma" w:cs="Tahoma"/>
          <w:sz w:val="24"/>
          <w:szCs w:val="18"/>
          <w:lang w:val="es-CR" w:eastAsia="es-CR"/>
        </w:rPr>
        <w:t>p</w:t>
      </w:r>
      <w:r>
        <w:rPr>
          <w:rFonts w:ascii="Tahoma" w:hAnsi="Tahoma" w:cs="Tahoma"/>
          <w:sz w:val="24"/>
          <w:szCs w:val="18"/>
          <w:lang w:val="es-CR" w:eastAsia="es-CR"/>
        </w:rPr>
        <w:t xml:space="preserve">lanea </w:t>
      </w:r>
      <w:r w:rsidRPr="00FD2B96">
        <w:rPr>
          <w:rFonts w:ascii="Tahoma" w:hAnsi="Tahoma" w:cs="Tahoma"/>
          <w:sz w:val="24"/>
          <w:szCs w:val="18"/>
          <w:lang w:val="es-CR" w:eastAsia="es-CR"/>
        </w:rPr>
        <w:t>la construcción de un edificio de 1740 m² de acuerdo a las necesidades actuales, lo que permitirá ubicar aproximadamente a 116 funcionarios en un área promedio de 15m² por persona y eliminar</w:t>
      </w:r>
      <w:r>
        <w:rPr>
          <w:rFonts w:ascii="Tahoma" w:hAnsi="Tahoma" w:cs="Tahoma"/>
          <w:sz w:val="24"/>
          <w:szCs w:val="18"/>
          <w:lang w:val="es-CR" w:eastAsia="es-CR"/>
        </w:rPr>
        <w:t>á</w:t>
      </w:r>
      <w:r w:rsidRPr="00FD2B96">
        <w:rPr>
          <w:rFonts w:ascii="Tahoma" w:hAnsi="Tahoma" w:cs="Tahoma"/>
          <w:sz w:val="24"/>
          <w:szCs w:val="18"/>
          <w:lang w:val="es-CR" w:eastAsia="es-CR"/>
        </w:rPr>
        <w:t xml:space="preserve"> el costo en alquileres y servicios de seguridad y</w:t>
      </w:r>
      <w:r>
        <w:rPr>
          <w:rFonts w:ascii="Tahoma" w:hAnsi="Tahoma" w:cs="Tahoma"/>
          <w:sz w:val="24"/>
          <w:szCs w:val="18"/>
          <w:lang w:val="es-CR" w:eastAsia="es-CR"/>
        </w:rPr>
        <w:t xml:space="preserve"> vigilancia, el ahorro que se producirá permitirá financiar el proyecto el cual se estima en un costo preliminar de $3,696,000.0, este está programado para que se desarrolle en dos etapas durante los años 2017 y 2018.</w:t>
      </w:r>
    </w:p>
    <w:p w:rsidR="00512879" w:rsidRPr="0002190A" w:rsidRDefault="00512879" w:rsidP="00774E24">
      <w:pPr>
        <w:ind w:left="709"/>
        <w:jc w:val="both"/>
        <w:rPr>
          <w:rFonts w:ascii="Tahoma" w:hAnsi="Tahoma" w:cs="Tahoma"/>
          <w:sz w:val="24"/>
          <w:szCs w:val="18"/>
          <w:lang w:val="es-CR" w:eastAsia="es-CR"/>
        </w:rPr>
      </w:pPr>
      <w:r w:rsidRPr="0002190A">
        <w:rPr>
          <w:rFonts w:ascii="Tahoma" w:hAnsi="Tahoma" w:cs="Tahoma"/>
          <w:b/>
          <w:sz w:val="24"/>
          <w:szCs w:val="18"/>
          <w:lang w:val="es-CR" w:eastAsia="es-CR"/>
        </w:rPr>
        <w:t>Beneficio institu</w:t>
      </w:r>
      <w:r w:rsidR="00774E24" w:rsidRPr="0002190A">
        <w:rPr>
          <w:rFonts w:ascii="Tahoma" w:hAnsi="Tahoma" w:cs="Tahoma"/>
          <w:b/>
          <w:sz w:val="24"/>
          <w:szCs w:val="18"/>
          <w:lang w:val="es-CR" w:eastAsia="es-CR"/>
        </w:rPr>
        <w:t xml:space="preserve">cional: </w:t>
      </w:r>
      <w:r w:rsidR="00062644" w:rsidRPr="00FD2B96">
        <w:rPr>
          <w:rFonts w:ascii="Tahoma" w:hAnsi="Tahoma" w:cs="Tahoma"/>
          <w:sz w:val="24"/>
          <w:szCs w:val="18"/>
          <w:lang w:val="es-CR" w:eastAsia="es-CR"/>
        </w:rPr>
        <w:t>Esta nueva edificación permitirá:</w:t>
      </w:r>
    </w:p>
    <w:p w:rsidR="00774E24" w:rsidRPr="0002190A" w:rsidRDefault="00774E24" w:rsidP="00512879">
      <w:pPr>
        <w:pStyle w:val="Prrafodelista"/>
        <w:numPr>
          <w:ilvl w:val="0"/>
          <w:numId w:val="11"/>
        </w:numPr>
        <w:jc w:val="both"/>
        <w:rPr>
          <w:rFonts w:ascii="Tahoma" w:hAnsi="Tahoma" w:cs="Tahoma"/>
          <w:sz w:val="24"/>
          <w:szCs w:val="18"/>
          <w:lang w:val="es-CR" w:eastAsia="es-CR"/>
        </w:rPr>
      </w:pPr>
      <w:r w:rsidRPr="0002190A">
        <w:rPr>
          <w:rFonts w:ascii="Tahoma" w:hAnsi="Tahoma" w:cs="Tahoma"/>
          <w:sz w:val="24"/>
          <w:szCs w:val="18"/>
          <w:lang w:val="es-CR" w:eastAsia="es-CR"/>
        </w:rPr>
        <w:t>Integrar los edificios anexo y principal para conformar un solo edificio. Lo cual significa una mejora funcional sustancial, ya que permitirá la concentración de las áreas y departamentos en un solo lugar, permitiendo el ahorro en tiempo y recursos. Además provocará el mejoramiento de la eficiencia institucional, con la facilitación del trabajo en equipo y la aplicación de prácticas sanas de supervisión y control.</w:t>
      </w:r>
    </w:p>
    <w:p w:rsidR="00512879" w:rsidRPr="0002190A" w:rsidRDefault="00512879" w:rsidP="00512879">
      <w:pPr>
        <w:pStyle w:val="Prrafodelista"/>
        <w:numPr>
          <w:ilvl w:val="0"/>
          <w:numId w:val="11"/>
        </w:numPr>
        <w:jc w:val="both"/>
        <w:rPr>
          <w:rFonts w:ascii="Tahoma" w:hAnsi="Tahoma" w:cs="Tahoma"/>
          <w:sz w:val="24"/>
          <w:szCs w:val="18"/>
          <w:lang w:val="es-CR" w:eastAsia="es-CR"/>
        </w:rPr>
      </w:pPr>
      <w:r w:rsidRPr="0002190A">
        <w:rPr>
          <w:rFonts w:ascii="Tahoma" w:hAnsi="Tahoma" w:cs="Tahoma"/>
          <w:sz w:val="24"/>
          <w:szCs w:val="18"/>
          <w:lang w:val="es-CR" w:eastAsia="es-CR"/>
        </w:rPr>
        <w:t>Contar con nuevos espacios que permitan satisfacer las necesidades institucionales y el cumplimiento de la normativa existente</w:t>
      </w:r>
    </w:p>
    <w:p w:rsidR="00774E24" w:rsidRPr="0002190A" w:rsidRDefault="00774E24" w:rsidP="00774E24">
      <w:pPr>
        <w:pStyle w:val="Prrafodelista"/>
        <w:numPr>
          <w:ilvl w:val="0"/>
          <w:numId w:val="11"/>
        </w:numPr>
        <w:jc w:val="both"/>
        <w:rPr>
          <w:rFonts w:ascii="Tahoma" w:hAnsi="Tahoma" w:cs="Tahoma"/>
          <w:sz w:val="24"/>
          <w:szCs w:val="18"/>
          <w:lang w:val="es-CR" w:eastAsia="es-CR"/>
        </w:rPr>
      </w:pPr>
      <w:r w:rsidRPr="0002190A">
        <w:rPr>
          <w:rFonts w:ascii="Tahoma" w:hAnsi="Tahoma" w:cs="Tahoma"/>
          <w:sz w:val="24"/>
          <w:szCs w:val="18"/>
          <w:lang w:val="es-CR" w:eastAsia="es-CR"/>
        </w:rPr>
        <w:t>El cumplimiento de la Ley 8228, “Ley del cuerpo de bomberos del INS y su reglamento y manual de disposiciones técnicas generales al Reglamento sobre seguridad humana y protección de incendios. La ley 7600 Ley de Igualdad de Oportunidades para las personas con discapacidad y las Normas Internacionales, entre otros.</w:t>
      </w:r>
    </w:p>
    <w:p w:rsidR="00774E24" w:rsidRPr="0002190A" w:rsidRDefault="00774E24" w:rsidP="00774E24">
      <w:pPr>
        <w:pStyle w:val="Prrafodelista"/>
        <w:numPr>
          <w:ilvl w:val="0"/>
          <w:numId w:val="11"/>
        </w:numPr>
        <w:jc w:val="both"/>
        <w:rPr>
          <w:rFonts w:ascii="Tahoma" w:hAnsi="Tahoma" w:cs="Tahoma"/>
          <w:sz w:val="24"/>
          <w:szCs w:val="18"/>
          <w:lang w:val="es-CR" w:eastAsia="es-CR"/>
        </w:rPr>
      </w:pPr>
      <w:r w:rsidRPr="0002190A">
        <w:rPr>
          <w:rFonts w:ascii="Tahoma" w:hAnsi="Tahoma" w:cs="Tahoma"/>
          <w:sz w:val="24"/>
          <w:szCs w:val="18"/>
          <w:lang w:val="es-CR" w:eastAsia="es-CR"/>
        </w:rPr>
        <w:t>La  reducción de costos para el Estado, que se traduce en ahorro de recursos económicos  en los rubros de alquileres, servicios de vigilancia</w:t>
      </w:r>
    </w:p>
    <w:p w:rsidR="00774E24" w:rsidRPr="0002190A" w:rsidRDefault="00774E24" w:rsidP="00774E24">
      <w:pPr>
        <w:pStyle w:val="Prrafodelista"/>
        <w:numPr>
          <w:ilvl w:val="0"/>
          <w:numId w:val="11"/>
        </w:numPr>
        <w:jc w:val="both"/>
        <w:rPr>
          <w:rFonts w:ascii="Tahoma" w:hAnsi="Tahoma" w:cs="Tahoma"/>
          <w:sz w:val="24"/>
          <w:szCs w:val="18"/>
          <w:lang w:val="es-CR" w:eastAsia="es-CR"/>
        </w:rPr>
      </w:pPr>
      <w:r w:rsidRPr="0002190A">
        <w:rPr>
          <w:rFonts w:ascii="Tahoma" w:hAnsi="Tahoma" w:cs="Tahoma"/>
          <w:sz w:val="24"/>
          <w:szCs w:val="18"/>
          <w:lang w:val="es-CR" w:eastAsia="es-CR"/>
        </w:rPr>
        <w:t>Motivación del personal al contar con oficinas y espacios dignos y seguros para trabajar</w:t>
      </w:r>
      <w:r w:rsidR="0002190A" w:rsidRPr="0002190A">
        <w:rPr>
          <w:rFonts w:ascii="Tahoma" w:hAnsi="Tahoma" w:cs="Tahoma"/>
          <w:sz w:val="24"/>
          <w:szCs w:val="18"/>
          <w:lang w:val="es-CR" w:eastAsia="es-CR"/>
        </w:rPr>
        <w:t>.</w:t>
      </w:r>
      <w:r w:rsidRPr="0002190A">
        <w:rPr>
          <w:rFonts w:ascii="Tahoma" w:hAnsi="Tahoma" w:cs="Tahoma"/>
          <w:sz w:val="24"/>
          <w:szCs w:val="18"/>
          <w:lang w:val="es-CR" w:eastAsia="es-CR"/>
        </w:rPr>
        <w:t xml:space="preserve"> </w:t>
      </w:r>
    </w:p>
    <w:p w:rsidR="00512879" w:rsidRPr="0002190A" w:rsidRDefault="00512879" w:rsidP="00512879">
      <w:pPr>
        <w:jc w:val="both"/>
        <w:rPr>
          <w:rFonts w:ascii="Tahoma" w:hAnsi="Tahoma" w:cs="Tahoma"/>
          <w:b/>
          <w:sz w:val="24"/>
          <w:szCs w:val="18"/>
          <w:lang w:val="es-CR" w:eastAsia="es-CR"/>
        </w:rPr>
      </w:pPr>
    </w:p>
    <w:p w:rsidR="00F752A5" w:rsidRDefault="00062644" w:rsidP="00512879">
      <w:pPr>
        <w:jc w:val="both"/>
        <w:rPr>
          <w:rFonts w:ascii="Tahoma" w:hAnsi="Tahoma" w:cs="Tahoma"/>
          <w:b/>
          <w:sz w:val="24"/>
          <w:szCs w:val="18"/>
          <w:lang w:val="es-MX" w:eastAsia="es-CR"/>
        </w:rPr>
      </w:pPr>
      <w:r w:rsidRPr="00A87DEF">
        <w:rPr>
          <w:rFonts w:ascii="Tahoma" w:hAnsi="Tahoma" w:cs="Tahoma"/>
          <w:sz w:val="24"/>
          <w:szCs w:val="18"/>
          <w:lang w:val="es-MX" w:eastAsia="es-CR"/>
        </w:rPr>
        <w:t xml:space="preserve">Este proyecto fue enviado al Ministerio de Planificación Nacional y Política Económica, mediante el oficio PGR-053-2015, el 30 de abril del 2015, a fin de que </w:t>
      </w:r>
      <w:r>
        <w:rPr>
          <w:rFonts w:ascii="Tahoma" w:hAnsi="Tahoma" w:cs="Tahoma"/>
          <w:sz w:val="24"/>
          <w:szCs w:val="18"/>
          <w:lang w:val="es-MX" w:eastAsia="es-CR"/>
        </w:rPr>
        <w:t xml:space="preserve">fuera </w:t>
      </w:r>
      <w:r w:rsidRPr="00A87DEF">
        <w:rPr>
          <w:rFonts w:ascii="Tahoma" w:hAnsi="Tahoma" w:cs="Tahoma"/>
          <w:sz w:val="24"/>
          <w:szCs w:val="18"/>
          <w:lang w:val="es-MX" w:eastAsia="es-CR"/>
        </w:rPr>
        <w:t>inscrito en el Banco de Proyectos de Inversión Pública, tal como lo señala</w:t>
      </w:r>
      <w:r>
        <w:rPr>
          <w:rFonts w:ascii="Tahoma" w:hAnsi="Tahoma" w:cs="Tahoma"/>
          <w:sz w:val="24"/>
          <w:szCs w:val="18"/>
          <w:lang w:val="es-MX" w:eastAsia="es-CR"/>
        </w:rPr>
        <w:t>ba</w:t>
      </w:r>
      <w:r w:rsidRPr="00A87DEF">
        <w:rPr>
          <w:rFonts w:ascii="Tahoma" w:hAnsi="Tahoma" w:cs="Tahoma"/>
          <w:sz w:val="24"/>
          <w:szCs w:val="18"/>
          <w:lang w:val="es-MX" w:eastAsia="es-CR"/>
        </w:rPr>
        <w:t xml:space="preserve"> el Decreto Ejecutivo No38915-H, artículo 16  </w:t>
      </w:r>
      <w:r w:rsidRPr="00A87DEF">
        <w:rPr>
          <w:rFonts w:ascii="Calibri" w:hAnsi="Calibri" w:cs="Calibri"/>
          <w:sz w:val="24"/>
          <w:szCs w:val="18"/>
          <w:lang w:val="es-MX" w:eastAsia="es-CR"/>
        </w:rPr>
        <w:t>"</w:t>
      </w:r>
      <w:r w:rsidRPr="00A87DEF">
        <w:rPr>
          <w:rFonts w:ascii="Tahoma" w:hAnsi="Tahoma" w:cs="Tahoma"/>
          <w:sz w:val="24"/>
          <w:szCs w:val="18"/>
          <w:lang w:val="es-MX" w:eastAsia="es-CR"/>
        </w:rPr>
        <w:t>Directrices Generales de Política Presupuestaria, Salarial, Empleo, Inversión y Endeudamiento para entidades públicas, ministerios y órganos desconcentrados, según corresponda, cubiertos por el ámbito de la Autoridad Presupuestaria</w:t>
      </w:r>
      <w:r w:rsidRPr="00A87DEF">
        <w:rPr>
          <w:rFonts w:ascii="Calibri" w:hAnsi="Calibri" w:cs="Calibri"/>
          <w:sz w:val="24"/>
          <w:szCs w:val="18"/>
          <w:lang w:val="es-MX" w:eastAsia="es-CR"/>
        </w:rPr>
        <w:t>"</w:t>
      </w:r>
      <w:r w:rsidRPr="00A87DEF">
        <w:rPr>
          <w:rFonts w:ascii="Tahoma" w:hAnsi="Tahoma" w:cs="Tahoma"/>
          <w:sz w:val="24"/>
          <w:szCs w:val="18"/>
          <w:lang w:val="es-MX" w:eastAsia="es-CR"/>
        </w:rPr>
        <w:t xml:space="preserve">. </w:t>
      </w:r>
      <w:r>
        <w:rPr>
          <w:rFonts w:ascii="Tahoma" w:hAnsi="Tahoma" w:cs="Tahoma"/>
          <w:sz w:val="24"/>
          <w:szCs w:val="18"/>
          <w:lang w:val="es-MX" w:eastAsia="es-CR"/>
        </w:rPr>
        <w:t xml:space="preserve"> Mediante el oficio AI-043-15 del 10 de junio del 2015, el señor Francisco Tula Mart</w:t>
      </w:r>
      <w:r w:rsidR="004B6298">
        <w:rPr>
          <w:rFonts w:ascii="Tahoma" w:hAnsi="Tahoma" w:cs="Tahoma"/>
          <w:sz w:val="24"/>
          <w:szCs w:val="18"/>
          <w:lang w:val="es-MX" w:eastAsia="es-CR"/>
        </w:rPr>
        <w:t>í</w:t>
      </w:r>
      <w:r>
        <w:rPr>
          <w:rFonts w:ascii="Tahoma" w:hAnsi="Tahoma" w:cs="Tahoma"/>
          <w:sz w:val="24"/>
          <w:szCs w:val="18"/>
          <w:lang w:val="es-MX" w:eastAsia="es-CR"/>
        </w:rPr>
        <w:t>nez, Coordinador Área de Inversiones del MIDEPLAN, informó que se procedió a inscribir el proyecto bajo el</w:t>
      </w:r>
      <w:r w:rsidRPr="002C4D7D">
        <w:rPr>
          <w:rFonts w:ascii="Tahoma" w:hAnsi="Tahoma" w:cs="Tahoma"/>
          <w:b/>
          <w:sz w:val="24"/>
          <w:szCs w:val="18"/>
          <w:lang w:val="es-MX" w:eastAsia="es-CR"/>
        </w:rPr>
        <w:t xml:space="preserve"> código</w:t>
      </w:r>
      <w:r>
        <w:rPr>
          <w:rFonts w:ascii="Tahoma" w:hAnsi="Tahoma" w:cs="Tahoma"/>
          <w:sz w:val="24"/>
          <w:szCs w:val="18"/>
          <w:lang w:val="es-MX" w:eastAsia="es-CR"/>
        </w:rPr>
        <w:t xml:space="preserve"> </w:t>
      </w:r>
      <w:r w:rsidRPr="002C4D7D">
        <w:rPr>
          <w:rFonts w:ascii="Tahoma" w:hAnsi="Tahoma" w:cs="Tahoma"/>
          <w:b/>
          <w:sz w:val="24"/>
          <w:szCs w:val="18"/>
          <w:lang w:val="es-MX" w:eastAsia="es-CR"/>
        </w:rPr>
        <w:t>001778.</w:t>
      </w:r>
    </w:p>
    <w:p w:rsidR="00062644" w:rsidRDefault="00062644" w:rsidP="00512879">
      <w:pPr>
        <w:jc w:val="both"/>
        <w:rPr>
          <w:rFonts w:ascii="Tahoma" w:hAnsi="Tahoma" w:cs="Tahoma"/>
          <w:b/>
          <w:sz w:val="24"/>
          <w:szCs w:val="18"/>
          <w:lang w:val="es-MX" w:eastAsia="es-CR"/>
        </w:rPr>
      </w:pPr>
    </w:p>
    <w:p w:rsidR="00062644" w:rsidRDefault="00062644" w:rsidP="00062644">
      <w:pPr>
        <w:jc w:val="both"/>
        <w:rPr>
          <w:rFonts w:ascii="Tahoma" w:hAnsi="Tahoma" w:cs="Tahoma"/>
          <w:sz w:val="24"/>
          <w:szCs w:val="18"/>
          <w:lang w:val="es-MX" w:eastAsia="es-CR"/>
        </w:rPr>
      </w:pPr>
      <w:r w:rsidRPr="002C4D7D">
        <w:rPr>
          <w:rFonts w:ascii="Tahoma" w:hAnsi="Tahoma" w:cs="Tahoma"/>
          <w:sz w:val="24"/>
          <w:szCs w:val="18"/>
          <w:lang w:val="es-MX" w:eastAsia="es-CR"/>
        </w:rPr>
        <w:t>Por otra parte mediante el oficio</w:t>
      </w:r>
      <w:r w:rsidRPr="00A87AF1">
        <w:rPr>
          <w:rFonts w:ascii="Tahoma" w:hAnsi="Tahoma" w:cs="Tahoma"/>
          <w:sz w:val="24"/>
          <w:szCs w:val="18"/>
          <w:lang w:val="es-MX" w:eastAsia="es-CR"/>
        </w:rPr>
        <w:t xml:space="preserve"> PGR-078-2016,</w:t>
      </w:r>
      <w:r>
        <w:rPr>
          <w:rFonts w:ascii="Tahoma" w:hAnsi="Tahoma" w:cs="Tahoma"/>
          <w:sz w:val="24"/>
          <w:szCs w:val="18"/>
          <w:lang w:val="es-MX" w:eastAsia="es-CR"/>
        </w:rPr>
        <w:t xml:space="preserve"> del 26</w:t>
      </w:r>
      <w:r w:rsidRPr="002C4D7D">
        <w:rPr>
          <w:rFonts w:ascii="Tahoma" w:hAnsi="Tahoma" w:cs="Tahoma"/>
          <w:sz w:val="24"/>
          <w:szCs w:val="18"/>
          <w:lang w:val="es-MX" w:eastAsia="es-CR"/>
        </w:rPr>
        <w:t xml:space="preserve"> de abril</w:t>
      </w:r>
      <w:r>
        <w:rPr>
          <w:rFonts w:ascii="Tahoma" w:hAnsi="Tahoma" w:cs="Tahoma"/>
          <w:sz w:val="24"/>
          <w:szCs w:val="18"/>
          <w:lang w:val="es-MX" w:eastAsia="es-CR"/>
        </w:rPr>
        <w:t xml:space="preserve"> del 2016,</w:t>
      </w:r>
      <w:r w:rsidRPr="002C4D7D">
        <w:rPr>
          <w:rFonts w:ascii="Tahoma" w:hAnsi="Tahoma" w:cs="Tahoma"/>
          <w:sz w:val="24"/>
          <w:szCs w:val="18"/>
          <w:lang w:val="es-MX" w:eastAsia="es-CR"/>
        </w:rPr>
        <w:t xml:space="preserve"> se actualizó </w:t>
      </w:r>
      <w:r>
        <w:rPr>
          <w:rFonts w:ascii="Tahoma" w:hAnsi="Tahoma" w:cs="Tahoma"/>
          <w:sz w:val="24"/>
          <w:szCs w:val="18"/>
          <w:lang w:val="es-MX" w:eastAsia="es-CR"/>
        </w:rPr>
        <w:t xml:space="preserve">la </w:t>
      </w:r>
      <w:r w:rsidRPr="002C4D7D">
        <w:rPr>
          <w:rFonts w:ascii="Tahoma" w:hAnsi="Tahoma" w:cs="Tahoma"/>
          <w:sz w:val="24"/>
          <w:szCs w:val="18"/>
          <w:lang w:val="es-MX" w:eastAsia="es-CR"/>
        </w:rPr>
        <w:t>información del proyecto</w:t>
      </w:r>
      <w:r w:rsidRPr="003742F8">
        <w:rPr>
          <w:rFonts w:ascii="Tahoma" w:hAnsi="Tahoma" w:cs="Tahoma"/>
          <w:sz w:val="24"/>
          <w:szCs w:val="18"/>
          <w:lang w:val="es-CR" w:eastAsia="es-CR"/>
        </w:rPr>
        <w:t xml:space="preserve"> "Ampliación e Integración Edificio Principal con el Edificio Anexo de la Procuraduría General de la República"</w:t>
      </w:r>
      <w:r w:rsidRPr="002C4D7D">
        <w:rPr>
          <w:rFonts w:ascii="Tahoma" w:hAnsi="Tahoma" w:cs="Tahoma"/>
          <w:sz w:val="24"/>
          <w:szCs w:val="18"/>
          <w:lang w:val="es-MX" w:eastAsia="es-CR"/>
        </w:rPr>
        <w:t xml:space="preserve"> a fin de cumplir con el Decreto Ejecutivo 35374 PLAN, y lo establecido en los “lineamientos Técnicos y Metodológicos para la Programación, Seguimiento y Evaluación Estratégica de Sectores e Instituciones del Sector Publico en Costa Rica”</w:t>
      </w:r>
      <w:r>
        <w:rPr>
          <w:rFonts w:ascii="Tahoma" w:hAnsi="Tahoma" w:cs="Tahoma"/>
          <w:sz w:val="24"/>
          <w:szCs w:val="18"/>
          <w:lang w:val="es-MX" w:eastAsia="es-CR"/>
        </w:rPr>
        <w:t>.</w:t>
      </w:r>
    </w:p>
    <w:p w:rsidR="00062644" w:rsidRDefault="00062644" w:rsidP="00512879">
      <w:pPr>
        <w:jc w:val="both"/>
        <w:rPr>
          <w:rFonts w:ascii="Tahoma" w:hAnsi="Tahoma" w:cs="Tahoma"/>
          <w:sz w:val="24"/>
          <w:szCs w:val="18"/>
          <w:lang w:val="es-MX" w:eastAsia="es-CR"/>
        </w:rPr>
      </w:pPr>
    </w:p>
    <w:p w:rsidR="00062644" w:rsidRPr="00EF50F5" w:rsidRDefault="00062644" w:rsidP="00512879">
      <w:pPr>
        <w:jc w:val="both"/>
        <w:rPr>
          <w:rFonts w:ascii="Tahoma" w:hAnsi="Tahoma" w:cs="Tahoma"/>
          <w:b/>
          <w:sz w:val="24"/>
          <w:szCs w:val="18"/>
          <w:lang w:val="es-MX" w:eastAsia="es-CR"/>
        </w:rPr>
      </w:pPr>
      <w:r w:rsidRPr="00EF50F5">
        <w:rPr>
          <w:rFonts w:ascii="Tahoma" w:hAnsi="Tahoma" w:cs="Tahoma"/>
          <w:b/>
          <w:sz w:val="24"/>
          <w:szCs w:val="18"/>
          <w:lang w:val="es-MX" w:eastAsia="es-CR"/>
        </w:rPr>
        <w:t xml:space="preserve">(PARA EL PAGO DE LOS COMPROMISOS QUE SE DERIVAN DEL CONTRATO </w:t>
      </w:r>
      <w:r w:rsidR="00364F24">
        <w:rPr>
          <w:rFonts w:ascii="Tahoma" w:hAnsi="Tahoma" w:cs="Tahoma"/>
          <w:b/>
          <w:sz w:val="24"/>
          <w:szCs w:val="18"/>
          <w:lang w:val="es-MX" w:eastAsia="es-CR"/>
        </w:rPr>
        <w:t>DE SERVICIOS DE INGENIERÍA</w:t>
      </w:r>
      <w:r w:rsidR="008F2769" w:rsidRPr="00EF50F5">
        <w:rPr>
          <w:rFonts w:ascii="Tahoma" w:hAnsi="Tahoma" w:cs="Tahoma"/>
          <w:b/>
          <w:sz w:val="24"/>
          <w:szCs w:val="18"/>
          <w:lang w:val="es-CR" w:eastAsia="es-CR"/>
        </w:rPr>
        <w:t xml:space="preserve"> Y PARA CONTRATAR UNA FIRMA CONSULTORA QUE DESARROLLE EL PROYECTO "AMPLIACIÓN E INTEGRACIÓN EDIFICIO PRINCIPAL CON EL EDIFICIO ANEXO DE LA PROCURADURÍA GENERAL DE LA REPÚBLICA"</w:t>
      </w:r>
      <w:r w:rsidR="008F2769" w:rsidRPr="00EF50F5">
        <w:rPr>
          <w:rFonts w:ascii="Tahoma" w:hAnsi="Tahoma" w:cs="Tahoma"/>
          <w:b/>
          <w:sz w:val="24"/>
          <w:szCs w:val="18"/>
          <w:lang w:val="es-MX" w:eastAsia="es-CR"/>
        </w:rPr>
        <w:t>, INSCRITO BAJO EL CÓDIGO 001778)</w:t>
      </w:r>
    </w:p>
    <w:p w:rsidR="008F2769" w:rsidRDefault="008F2769" w:rsidP="00512879">
      <w:pPr>
        <w:jc w:val="both"/>
        <w:rPr>
          <w:rFonts w:ascii="Tahoma" w:hAnsi="Tahoma" w:cs="Tahoma"/>
          <w:sz w:val="24"/>
          <w:szCs w:val="18"/>
          <w:lang w:val="es-MX" w:eastAsia="es-CR"/>
        </w:rPr>
      </w:pPr>
    </w:p>
    <w:p w:rsidR="00CD4409" w:rsidRDefault="00CD4409" w:rsidP="00512879">
      <w:pPr>
        <w:jc w:val="both"/>
        <w:rPr>
          <w:rFonts w:ascii="Tahoma" w:hAnsi="Tahoma" w:cs="Tahoma"/>
          <w:sz w:val="24"/>
          <w:szCs w:val="18"/>
          <w:lang w:val="es-MX" w:eastAsia="es-CR"/>
        </w:rPr>
      </w:pPr>
    </w:p>
    <w:p w:rsidR="00A81599" w:rsidRPr="00F752A5" w:rsidRDefault="00A81599" w:rsidP="00466DE4">
      <w:pPr>
        <w:pStyle w:val="Ttulo2"/>
        <w:rPr>
          <w:lang w:eastAsia="es-CR"/>
        </w:rPr>
      </w:pPr>
      <w:bookmarkStart w:id="34" w:name="_Toc451850657"/>
      <w:r w:rsidRPr="00DB02D1">
        <w:rPr>
          <w:lang w:eastAsia="es-CR"/>
        </w:rPr>
        <w:t>1.04.05 Servicios de desarrollo de sistemas informáticos</w:t>
      </w:r>
      <w:bookmarkEnd w:id="34"/>
    </w:p>
    <w:p w:rsidR="00AD027F" w:rsidRPr="009720B4" w:rsidRDefault="00AD027F" w:rsidP="00AD027F">
      <w:pPr>
        <w:jc w:val="both"/>
        <w:rPr>
          <w:rFonts w:ascii="Tahoma" w:hAnsi="Tahoma" w:cs="Tahoma"/>
          <w:b/>
          <w:color w:val="FF0000"/>
          <w:sz w:val="24"/>
          <w:szCs w:val="18"/>
          <w:lang w:val="es-CR" w:eastAsia="es-CR"/>
        </w:rPr>
      </w:pPr>
    </w:p>
    <w:p w:rsidR="00AD027F" w:rsidRPr="00DB02D1" w:rsidRDefault="00AD027F" w:rsidP="00512879">
      <w:pPr>
        <w:ind w:left="709"/>
        <w:jc w:val="both"/>
        <w:rPr>
          <w:rFonts w:ascii="Tahoma" w:hAnsi="Tahoma" w:cs="Tahoma"/>
          <w:sz w:val="24"/>
          <w:szCs w:val="18"/>
          <w:lang w:val="es-CR" w:eastAsia="es-CR"/>
        </w:rPr>
      </w:pPr>
      <w:r w:rsidRPr="00DB02D1">
        <w:rPr>
          <w:rFonts w:ascii="Tahoma" w:hAnsi="Tahoma" w:cs="Tahoma"/>
          <w:b/>
          <w:sz w:val="24"/>
          <w:szCs w:val="18"/>
          <w:lang w:val="es-CR" w:eastAsia="es-CR"/>
        </w:rPr>
        <w:t xml:space="preserve">N° de contrato: </w:t>
      </w:r>
      <w:r w:rsidRPr="00DB02D1">
        <w:rPr>
          <w:rFonts w:ascii="Tahoma" w:hAnsi="Tahoma" w:cs="Tahoma"/>
          <w:sz w:val="24"/>
          <w:szCs w:val="18"/>
          <w:lang w:val="es-CR" w:eastAsia="es-CR"/>
        </w:rPr>
        <w:t>012-2013-LFCG</w:t>
      </w:r>
    </w:p>
    <w:p w:rsidR="00AD027F" w:rsidRPr="00DB02D1" w:rsidRDefault="00AD027F" w:rsidP="00512879">
      <w:pPr>
        <w:ind w:left="709"/>
        <w:jc w:val="both"/>
        <w:rPr>
          <w:rFonts w:ascii="Tahoma" w:hAnsi="Tahoma" w:cs="Tahoma"/>
          <w:sz w:val="24"/>
          <w:szCs w:val="18"/>
          <w:lang w:val="es-CR" w:eastAsia="es-CR"/>
        </w:rPr>
      </w:pPr>
      <w:r w:rsidRPr="00DB02D1">
        <w:rPr>
          <w:rFonts w:ascii="Tahoma" w:hAnsi="Tahoma" w:cs="Tahoma"/>
          <w:b/>
          <w:sz w:val="24"/>
          <w:szCs w:val="18"/>
          <w:lang w:val="es-CR" w:eastAsia="es-CR"/>
        </w:rPr>
        <w:t xml:space="preserve">Monto del contrato: </w:t>
      </w:r>
      <w:r w:rsidRPr="00DB02D1">
        <w:rPr>
          <w:rFonts w:ascii="Tahoma" w:hAnsi="Tahoma" w:cs="Tahoma"/>
          <w:sz w:val="24"/>
          <w:szCs w:val="18"/>
          <w:lang w:val="es-CR" w:eastAsia="es-CR"/>
        </w:rPr>
        <w:t>¢</w:t>
      </w:r>
      <w:r w:rsidR="00F53E2C" w:rsidRPr="00DB02D1">
        <w:rPr>
          <w:rFonts w:ascii="Tahoma" w:hAnsi="Tahoma" w:cs="Tahoma"/>
          <w:sz w:val="24"/>
          <w:szCs w:val="18"/>
          <w:lang w:val="es-CR" w:eastAsia="es-CR"/>
        </w:rPr>
        <w:t>21,</w:t>
      </w:r>
      <w:r w:rsidR="008F2769" w:rsidRPr="00DB02D1">
        <w:rPr>
          <w:rFonts w:ascii="Tahoma" w:hAnsi="Tahoma" w:cs="Tahoma"/>
          <w:sz w:val="24"/>
          <w:szCs w:val="18"/>
          <w:lang w:val="es-CR" w:eastAsia="es-CR"/>
        </w:rPr>
        <w:t>247</w:t>
      </w:r>
      <w:r w:rsidR="00F53E2C" w:rsidRPr="00DB02D1">
        <w:rPr>
          <w:rFonts w:ascii="Tahoma" w:hAnsi="Tahoma" w:cs="Tahoma"/>
          <w:sz w:val="24"/>
          <w:szCs w:val="18"/>
          <w:lang w:val="es-CR" w:eastAsia="es-CR"/>
        </w:rPr>
        <w:t>,</w:t>
      </w:r>
      <w:r w:rsidR="008F2769" w:rsidRPr="00DB02D1">
        <w:rPr>
          <w:rFonts w:ascii="Tahoma" w:hAnsi="Tahoma" w:cs="Tahoma"/>
          <w:sz w:val="24"/>
          <w:szCs w:val="18"/>
          <w:lang w:val="es-CR" w:eastAsia="es-CR"/>
        </w:rPr>
        <w:t>000</w:t>
      </w:r>
      <w:r w:rsidRPr="00DB02D1">
        <w:rPr>
          <w:rFonts w:ascii="Tahoma" w:hAnsi="Tahoma" w:cs="Tahoma"/>
          <w:sz w:val="24"/>
          <w:szCs w:val="18"/>
          <w:lang w:val="es-CR" w:eastAsia="es-CR"/>
        </w:rPr>
        <w:t>.00</w:t>
      </w:r>
    </w:p>
    <w:p w:rsidR="00AD027F" w:rsidRPr="00DB02D1" w:rsidRDefault="00AD027F" w:rsidP="00512879">
      <w:pPr>
        <w:ind w:left="709"/>
        <w:jc w:val="both"/>
        <w:rPr>
          <w:rFonts w:ascii="Tahoma" w:hAnsi="Tahoma" w:cs="Tahoma"/>
          <w:sz w:val="24"/>
          <w:szCs w:val="18"/>
          <w:lang w:val="es-CR" w:eastAsia="es-CR"/>
        </w:rPr>
      </w:pPr>
      <w:r w:rsidRPr="00DB02D1">
        <w:rPr>
          <w:rFonts w:ascii="Tahoma" w:hAnsi="Tahoma" w:cs="Tahoma"/>
          <w:b/>
          <w:sz w:val="24"/>
          <w:szCs w:val="18"/>
          <w:lang w:val="es-CR" w:eastAsia="es-CR"/>
        </w:rPr>
        <w:t>Alcance:</w:t>
      </w:r>
      <w:r w:rsidRPr="00DB02D1">
        <w:rPr>
          <w:rFonts w:ascii="Tahoma" w:hAnsi="Tahoma" w:cs="Tahoma"/>
          <w:sz w:val="24"/>
          <w:szCs w:val="18"/>
          <w:lang w:val="es-CR" w:eastAsia="es-CR"/>
        </w:rPr>
        <w:t xml:space="preserve"> </w:t>
      </w:r>
      <w:r w:rsidR="00891BE0" w:rsidRPr="00DB02D1">
        <w:rPr>
          <w:rFonts w:ascii="Tahoma" w:hAnsi="Tahoma" w:cs="Tahoma"/>
          <w:sz w:val="24"/>
          <w:szCs w:val="18"/>
          <w:lang w:val="es-CR" w:eastAsia="es-CR"/>
        </w:rPr>
        <w:t>Respaldo de toda la información Institucional en un sitio alterno</w:t>
      </w:r>
    </w:p>
    <w:p w:rsidR="00AD027F" w:rsidRPr="00DB02D1" w:rsidRDefault="00AD027F" w:rsidP="00512879">
      <w:pPr>
        <w:ind w:left="709"/>
        <w:jc w:val="both"/>
        <w:rPr>
          <w:rFonts w:ascii="Tahoma" w:hAnsi="Tahoma" w:cs="Tahoma"/>
          <w:sz w:val="24"/>
          <w:szCs w:val="18"/>
          <w:lang w:val="es-CR" w:eastAsia="es-CR"/>
        </w:rPr>
      </w:pPr>
      <w:r w:rsidRPr="00DB02D1">
        <w:rPr>
          <w:rFonts w:ascii="Tahoma" w:hAnsi="Tahoma" w:cs="Tahoma"/>
          <w:b/>
          <w:sz w:val="24"/>
          <w:szCs w:val="18"/>
          <w:lang w:val="es-CR" w:eastAsia="es-CR"/>
        </w:rPr>
        <w:t>Servicio:</w:t>
      </w:r>
      <w:r w:rsidR="00891BE0" w:rsidRPr="00DB02D1">
        <w:rPr>
          <w:rFonts w:ascii="Tahoma" w:hAnsi="Tahoma" w:cs="Tahoma"/>
          <w:sz w:val="24"/>
          <w:szCs w:val="18"/>
          <w:lang w:val="es-CR" w:eastAsia="es-CR"/>
        </w:rPr>
        <w:t xml:space="preserve"> Respaldo de datos en sitio alterno</w:t>
      </w:r>
    </w:p>
    <w:p w:rsidR="00AD027F" w:rsidRPr="00DB02D1" w:rsidRDefault="00AD027F" w:rsidP="00512879">
      <w:pPr>
        <w:ind w:left="709"/>
        <w:jc w:val="both"/>
        <w:rPr>
          <w:rFonts w:ascii="Tahoma" w:hAnsi="Tahoma" w:cs="Tahoma"/>
          <w:sz w:val="24"/>
          <w:szCs w:val="18"/>
          <w:lang w:val="es-CR" w:eastAsia="es-CR"/>
        </w:rPr>
      </w:pPr>
      <w:r w:rsidRPr="00DB02D1">
        <w:rPr>
          <w:rFonts w:ascii="Tahoma" w:hAnsi="Tahoma" w:cs="Tahoma"/>
          <w:b/>
          <w:sz w:val="24"/>
          <w:szCs w:val="18"/>
          <w:lang w:val="es-CR" w:eastAsia="es-CR"/>
        </w:rPr>
        <w:t>Ente:</w:t>
      </w:r>
      <w:r w:rsidR="00891BE0" w:rsidRPr="00DB02D1">
        <w:rPr>
          <w:rFonts w:ascii="Tahoma" w:hAnsi="Tahoma" w:cs="Tahoma"/>
          <w:sz w:val="24"/>
          <w:szCs w:val="18"/>
          <w:lang w:val="es-CR" w:eastAsia="es-CR"/>
        </w:rPr>
        <w:t xml:space="preserve"> </w:t>
      </w:r>
      <w:r w:rsidR="00891BE0" w:rsidRPr="00DB02D1">
        <w:rPr>
          <w:rFonts w:ascii="Tahoma" w:hAnsi="Tahoma" w:cs="Tahoma"/>
          <w:sz w:val="24"/>
          <w:szCs w:val="18"/>
          <w:lang w:val="es-CR" w:eastAsia="es-CR"/>
        </w:rPr>
        <w:tab/>
        <w:t>Central de Servicios PC, S.A.</w:t>
      </w:r>
    </w:p>
    <w:p w:rsidR="00AD027F" w:rsidRPr="00DB02D1" w:rsidRDefault="00AD027F" w:rsidP="00512879">
      <w:pPr>
        <w:ind w:left="709"/>
        <w:jc w:val="both"/>
        <w:rPr>
          <w:rFonts w:ascii="Tahoma" w:hAnsi="Tahoma" w:cs="Tahoma"/>
          <w:sz w:val="24"/>
          <w:szCs w:val="18"/>
          <w:lang w:val="es-CR" w:eastAsia="es-CR"/>
        </w:rPr>
      </w:pPr>
      <w:r w:rsidRPr="00DB02D1">
        <w:rPr>
          <w:rFonts w:ascii="Tahoma" w:hAnsi="Tahoma" w:cs="Tahoma"/>
          <w:b/>
          <w:sz w:val="24"/>
          <w:szCs w:val="18"/>
          <w:lang w:val="es-CR" w:eastAsia="es-CR"/>
        </w:rPr>
        <w:t xml:space="preserve">Plazo: </w:t>
      </w:r>
      <w:r w:rsidR="00891BE0" w:rsidRPr="00DB02D1">
        <w:rPr>
          <w:rFonts w:ascii="Tahoma" w:hAnsi="Tahoma" w:cs="Tahoma"/>
          <w:sz w:val="24"/>
          <w:szCs w:val="18"/>
          <w:lang w:val="es-CR" w:eastAsia="es-CR"/>
        </w:rPr>
        <w:t>2</w:t>
      </w:r>
      <w:r w:rsidRPr="00DB02D1">
        <w:rPr>
          <w:rFonts w:ascii="Tahoma" w:hAnsi="Tahoma" w:cs="Tahoma"/>
          <w:sz w:val="24"/>
          <w:szCs w:val="18"/>
          <w:lang w:val="es-CR" w:eastAsia="es-CR"/>
        </w:rPr>
        <w:t xml:space="preserve"> año</w:t>
      </w:r>
      <w:r w:rsidR="00891BE0" w:rsidRPr="00DB02D1">
        <w:rPr>
          <w:rFonts w:ascii="Tahoma" w:hAnsi="Tahoma" w:cs="Tahoma"/>
          <w:sz w:val="24"/>
          <w:szCs w:val="18"/>
          <w:lang w:val="es-CR" w:eastAsia="es-CR"/>
        </w:rPr>
        <w:t>s</w:t>
      </w:r>
      <w:r w:rsidRPr="00DB02D1">
        <w:rPr>
          <w:rFonts w:ascii="Tahoma" w:hAnsi="Tahoma" w:cs="Tahoma"/>
          <w:sz w:val="24"/>
          <w:szCs w:val="18"/>
          <w:lang w:val="es-CR" w:eastAsia="es-CR"/>
        </w:rPr>
        <w:t>, prorrogable hasta completar 4 años.</w:t>
      </w:r>
    </w:p>
    <w:p w:rsidR="00440541" w:rsidRPr="00DB02D1" w:rsidRDefault="00440541" w:rsidP="00512879">
      <w:pPr>
        <w:ind w:left="709"/>
        <w:jc w:val="both"/>
        <w:rPr>
          <w:rFonts w:ascii="Tahoma" w:hAnsi="Tahoma" w:cs="Tahoma"/>
          <w:sz w:val="24"/>
          <w:szCs w:val="18"/>
          <w:lang w:val="es-CR" w:eastAsia="es-CR"/>
        </w:rPr>
      </w:pPr>
      <w:r w:rsidRPr="00DB02D1">
        <w:rPr>
          <w:rFonts w:ascii="Tahoma" w:hAnsi="Tahoma" w:cs="Tahoma"/>
          <w:b/>
          <w:sz w:val="24"/>
          <w:szCs w:val="18"/>
          <w:lang w:val="es-CR" w:eastAsia="es-CR"/>
        </w:rPr>
        <w:t>Vencimiento:</w:t>
      </w:r>
      <w:r w:rsidR="00F53E2C" w:rsidRPr="00DB02D1">
        <w:rPr>
          <w:rFonts w:ascii="Tahoma" w:hAnsi="Tahoma" w:cs="Tahoma"/>
          <w:b/>
          <w:sz w:val="24"/>
          <w:szCs w:val="18"/>
          <w:lang w:val="es-CR" w:eastAsia="es-CR"/>
        </w:rPr>
        <w:t xml:space="preserve"> </w:t>
      </w:r>
      <w:r w:rsidR="00F53E2C" w:rsidRPr="00DB02D1">
        <w:rPr>
          <w:rFonts w:ascii="Tahoma" w:hAnsi="Tahoma" w:cs="Tahoma"/>
          <w:sz w:val="24"/>
          <w:szCs w:val="18"/>
          <w:lang w:val="es-CR" w:eastAsia="es-CR"/>
        </w:rPr>
        <w:t>el cuarto año vence el 9/12/2017</w:t>
      </w:r>
    </w:p>
    <w:p w:rsidR="00AD027F" w:rsidRPr="00DB02D1" w:rsidRDefault="00AD027F" w:rsidP="00512879">
      <w:pPr>
        <w:ind w:left="709"/>
        <w:jc w:val="both"/>
        <w:rPr>
          <w:rFonts w:ascii="Tahoma" w:hAnsi="Tahoma" w:cs="Tahoma"/>
          <w:sz w:val="24"/>
          <w:szCs w:val="18"/>
          <w:lang w:val="es-CR" w:eastAsia="es-CR"/>
        </w:rPr>
      </w:pPr>
      <w:r w:rsidRPr="00DB02D1">
        <w:rPr>
          <w:rFonts w:ascii="Tahoma" w:hAnsi="Tahoma" w:cs="Tahoma"/>
          <w:b/>
          <w:sz w:val="24"/>
          <w:szCs w:val="18"/>
          <w:lang w:val="es-CR" w:eastAsia="es-CR"/>
        </w:rPr>
        <w:t>Necesidad:</w:t>
      </w:r>
      <w:r w:rsidRPr="00DB02D1">
        <w:rPr>
          <w:rFonts w:ascii="Tahoma" w:hAnsi="Tahoma" w:cs="Tahoma"/>
          <w:sz w:val="24"/>
          <w:szCs w:val="18"/>
          <w:lang w:val="es-CR" w:eastAsia="es-CR"/>
        </w:rPr>
        <w:tab/>
      </w:r>
      <w:r w:rsidR="00891BE0" w:rsidRPr="00DB02D1">
        <w:rPr>
          <w:rFonts w:ascii="Tahoma" w:hAnsi="Tahoma" w:cs="Tahoma"/>
          <w:sz w:val="24"/>
          <w:szCs w:val="18"/>
          <w:lang w:val="es-CR" w:eastAsia="es-CR"/>
        </w:rPr>
        <w:t>Contar con el respaldo de toda la información en algún sitio alterno a  la institución</w:t>
      </w:r>
    </w:p>
    <w:p w:rsidR="00891BE0" w:rsidRPr="00DB02D1" w:rsidRDefault="00AD027F" w:rsidP="00512879">
      <w:pPr>
        <w:ind w:left="709"/>
        <w:jc w:val="both"/>
        <w:rPr>
          <w:rFonts w:ascii="Tahoma" w:hAnsi="Tahoma" w:cs="Tahoma"/>
          <w:sz w:val="24"/>
          <w:szCs w:val="18"/>
          <w:lang w:val="es-CR" w:eastAsia="es-CR"/>
        </w:rPr>
      </w:pPr>
      <w:r w:rsidRPr="00DB02D1">
        <w:rPr>
          <w:rFonts w:ascii="Tahoma" w:hAnsi="Tahoma" w:cs="Tahoma"/>
          <w:b/>
          <w:sz w:val="24"/>
          <w:szCs w:val="18"/>
          <w:lang w:val="es-CR" w:eastAsia="es-CR"/>
        </w:rPr>
        <w:t>Finalidad:</w:t>
      </w:r>
      <w:r w:rsidRPr="00DB02D1">
        <w:rPr>
          <w:rFonts w:ascii="Tahoma" w:hAnsi="Tahoma" w:cs="Tahoma"/>
          <w:sz w:val="24"/>
          <w:szCs w:val="18"/>
          <w:lang w:val="es-CR" w:eastAsia="es-CR"/>
        </w:rPr>
        <w:t xml:space="preserve"> </w:t>
      </w:r>
      <w:r w:rsidR="00891BE0" w:rsidRPr="00DB02D1">
        <w:rPr>
          <w:rFonts w:ascii="Tahoma" w:hAnsi="Tahoma" w:cs="Tahoma"/>
          <w:sz w:val="24"/>
          <w:szCs w:val="18"/>
          <w:lang w:val="es-CR" w:eastAsia="es-CR"/>
        </w:rPr>
        <w:t>tener alguna forma de  reconstruir los datos y asegurar la continuidad del servicio en caso de algún desastre, cumpliendo además, con las buenas prácticas en materia de manejo y control de los sistemas de información, conforme lo exige la normativa actual.</w:t>
      </w:r>
    </w:p>
    <w:p w:rsidR="00891BE0" w:rsidRPr="00DB02D1" w:rsidRDefault="00891BE0" w:rsidP="00512879">
      <w:pPr>
        <w:ind w:left="709"/>
        <w:jc w:val="both"/>
        <w:rPr>
          <w:rFonts w:ascii="Tahoma" w:hAnsi="Tahoma" w:cs="Tahoma"/>
          <w:sz w:val="24"/>
          <w:szCs w:val="18"/>
          <w:lang w:val="es-CR" w:eastAsia="es-CR"/>
        </w:rPr>
      </w:pPr>
      <w:r w:rsidRPr="00DB02D1">
        <w:rPr>
          <w:rFonts w:ascii="Tahoma" w:hAnsi="Tahoma" w:cs="Tahoma"/>
          <w:b/>
          <w:sz w:val="24"/>
          <w:szCs w:val="18"/>
          <w:lang w:val="es-CR" w:eastAsia="es-CR"/>
        </w:rPr>
        <w:t xml:space="preserve">Beneficio institucional: </w:t>
      </w:r>
      <w:r w:rsidRPr="00DB02D1">
        <w:rPr>
          <w:rFonts w:ascii="Tahoma" w:hAnsi="Tahoma" w:cs="Tahoma"/>
          <w:sz w:val="24"/>
          <w:szCs w:val="18"/>
          <w:lang w:val="es-CR" w:eastAsia="es-CR"/>
        </w:rPr>
        <w:t>Con esta contratación se busca asegurar la continuidad de la operación y el resguardo de uno de los activos más importantes</w:t>
      </w:r>
      <w:r w:rsidR="008E1DFF" w:rsidRPr="00DB02D1">
        <w:rPr>
          <w:rFonts w:ascii="Tahoma" w:hAnsi="Tahoma" w:cs="Tahoma"/>
          <w:sz w:val="24"/>
          <w:szCs w:val="18"/>
          <w:lang w:val="es-CR" w:eastAsia="es-CR"/>
        </w:rPr>
        <w:t>,</w:t>
      </w:r>
      <w:r w:rsidRPr="00DB02D1">
        <w:rPr>
          <w:rFonts w:ascii="Tahoma" w:hAnsi="Tahoma" w:cs="Tahoma"/>
          <w:sz w:val="24"/>
          <w:szCs w:val="18"/>
          <w:lang w:val="es-CR" w:eastAsia="es-CR"/>
        </w:rPr>
        <w:t xml:space="preserve"> la información.</w:t>
      </w:r>
      <w:r w:rsidRPr="00DB02D1">
        <w:rPr>
          <w:rFonts w:ascii="Tahoma" w:hAnsi="Tahoma" w:cs="Tahoma"/>
          <w:b/>
          <w:sz w:val="24"/>
          <w:szCs w:val="18"/>
          <w:lang w:val="es-CR" w:eastAsia="es-CR"/>
        </w:rPr>
        <w:t xml:space="preserve"> </w:t>
      </w:r>
    </w:p>
    <w:p w:rsidR="00AD027F" w:rsidRPr="00DB02D1" w:rsidRDefault="00AD027F" w:rsidP="00512879">
      <w:pPr>
        <w:jc w:val="both"/>
        <w:rPr>
          <w:rFonts w:ascii="Tahoma" w:hAnsi="Tahoma" w:cs="Tahoma"/>
          <w:b/>
          <w:sz w:val="24"/>
          <w:szCs w:val="18"/>
          <w:lang w:val="es-CR" w:eastAsia="es-CR"/>
        </w:rPr>
      </w:pPr>
    </w:p>
    <w:p w:rsidR="008E1DFF" w:rsidRPr="00DB02D1" w:rsidRDefault="008E1DFF" w:rsidP="00512879">
      <w:pPr>
        <w:ind w:left="709"/>
        <w:jc w:val="both"/>
        <w:rPr>
          <w:rFonts w:ascii="Tahoma" w:hAnsi="Tahoma" w:cs="Tahoma"/>
          <w:sz w:val="24"/>
          <w:szCs w:val="18"/>
          <w:lang w:val="es-CR" w:eastAsia="es-CR"/>
        </w:rPr>
      </w:pPr>
      <w:r w:rsidRPr="00DB02D1">
        <w:rPr>
          <w:rFonts w:ascii="Tahoma" w:hAnsi="Tahoma" w:cs="Tahoma"/>
          <w:b/>
          <w:sz w:val="24"/>
          <w:szCs w:val="18"/>
          <w:lang w:val="es-CR" w:eastAsia="es-CR"/>
        </w:rPr>
        <w:t xml:space="preserve">N° de contrato: </w:t>
      </w:r>
      <w:r w:rsidR="00397CCE" w:rsidRPr="00DB02D1">
        <w:rPr>
          <w:rFonts w:ascii="Tahoma" w:hAnsi="Tahoma" w:cs="Tahoma"/>
          <w:sz w:val="24"/>
          <w:szCs w:val="18"/>
          <w:lang w:val="es-CR" w:eastAsia="es-CR"/>
        </w:rPr>
        <w:t>017-2013-LFCG</w:t>
      </w:r>
    </w:p>
    <w:p w:rsidR="008E1DFF" w:rsidRPr="00DB02D1" w:rsidRDefault="008E1DFF" w:rsidP="00512879">
      <w:pPr>
        <w:ind w:left="709"/>
        <w:jc w:val="both"/>
        <w:rPr>
          <w:rFonts w:ascii="Tahoma" w:hAnsi="Tahoma" w:cs="Tahoma"/>
          <w:sz w:val="24"/>
          <w:szCs w:val="18"/>
          <w:lang w:val="es-CR" w:eastAsia="es-CR"/>
        </w:rPr>
      </w:pPr>
      <w:r w:rsidRPr="00DB02D1">
        <w:rPr>
          <w:rFonts w:ascii="Tahoma" w:hAnsi="Tahoma" w:cs="Tahoma"/>
          <w:b/>
          <w:sz w:val="24"/>
          <w:szCs w:val="18"/>
          <w:lang w:val="es-CR" w:eastAsia="es-CR"/>
        </w:rPr>
        <w:t xml:space="preserve">Monto del contrato: </w:t>
      </w:r>
      <w:r w:rsidRPr="00DB02D1">
        <w:rPr>
          <w:rFonts w:ascii="Tahoma" w:hAnsi="Tahoma" w:cs="Tahoma"/>
          <w:sz w:val="24"/>
          <w:szCs w:val="18"/>
          <w:lang w:val="es-CR" w:eastAsia="es-CR"/>
        </w:rPr>
        <w:t>¢</w:t>
      </w:r>
      <w:r w:rsidR="00DF17B8" w:rsidRPr="00DB02D1">
        <w:rPr>
          <w:rFonts w:ascii="Tahoma" w:hAnsi="Tahoma" w:cs="Tahoma"/>
          <w:sz w:val="24"/>
          <w:szCs w:val="18"/>
          <w:lang w:val="es-CR" w:eastAsia="es-CR"/>
        </w:rPr>
        <w:t>6</w:t>
      </w:r>
      <w:r w:rsidR="00397CCE" w:rsidRPr="00DB02D1">
        <w:rPr>
          <w:rFonts w:ascii="Tahoma" w:hAnsi="Tahoma" w:cs="Tahoma"/>
          <w:sz w:val="24"/>
          <w:szCs w:val="18"/>
          <w:lang w:val="es-CR" w:eastAsia="es-CR"/>
        </w:rPr>
        <w:t>,000,000.00</w:t>
      </w:r>
    </w:p>
    <w:p w:rsidR="00397CCE" w:rsidRPr="00DB02D1" w:rsidRDefault="008E1DFF" w:rsidP="00512879">
      <w:pPr>
        <w:ind w:left="709"/>
        <w:jc w:val="both"/>
        <w:rPr>
          <w:rFonts w:ascii="Tahoma" w:hAnsi="Tahoma" w:cs="Tahoma"/>
          <w:sz w:val="24"/>
          <w:szCs w:val="18"/>
          <w:lang w:val="es-CR" w:eastAsia="es-CR"/>
        </w:rPr>
      </w:pPr>
      <w:r w:rsidRPr="00DB02D1">
        <w:rPr>
          <w:rFonts w:ascii="Tahoma" w:hAnsi="Tahoma" w:cs="Tahoma"/>
          <w:b/>
          <w:sz w:val="24"/>
          <w:szCs w:val="18"/>
          <w:lang w:val="es-CR" w:eastAsia="es-CR"/>
        </w:rPr>
        <w:t>Alcance:</w:t>
      </w:r>
      <w:r w:rsidRPr="00DB02D1">
        <w:rPr>
          <w:rFonts w:ascii="Tahoma" w:hAnsi="Tahoma" w:cs="Tahoma"/>
          <w:sz w:val="24"/>
          <w:szCs w:val="18"/>
          <w:lang w:val="es-CR" w:eastAsia="es-CR"/>
        </w:rPr>
        <w:t xml:space="preserve"> </w:t>
      </w:r>
      <w:r w:rsidR="00397CCE" w:rsidRPr="00DB02D1">
        <w:rPr>
          <w:rFonts w:ascii="Tahoma" w:hAnsi="Tahoma" w:cs="Tahoma"/>
          <w:sz w:val="24"/>
          <w:szCs w:val="18"/>
          <w:lang w:val="es-CR" w:eastAsia="es-CR"/>
        </w:rPr>
        <w:t>Soporte técnico de la infraestructura en comunicaciones conforme los requerimientos (por demanda)</w:t>
      </w:r>
    </w:p>
    <w:p w:rsidR="008E1DFF" w:rsidRPr="00DB02D1" w:rsidRDefault="008E1DFF" w:rsidP="00512879">
      <w:pPr>
        <w:ind w:left="709"/>
        <w:jc w:val="both"/>
        <w:rPr>
          <w:rFonts w:ascii="Tahoma" w:hAnsi="Tahoma" w:cs="Tahoma"/>
          <w:sz w:val="24"/>
          <w:szCs w:val="18"/>
          <w:lang w:val="es-CR" w:eastAsia="es-CR"/>
        </w:rPr>
      </w:pPr>
      <w:r w:rsidRPr="00DB02D1">
        <w:rPr>
          <w:rFonts w:ascii="Tahoma" w:hAnsi="Tahoma" w:cs="Tahoma"/>
          <w:b/>
          <w:sz w:val="24"/>
          <w:szCs w:val="18"/>
          <w:lang w:val="es-CR" w:eastAsia="es-CR"/>
        </w:rPr>
        <w:t>Servicio:</w:t>
      </w:r>
      <w:r w:rsidRPr="00DB02D1">
        <w:rPr>
          <w:rFonts w:ascii="Tahoma" w:hAnsi="Tahoma" w:cs="Tahoma"/>
          <w:sz w:val="24"/>
          <w:szCs w:val="18"/>
          <w:lang w:val="es-CR" w:eastAsia="es-CR"/>
        </w:rPr>
        <w:t xml:space="preserve"> </w:t>
      </w:r>
      <w:r w:rsidR="00397CCE" w:rsidRPr="00DB02D1">
        <w:rPr>
          <w:rFonts w:ascii="Tahoma" w:hAnsi="Tahoma" w:cs="Tahoma"/>
          <w:sz w:val="24"/>
          <w:szCs w:val="18"/>
          <w:lang w:val="es-CR" w:eastAsia="es-CR"/>
        </w:rPr>
        <w:t>Soporte técnico</w:t>
      </w:r>
    </w:p>
    <w:p w:rsidR="008E1DFF" w:rsidRPr="00DB02D1" w:rsidRDefault="008E1DFF" w:rsidP="00512879">
      <w:pPr>
        <w:ind w:left="709"/>
        <w:jc w:val="both"/>
        <w:rPr>
          <w:rFonts w:ascii="Tahoma" w:hAnsi="Tahoma" w:cs="Tahoma"/>
          <w:sz w:val="24"/>
          <w:szCs w:val="18"/>
          <w:lang w:val="es-CR" w:eastAsia="es-CR"/>
        </w:rPr>
      </w:pPr>
      <w:r w:rsidRPr="00DB02D1">
        <w:rPr>
          <w:rFonts w:ascii="Tahoma" w:hAnsi="Tahoma" w:cs="Tahoma"/>
          <w:b/>
          <w:sz w:val="24"/>
          <w:szCs w:val="18"/>
          <w:lang w:val="es-CR" w:eastAsia="es-CR"/>
        </w:rPr>
        <w:t>Ente:</w:t>
      </w:r>
      <w:r w:rsidRPr="00DB02D1">
        <w:rPr>
          <w:rFonts w:ascii="Tahoma" w:hAnsi="Tahoma" w:cs="Tahoma"/>
          <w:sz w:val="24"/>
          <w:szCs w:val="18"/>
          <w:lang w:val="es-CR" w:eastAsia="es-CR"/>
        </w:rPr>
        <w:t xml:space="preserve"> </w:t>
      </w:r>
      <w:r w:rsidRPr="00DB02D1">
        <w:rPr>
          <w:rFonts w:ascii="Tahoma" w:hAnsi="Tahoma" w:cs="Tahoma"/>
          <w:sz w:val="24"/>
          <w:szCs w:val="18"/>
          <w:lang w:val="es-CR" w:eastAsia="es-CR"/>
        </w:rPr>
        <w:tab/>
      </w:r>
      <w:r w:rsidR="00397CCE" w:rsidRPr="00DB02D1">
        <w:rPr>
          <w:rFonts w:ascii="Tahoma" w:hAnsi="Tahoma" w:cs="Tahoma"/>
          <w:sz w:val="24"/>
          <w:szCs w:val="18"/>
          <w:lang w:val="es-CR" w:eastAsia="es-CR"/>
        </w:rPr>
        <w:t>Sonda Tecnologías de Información de CR, S.A.</w:t>
      </w:r>
    </w:p>
    <w:p w:rsidR="008E1DFF" w:rsidRPr="00DB02D1" w:rsidRDefault="008E1DFF" w:rsidP="00512879">
      <w:pPr>
        <w:ind w:left="709"/>
        <w:jc w:val="both"/>
        <w:rPr>
          <w:rFonts w:ascii="Tahoma" w:hAnsi="Tahoma" w:cs="Tahoma"/>
          <w:sz w:val="24"/>
          <w:szCs w:val="18"/>
          <w:lang w:val="es-CR" w:eastAsia="es-CR"/>
        </w:rPr>
      </w:pPr>
      <w:r w:rsidRPr="00DB02D1">
        <w:rPr>
          <w:rFonts w:ascii="Tahoma" w:hAnsi="Tahoma" w:cs="Tahoma"/>
          <w:b/>
          <w:sz w:val="24"/>
          <w:szCs w:val="18"/>
          <w:lang w:val="es-CR" w:eastAsia="es-CR"/>
        </w:rPr>
        <w:t xml:space="preserve">Plazo: </w:t>
      </w:r>
      <w:r w:rsidR="00397CCE" w:rsidRPr="00DB02D1">
        <w:rPr>
          <w:rFonts w:ascii="Tahoma" w:hAnsi="Tahoma" w:cs="Tahoma"/>
          <w:sz w:val="24"/>
          <w:szCs w:val="18"/>
          <w:lang w:val="es-CR" w:eastAsia="es-CR"/>
        </w:rPr>
        <w:t>1</w:t>
      </w:r>
      <w:r w:rsidRPr="00DB02D1">
        <w:rPr>
          <w:rFonts w:ascii="Tahoma" w:hAnsi="Tahoma" w:cs="Tahoma"/>
          <w:sz w:val="24"/>
          <w:szCs w:val="18"/>
          <w:lang w:val="es-CR" w:eastAsia="es-CR"/>
        </w:rPr>
        <w:t xml:space="preserve"> año, prorrogable hasta completar 4 años.</w:t>
      </w:r>
    </w:p>
    <w:p w:rsidR="00F53E2C" w:rsidRPr="00DB02D1" w:rsidRDefault="00F53E2C" w:rsidP="00F53E2C">
      <w:pPr>
        <w:ind w:left="709"/>
        <w:jc w:val="both"/>
        <w:rPr>
          <w:rFonts w:ascii="Tahoma" w:hAnsi="Tahoma" w:cs="Tahoma"/>
          <w:sz w:val="24"/>
          <w:szCs w:val="18"/>
          <w:lang w:val="es-CR" w:eastAsia="es-CR"/>
        </w:rPr>
      </w:pPr>
      <w:r w:rsidRPr="00DB02D1">
        <w:rPr>
          <w:rFonts w:ascii="Tahoma" w:hAnsi="Tahoma" w:cs="Tahoma"/>
          <w:b/>
          <w:sz w:val="24"/>
          <w:szCs w:val="18"/>
          <w:lang w:val="es-CR" w:eastAsia="es-CR"/>
        </w:rPr>
        <w:t xml:space="preserve">Vencimiento: </w:t>
      </w:r>
      <w:r w:rsidRPr="00DB02D1">
        <w:rPr>
          <w:rFonts w:ascii="Tahoma" w:hAnsi="Tahoma" w:cs="Tahoma"/>
          <w:sz w:val="24"/>
          <w:szCs w:val="18"/>
          <w:lang w:val="es-CR" w:eastAsia="es-CR"/>
        </w:rPr>
        <w:t>el cuarto año vence el 8/12/2017</w:t>
      </w:r>
    </w:p>
    <w:p w:rsidR="00D5690A" w:rsidRPr="00DB02D1" w:rsidRDefault="008E1DFF" w:rsidP="00512879">
      <w:pPr>
        <w:ind w:left="709"/>
        <w:jc w:val="both"/>
        <w:rPr>
          <w:rFonts w:ascii="Tahoma" w:hAnsi="Tahoma" w:cs="Tahoma"/>
          <w:sz w:val="24"/>
          <w:szCs w:val="18"/>
          <w:lang w:val="es-CR" w:eastAsia="es-CR"/>
        </w:rPr>
      </w:pPr>
      <w:r w:rsidRPr="00DB02D1">
        <w:rPr>
          <w:rFonts w:ascii="Tahoma" w:hAnsi="Tahoma" w:cs="Tahoma"/>
          <w:b/>
          <w:sz w:val="24"/>
          <w:szCs w:val="18"/>
          <w:lang w:val="es-CR" w:eastAsia="es-CR"/>
        </w:rPr>
        <w:t>Necesidad:</w:t>
      </w:r>
      <w:r w:rsidRPr="00DB02D1">
        <w:rPr>
          <w:rFonts w:ascii="Tahoma" w:hAnsi="Tahoma" w:cs="Tahoma"/>
          <w:sz w:val="24"/>
          <w:szCs w:val="18"/>
          <w:lang w:val="es-CR" w:eastAsia="es-CR"/>
        </w:rPr>
        <w:tab/>
      </w:r>
      <w:r w:rsidR="00D5690A" w:rsidRPr="00DB02D1">
        <w:rPr>
          <w:rFonts w:ascii="Tahoma" w:hAnsi="Tahoma" w:cs="Tahoma"/>
          <w:sz w:val="24"/>
          <w:szCs w:val="18"/>
          <w:lang w:val="es-CR" w:eastAsia="es-CR"/>
        </w:rPr>
        <w:t>La Institución cuenta con una infraestructura en comunicaciones que soporta toda la gestión de Tecnologías de Información de la Institución dentro de los servicios soportados están: Telefonía, Sistemas de información, Internet, Página Web, Video Vigilancia, Video Conferencia, Correo electrónico, impresión, digitalización, conectividad con otras instituciones como Ministerio de Hacienda, Poder Judicial, Banco de Costa Rica, todos los servicios brindados,  son clave para que la parte sustantiva de la institución realice su gestión.  Cualquier fallo en alguna configuración podría afectar los servicios brindados y provocar atrasos de mucho impacto para la  Institución.</w:t>
      </w:r>
    </w:p>
    <w:p w:rsidR="00E55902" w:rsidRPr="00DB02D1" w:rsidRDefault="008E1DFF" w:rsidP="00512879">
      <w:pPr>
        <w:ind w:left="709"/>
        <w:jc w:val="both"/>
        <w:rPr>
          <w:rFonts w:ascii="Tahoma" w:hAnsi="Tahoma" w:cs="Tahoma"/>
          <w:sz w:val="24"/>
          <w:szCs w:val="18"/>
          <w:lang w:val="es-CR" w:eastAsia="es-CR"/>
        </w:rPr>
      </w:pPr>
      <w:r w:rsidRPr="00DB02D1">
        <w:rPr>
          <w:rFonts w:ascii="Tahoma" w:hAnsi="Tahoma" w:cs="Tahoma"/>
          <w:b/>
          <w:sz w:val="24"/>
          <w:szCs w:val="18"/>
          <w:lang w:val="es-CR" w:eastAsia="es-CR"/>
        </w:rPr>
        <w:t>Finalidad:</w:t>
      </w:r>
      <w:r w:rsidRPr="00DB02D1">
        <w:rPr>
          <w:rFonts w:ascii="Tahoma" w:hAnsi="Tahoma" w:cs="Tahoma"/>
          <w:sz w:val="24"/>
          <w:szCs w:val="18"/>
          <w:lang w:val="es-CR" w:eastAsia="es-CR"/>
        </w:rPr>
        <w:t xml:space="preserve"> </w:t>
      </w:r>
      <w:r w:rsidR="00E55902" w:rsidRPr="00DB02D1">
        <w:rPr>
          <w:rFonts w:ascii="Tahoma" w:hAnsi="Tahoma" w:cs="Tahoma"/>
          <w:sz w:val="24"/>
          <w:szCs w:val="18"/>
          <w:lang w:val="es-CR" w:eastAsia="es-CR"/>
        </w:rPr>
        <w:t>Solventar cualquier inconveniente en configuración de los equipos de comunicación.</w:t>
      </w:r>
    </w:p>
    <w:p w:rsidR="008E1DFF" w:rsidRPr="00DB02D1" w:rsidRDefault="00E55902" w:rsidP="00512879">
      <w:pPr>
        <w:ind w:left="709"/>
        <w:jc w:val="both"/>
        <w:rPr>
          <w:rFonts w:ascii="Tahoma" w:hAnsi="Tahoma" w:cs="Tahoma"/>
          <w:sz w:val="24"/>
          <w:szCs w:val="18"/>
          <w:lang w:val="es-CR" w:eastAsia="es-CR"/>
        </w:rPr>
      </w:pPr>
      <w:r w:rsidRPr="00DB02D1">
        <w:rPr>
          <w:rFonts w:ascii="Tahoma" w:hAnsi="Tahoma" w:cs="Tahoma"/>
          <w:b/>
          <w:sz w:val="24"/>
          <w:szCs w:val="18"/>
          <w:lang w:val="es-CR" w:eastAsia="es-CR"/>
        </w:rPr>
        <w:t>Beneficio institucional:</w:t>
      </w:r>
      <w:r w:rsidR="00D5690A" w:rsidRPr="00DB02D1">
        <w:rPr>
          <w:rFonts w:ascii="Tahoma" w:hAnsi="Tahoma" w:cs="Tahoma"/>
          <w:sz w:val="24"/>
          <w:szCs w:val="18"/>
          <w:lang w:val="es-CR" w:eastAsia="es-CR"/>
        </w:rPr>
        <w:t xml:space="preserve"> Contar con servicios profesionales en telemática para el soporte técnico de la infraestructura en comunicaciones, que permita minimizar las posibilidades de presentación de un evento </w:t>
      </w:r>
      <w:r w:rsidR="00203D23" w:rsidRPr="00DB02D1">
        <w:rPr>
          <w:rFonts w:ascii="Tahoma" w:hAnsi="Tahoma" w:cs="Tahoma"/>
          <w:sz w:val="24"/>
          <w:szCs w:val="18"/>
          <w:lang w:val="es-CR" w:eastAsia="es-CR"/>
        </w:rPr>
        <w:t xml:space="preserve">que pudiera incidir de forma negativa en </w:t>
      </w:r>
      <w:r w:rsidR="00D5690A" w:rsidRPr="00DB02D1">
        <w:rPr>
          <w:rFonts w:ascii="Tahoma" w:hAnsi="Tahoma" w:cs="Tahoma"/>
          <w:sz w:val="24"/>
          <w:szCs w:val="18"/>
          <w:lang w:val="es-CR" w:eastAsia="es-CR"/>
        </w:rPr>
        <w:t>la gestión y servicio de la Procuraduría</w:t>
      </w:r>
      <w:r w:rsidR="00203D23" w:rsidRPr="00DB02D1">
        <w:rPr>
          <w:rFonts w:ascii="Tahoma" w:hAnsi="Tahoma" w:cs="Tahoma"/>
          <w:sz w:val="24"/>
          <w:szCs w:val="18"/>
          <w:lang w:val="es-CR" w:eastAsia="es-CR"/>
        </w:rPr>
        <w:t>.</w:t>
      </w:r>
      <w:r w:rsidR="008E1DFF" w:rsidRPr="00DB02D1">
        <w:rPr>
          <w:rFonts w:ascii="Tahoma" w:hAnsi="Tahoma" w:cs="Tahoma"/>
          <w:b/>
          <w:sz w:val="24"/>
          <w:szCs w:val="18"/>
          <w:lang w:val="es-CR" w:eastAsia="es-CR"/>
        </w:rPr>
        <w:t xml:space="preserve"> </w:t>
      </w:r>
    </w:p>
    <w:p w:rsidR="00AD027F" w:rsidRPr="00DB02D1" w:rsidRDefault="00AD027F" w:rsidP="00512879">
      <w:pPr>
        <w:jc w:val="both"/>
        <w:rPr>
          <w:rFonts w:ascii="Tahoma" w:hAnsi="Tahoma" w:cs="Tahoma"/>
          <w:b/>
          <w:sz w:val="24"/>
          <w:szCs w:val="18"/>
          <w:lang w:val="es-CR" w:eastAsia="es-CR"/>
        </w:rPr>
      </w:pPr>
    </w:p>
    <w:p w:rsidR="00DB02D1" w:rsidRPr="00DB02D1" w:rsidRDefault="00FB6277" w:rsidP="00FB6277">
      <w:pPr>
        <w:tabs>
          <w:tab w:val="left" w:pos="2475"/>
        </w:tabs>
        <w:jc w:val="both"/>
        <w:rPr>
          <w:rFonts w:ascii="Tahoma" w:hAnsi="Tahoma" w:cs="Tahoma"/>
          <w:sz w:val="24"/>
          <w:szCs w:val="18"/>
          <w:lang w:val="es-CR" w:eastAsia="es-CR"/>
        </w:rPr>
      </w:pPr>
      <w:r w:rsidRPr="00DB02D1">
        <w:rPr>
          <w:rFonts w:ascii="Tahoma" w:hAnsi="Tahoma" w:cs="Tahoma"/>
          <w:sz w:val="24"/>
          <w:szCs w:val="18"/>
          <w:lang w:val="es-CR" w:eastAsia="es-CR"/>
        </w:rPr>
        <w:t>Durante el 201</w:t>
      </w:r>
      <w:r w:rsidR="00DF17B8" w:rsidRPr="00DB02D1">
        <w:rPr>
          <w:rFonts w:ascii="Tahoma" w:hAnsi="Tahoma" w:cs="Tahoma"/>
          <w:sz w:val="24"/>
          <w:szCs w:val="18"/>
          <w:lang w:val="es-CR" w:eastAsia="es-CR"/>
        </w:rPr>
        <w:t>5</w:t>
      </w:r>
      <w:r w:rsidRPr="00DB02D1">
        <w:rPr>
          <w:rFonts w:ascii="Tahoma" w:hAnsi="Tahoma" w:cs="Tahoma"/>
          <w:sz w:val="24"/>
          <w:szCs w:val="18"/>
          <w:lang w:val="es-CR" w:eastAsia="es-CR"/>
        </w:rPr>
        <w:t xml:space="preserve"> el gasto en esta subpartida </w:t>
      </w:r>
      <w:r w:rsidR="0044101D" w:rsidRPr="00DB02D1">
        <w:rPr>
          <w:rFonts w:ascii="Tahoma" w:hAnsi="Tahoma" w:cs="Tahoma"/>
          <w:sz w:val="24"/>
          <w:szCs w:val="18"/>
          <w:lang w:val="es-CR" w:eastAsia="es-CR"/>
        </w:rPr>
        <w:t>ascendió</w:t>
      </w:r>
      <w:r w:rsidRPr="00DB02D1">
        <w:rPr>
          <w:rFonts w:ascii="Tahoma" w:hAnsi="Tahoma" w:cs="Tahoma"/>
          <w:sz w:val="24"/>
          <w:szCs w:val="18"/>
          <w:lang w:val="es-CR" w:eastAsia="es-CR"/>
        </w:rPr>
        <w:t xml:space="preserve"> a ¢</w:t>
      </w:r>
      <w:r w:rsidR="00DF17B8" w:rsidRPr="00DB02D1">
        <w:rPr>
          <w:rFonts w:ascii="Tahoma" w:hAnsi="Tahoma" w:cs="Tahoma"/>
          <w:sz w:val="24"/>
          <w:szCs w:val="18"/>
          <w:lang w:val="es-CR" w:eastAsia="es-CR"/>
        </w:rPr>
        <w:t>33 millones, para el 2016 se presupuestaron ¢35.6 millones y para el 2017 se proyecta la suma de ¢27.2 millones</w:t>
      </w:r>
      <w:r w:rsidR="00DB02D1" w:rsidRPr="00DB02D1">
        <w:rPr>
          <w:rFonts w:ascii="Tahoma" w:hAnsi="Tahoma" w:cs="Tahoma"/>
          <w:sz w:val="24"/>
          <w:szCs w:val="18"/>
          <w:lang w:val="es-CR" w:eastAsia="es-CR"/>
        </w:rPr>
        <w:t>, esto atendiendo lo instruido respecto a la racionalización del gasto.</w:t>
      </w:r>
    </w:p>
    <w:p w:rsidR="00DB02D1" w:rsidRPr="00DB02D1" w:rsidRDefault="00DB02D1" w:rsidP="00FB6277">
      <w:pPr>
        <w:tabs>
          <w:tab w:val="left" w:pos="2475"/>
        </w:tabs>
        <w:jc w:val="both"/>
        <w:rPr>
          <w:rFonts w:ascii="Tahoma" w:hAnsi="Tahoma" w:cs="Tahoma"/>
          <w:sz w:val="24"/>
          <w:szCs w:val="18"/>
          <w:lang w:val="es-CR" w:eastAsia="es-CR"/>
        </w:rPr>
      </w:pPr>
    </w:p>
    <w:p w:rsidR="00FB6277" w:rsidRPr="00EF50F5" w:rsidRDefault="00DB02D1" w:rsidP="00FB6277">
      <w:pPr>
        <w:tabs>
          <w:tab w:val="left" w:pos="2475"/>
        </w:tabs>
        <w:jc w:val="both"/>
        <w:rPr>
          <w:rFonts w:ascii="Tahoma" w:hAnsi="Tahoma" w:cs="Tahoma"/>
          <w:b/>
          <w:sz w:val="24"/>
          <w:szCs w:val="18"/>
          <w:lang w:val="es-CR" w:eastAsia="es-CR"/>
        </w:rPr>
      </w:pPr>
      <w:r w:rsidRPr="00EF50F5">
        <w:rPr>
          <w:rFonts w:ascii="Tahoma" w:hAnsi="Tahoma" w:cs="Tahoma"/>
          <w:b/>
          <w:sz w:val="24"/>
          <w:szCs w:val="18"/>
          <w:lang w:val="es-CR" w:eastAsia="es-CR"/>
        </w:rPr>
        <w:t>(</w:t>
      </w:r>
      <w:r w:rsidRPr="00EF50F5">
        <w:rPr>
          <w:rFonts w:ascii="Tahoma" w:hAnsi="Tahoma" w:cs="Tahoma"/>
          <w:b/>
          <w:sz w:val="24"/>
          <w:szCs w:val="18"/>
          <w:lang w:val="es-MX" w:eastAsia="es-CR"/>
        </w:rPr>
        <w:t xml:space="preserve">PARA EL PAGO DE LOS COMPROMISOS QUE SE DERIVAN DEL CONTRATO </w:t>
      </w:r>
      <w:r w:rsidR="00364F24">
        <w:rPr>
          <w:rFonts w:ascii="Tahoma" w:hAnsi="Tahoma" w:cs="Tahoma"/>
          <w:b/>
          <w:sz w:val="24"/>
          <w:szCs w:val="18"/>
          <w:lang w:val="es-MX" w:eastAsia="es-CR"/>
        </w:rPr>
        <w:t>DE</w:t>
      </w:r>
      <w:r w:rsidRPr="00EF50F5">
        <w:rPr>
          <w:rFonts w:ascii="Tahoma" w:hAnsi="Tahoma" w:cs="Tahoma"/>
          <w:b/>
          <w:sz w:val="24"/>
          <w:szCs w:val="18"/>
          <w:lang w:val="es-CR" w:eastAsia="es-CR"/>
        </w:rPr>
        <w:t xml:space="preserve"> RESPALDO DE INFORMACIÓN EN SITIO ALTERNO Y EL CONTRATO </w:t>
      </w:r>
      <w:r w:rsidR="00364F24">
        <w:rPr>
          <w:rFonts w:ascii="Tahoma" w:hAnsi="Tahoma" w:cs="Tahoma"/>
          <w:b/>
          <w:sz w:val="24"/>
          <w:szCs w:val="18"/>
          <w:lang w:val="es-CR" w:eastAsia="es-CR"/>
        </w:rPr>
        <w:t>PARA EL</w:t>
      </w:r>
      <w:r w:rsidRPr="00EF50F5">
        <w:rPr>
          <w:rFonts w:ascii="Tahoma" w:hAnsi="Tahoma" w:cs="Tahoma"/>
          <w:b/>
          <w:sz w:val="24"/>
          <w:szCs w:val="18"/>
          <w:lang w:val="es-CR" w:eastAsia="es-CR"/>
        </w:rPr>
        <w:t xml:space="preserve"> SOPORTE TÉCNICO DE LA INFRAESTRUCTURA EN COMUNICACIONES)</w:t>
      </w:r>
    </w:p>
    <w:p w:rsidR="00CD4409" w:rsidRDefault="00CD4409" w:rsidP="00466DE4">
      <w:pPr>
        <w:pStyle w:val="Ttulo2"/>
        <w:rPr>
          <w:lang w:eastAsia="es-CR"/>
        </w:rPr>
      </w:pPr>
    </w:p>
    <w:p w:rsidR="00DB02D1" w:rsidRPr="00DB02D1" w:rsidRDefault="00DB02D1" w:rsidP="00DB02D1">
      <w:pPr>
        <w:rPr>
          <w:lang w:val="es-MX" w:eastAsia="es-CR"/>
        </w:rPr>
      </w:pPr>
    </w:p>
    <w:p w:rsidR="00A81599" w:rsidRPr="00FB6277" w:rsidRDefault="00A81599" w:rsidP="00466DE4">
      <w:pPr>
        <w:pStyle w:val="Ttulo2"/>
        <w:rPr>
          <w:lang w:eastAsia="es-CR"/>
        </w:rPr>
      </w:pPr>
      <w:bookmarkStart w:id="35" w:name="_Toc451850658"/>
      <w:r w:rsidRPr="00EF50F5">
        <w:rPr>
          <w:lang w:eastAsia="es-CR"/>
        </w:rPr>
        <w:t>1.04.06 Servicios generales</w:t>
      </w:r>
      <w:bookmarkEnd w:id="35"/>
    </w:p>
    <w:p w:rsidR="0036482B" w:rsidRPr="009720B4" w:rsidRDefault="0036482B" w:rsidP="00814CE7">
      <w:pPr>
        <w:jc w:val="both"/>
        <w:rPr>
          <w:rFonts w:ascii="Tahoma" w:hAnsi="Tahoma" w:cs="Tahoma"/>
          <w:b/>
          <w:color w:val="FF0000"/>
          <w:sz w:val="24"/>
          <w:szCs w:val="18"/>
          <w:lang w:val="es-CR" w:eastAsia="es-CR"/>
        </w:rPr>
      </w:pPr>
    </w:p>
    <w:p w:rsidR="008F22CC" w:rsidRPr="007E10B2" w:rsidRDefault="000E0EC6" w:rsidP="00512879">
      <w:pPr>
        <w:jc w:val="both"/>
        <w:rPr>
          <w:rFonts w:ascii="Tahoma" w:hAnsi="Tahoma" w:cs="Tahoma"/>
          <w:sz w:val="24"/>
          <w:szCs w:val="18"/>
          <w:lang w:val="es-CR" w:eastAsia="es-CR"/>
        </w:rPr>
      </w:pPr>
      <w:r w:rsidRPr="007E10B2">
        <w:rPr>
          <w:rFonts w:ascii="Tahoma" w:hAnsi="Tahoma" w:cs="Tahoma"/>
          <w:sz w:val="24"/>
          <w:szCs w:val="18"/>
          <w:lang w:val="es-CR" w:eastAsia="es-CR"/>
        </w:rPr>
        <w:t>En</w:t>
      </w:r>
      <w:r w:rsidR="008F22CC" w:rsidRPr="007E10B2">
        <w:rPr>
          <w:rFonts w:ascii="Tahoma" w:hAnsi="Tahoma" w:cs="Tahoma"/>
          <w:sz w:val="24"/>
          <w:szCs w:val="18"/>
          <w:lang w:val="es-CR" w:eastAsia="es-CR"/>
        </w:rPr>
        <w:t xml:space="preserve"> esta subpartida se incluyen los recursos para atender los contratos </w:t>
      </w:r>
      <w:r w:rsidR="00180D51">
        <w:rPr>
          <w:rFonts w:ascii="Tahoma" w:hAnsi="Tahoma" w:cs="Tahoma"/>
          <w:sz w:val="24"/>
          <w:szCs w:val="18"/>
          <w:lang w:val="es-CR" w:eastAsia="es-CR"/>
        </w:rPr>
        <w:t>de servicios misceláneos que se describen a continuación</w:t>
      </w:r>
      <w:r w:rsidR="008F22CC" w:rsidRPr="007E10B2">
        <w:rPr>
          <w:rFonts w:ascii="Tahoma" w:hAnsi="Tahoma" w:cs="Tahoma"/>
          <w:sz w:val="24"/>
          <w:szCs w:val="18"/>
          <w:lang w:val="es-CR" w:eastAsia="es-CR"/>
        </w:rPr>
        <w:t>:</w:t>
      </w:r>
    </w:p>
    <w:p w:rsidR="00CE17F3" w:rsidRPr="007E10B2" w:rsidRDefault="00CE17F3" w:rsidP="00512879">
      <w:pPr>
        <w:jc w:val="both"/>
        <w:rPr>
          <w:rFonts w:ascii="Tahoma" w:hAnsi="Tahoma" w:cs="Tahoma"/>
          <w:sz w:val="24"/>
          <w:szCs w:val="18"/>
          <w:lang w:val="es-CR" w:eastAsia="es-CR"/>
        </w:rPr>
      </w:pPr>
    </w:p>
    <w:p w:rsidR="008F22CC" w:rsidRPr="007E10B2" w:rsidRDefault="008F22CC"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 xml:space="preserve">N° de contrato: </w:t>
      </w:r>
      <w:r w:rsidR="00FB6277" w:rsidRPr="007E10B2">
        <w:rPr>
          <w:rFonts w:ascii="Tahoma" w:hAnsi="Tahoma" w:cs="Tahoma"/>
          <w:sz w:val="24"/>
          <w:szCs w:val="18"/>
          <w:lang w:val="es-CR" w:eastAsia="es-CR"/>
        </w:rPr>
        <w:t>011</w:t>
      </w:r>
      <w:r w:rsidRPr="007E10B2">
        <w:rPr>
          <w:rFonts w:ascii="Tahoma" w:hAnsi="Tahoma" w:cs="Tahoma"/>
          <w:sz w:val="24"/>
          <w:szCs w:val="18"/>
          <w:lang w:val="es-CR" w:eastAsia="es-CR"/>
        </w:rPr>
        <w:t>-201</w:t>
      </w:r>
      <w:r w:rsidR="00FB6277" w:rsidRPr="007E10B2">
        <w:rPr>
          <w:rFonts w:ascii="Tahoma" w:hAnsi="Tahoma" w:cs="Tahoma"/>
          <w:sz w:val="24"/>
          <w:szCs w:val="18"/>
          <w:lang w:val="es-CR" w:eastAsia="es-CR"/>
        </w:rPr>
        <w:t>4</w:t>
      </w:r>
      <w:r w:rsidRPr="007E10B2">
        <w:rPr>
          <w:rFonts w:ascii="Tahoma" w:hAnsi="Tahoma" w:cs="Tahoma"/>
          <w:sz w:val="24"/>
          <w:szCs w:val="18"/>
          <w:lang w:val="es-CR" w:eastAsia="es-CR"/>
        </w:rPr>
        <w:t>-</w:t>
      </w:r>
      <w:r w:rsidR="00FB6277" w:rsidRPr="007E10B2">
        <w:rPr>
          <w:rFonts w:ascii="Tahoma" w:hAnsi="Tahoma" w:cs="Tahoma"/>
          <w:sz w:val="24"/>
          <w:szCs w:val="18"/>
          <w:lang w:val="es-CR" w:eastAsia="es-CR"/>
        </w:rPr>
        <w:t>LFCG</w:t>
      </w:r>
      <w:r w:rsidR="000E0EC6" w:rsidRPr="007E10B2">
        <w:rPr>
          <w:rFonts w:ascii="Tahoma" w:hAnsi="Tahoma" w:cs="Tahoma"/>
          <w:sz w:val="24"/>
          <w:szCs w:val="18"/>
          <w:lang w:val="es-CR" w:eastAsia="es-CR"/>
        </w:rPr>
        <w:t xml:space="preserve"> </w:t>
      </w:r>
    </w:p>
    <w:p w:rsidR="008F22CC" w:rsidRPr="007E10B2" w:rsidRDefault="008F22CC"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 xml:space="preserve">Monto </w:t>
      </w:r>
      <w:r w:rsidR="0067614E" w:rsidRPr="007E10B2">
        <w:rPr>
          <w:rFonts w:ascii="Tahoma" w:hAnsi="Tahoma" w:cs="Tahoma"/>
          <w:b/>
          <w:sz w:val="24"/>
          <w:szCs w:val="18"/>
          <w:lang w:val="es-CR" w:eastAsia="es-CR"/>
        </w:rPr>
        <w:t xml:space="preserve">anual </w:t>
      </w:r>
      <w:r w:rsidRPr="007E10B2">
        <w:rPr>
          <w:rFonts w:ascii="Tahoma" w:hAnsi="Tahoma" w:cs="Tahoma"/>
          <w:b/>
          <w:sz w:val="24"/>
          <w:szCs w:val="18"/>
          <w:lang w:val="es-CR" w:eastAsia="es-CR"/>
        </w:rPr>
        <w:t xml:space="preserve">del contrato: </w:t>
      </w:r>
      <w:r w:rsidRPr="007E10B2">
        <w:rPr>
          <w:rFonts w:ascii="Tahoma" w:hAnsi="Tahoma" w:cs="Tahoma"/>
          <w:sz w:val="24"/>
          <w:szCs w:val="18"/>
          <w:lang w:val="es-CR" w:eastAsia="es-CR"/>
        </w:rPr>
        <w:t>¢</w:t>
      </w:r>
      <w:r w:rsidR="00DB02D1" w:rsidRPr="007E10B2">
        <w:rPr>
          <w:rFonts w:ascii="Tahoma" w:hAnsi="Tahoma" w:cs="Tahoma"/>
          <w:sz w:val="24"/>
          <w:szCs w:val="18"/>
          <w:lang w:val="es-CR" w:eastAsia="es-CR"/>
        </w:rPr>
        <w:t>200,766,000</w:t>
      </w:r>
      <w:r w:rsidR="006204BD" w:rsidRPr="007E10B2">
        <w:rPr>
          <w:rFonts w:ascii="Tahoma" w:hAnsi="Tahoma" w:cs="Tahoma"/>
          <w:sz w:val="24"/>
          <w:szCs w:val="18"/>
          <w:lang w:val="es-CR" w:eastAsia="es-CR"/>
        </w:rPr>
        <w:t>.00</w:t>
      </w:r>
    </w:p>
    <w:p w:rsidR="008F22CC" w:rsidRPr="007E10B2" w:rsidRDefault="008F22CC"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Alcance:</w:t>
      </w:r>
      <w:r w:rsidRPr="007E10B2">
        <w:rPr>
          <w:rFonts w:ascii="Tahoma" w:hAnsi="Tahoma" w:cs="Tahoma"/>
          <w:sz w:val="24"/>
          <w:szCs w:val="18"/>
          <w:lang w:val="es-CR" w:eastAsia="es-CR"/>
        </w:rPr>
        <w:t xml:space="preserve"> Seguridad y vigilancia a todos nuestros edificios</w:t>
      </w:r>
    </w:p>
    <w:p w:rsidR="008F22CC" w:rsidRPr="007E10B2" w:rsidRDefault="008F22CC"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Servicio:</w:t>
      </w:r>
      <w:r w:rsidRPr="007E10B2">
        <w:rPr>
          <w:rFonts w:ascii="Tahoma" w:hAnsi="Tahoma" w:cs="Tahoma"/>
          <w:sz w:val="24"/>
          <w:szCs w:val="18"/>
          <w:lang w:val="es-CR" w:eastAsia="es-CR"/>
        </w:rPr>
        <w:t xml:space="preserve"> Servicios de seguridad y vigilancia</w:t>
      </w:r>
    </w:p>
    <w:p w:rsidR="008F22CC" w:rsidRPr="007E10B2" w:rsidRDefault="008F22CC"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Ente:</w:t>
      </w:r>
      <w:r w:rsidRPr="007E10B2">
        <w:rPr>
          <w:rFonts w:ascii="Tahoma" w:hAnsi="Tahoma" w:cs="Tahoma"/>
          <w:sz w:val="24"/>
          <w:szCs w:val="18"/>
          <w:lang w:val="es-CR" w:eastAsia="es-CR"/>
        </w:rPr>
        <w:t xml:space="preserve"> </w:t>
      </w:r>
      <w:r w:rsidRPr="007E10B2">
        <w:rPr>
          <w:rFonts w:ascii="Tahoma" w:hAnsi="Tahoma" w:cs="Tahoma"/>
          <w:sz w:val="24"/>
          <w:szCs w:val="18"/>
          <w:lang w:val="es-CR" w:eastAsia="es-CR"/>
        </w:rPr>
        <w:tab/>
        <w:t>Consorcio de Información y Seguridad, S.A.</w:t>
      </w:r>
    </w:p>
    <w:p w:rsidR="008F22CC" w:rsidRPr="007E10B2" w:rsidRDefault="008F22CC"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 xml:space="preserve">Plazo: </w:t>
      </w:r>
      <w:r w:rsidR="000E0EC6" w:rsidRPr="007E10B2">
        <w:rPr>
          <w:rFonts w:ascii="Tahoma" w:hAnsi="Tahoma" w:cs="Tahoma"/>
          <w:sz w:val="24"/>
          <w:szCs w:val="18"/>
          <w:lang w:val="es-CR" w:eastAsia="es-CR"/>
        </w:rPr>
        <w:t>1 año, prorrogable hasta completar</w:t>
      </w:r>
      <w:r w:rsidR="000E0EC6" w:rsidRPr="007E10B2">
        <w:rPr>
          <w:rFonts w:ascii="Tahoma" w:hAnsi="Tahoma" w:cs="Tahoma"/>
          <w:b/>
          <w:sz w:val="24"/>
          <w:szCs w:val="18"/>
          <w:lang w:val="es-CR" w:eastAsia="es-CR"/>
        </w:rPr>
        <w:t xml:space="preserve"> </w:t>
      </w:r>
      <w:r w:rsidRPr="007E10B2">
        <w:rPr>
          <w:rFonts w:ascii="Tahoma" w:hAnsi="Tahoma" w:cs="Tahoma"/>
          <w:sz w:val="24"/>
          <w:szCs w:val="18"/>
          <w:lang w:val="es-CR" w:eastAsia="es-CR"/>
        </w:rPr>
        <w:t>4 años</w:t>
      </w:r>
      <w:r w:rsidR="000E0EC6" w:rsidRPr="007E10B2">
        <w:rPr>
          <w:rFonts w:ascii="Tahoma" w:hAnsi="Tahoma" w:cs="Tahoma"/>
          <w:sz w:val="24"/>
          <w:szCs w:val="18"/>
          <w:lang w:val="es-CR" w:eastAsia="es-CR"/>
        </w:rPr>
        <w:t>.</w:t>
      </w:r>
    </w:p>
    <w:p w:rsidR="00FB6277" w:rsidRPr="007E10B2" w:rsidRDefault="00FB6277"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Vencimiento:</w:t>
      </w:r>
      <w:r w:rsidRPr="007E10B2">
        <w:rPr>
          <w:rFonts w:ascii="Tahoma" w:hAnsi="Tahoma" w:cs="Tahoma"/>
          <w:sz w:val="24"/>
          <w:szCs w:val="18"/>
          <w:lang w:val="es-CR" w:eastAsia="es-CR"/>
        </w:rPr>
        <w:t xml:space="preserve"> </w:t>
      </w:r>
      <w:r w:rsidR="00FC329B" w:rsidRPr="007E10B2">
        <w:rPr>
          <w:rFonts w:ascii="Tahoma" w:hAnsi="Tahoma" w:cs="Tahoma"/>
          <w:sz w:val="24"/>
          <w:szCs w:val="18"/>
          <w:lang w:val="es-CR" w:eastAsia="es-CR"/>
        </w:rPr>
        <w:t>El cuarto año vence el 30/11/2018</w:t>
      </w:r>
    </w:p>
    <w:p w:rsidR="000E0EC6" w:rsidRPr="007E10B2" w:rsidRDefault="000E0EC6"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Necesidad:</w:t>
      </w:r>
      <w:r w:rsidRPr="007E10B2">
        <w:rPr>
          <w:rFonts w:ascii="Tahoma" w:hAnsi="Tahoma" w:cs="Tahoma"/>
          <w:sz w:val="24"/>
          <w:szCs w:val="18"/>
          <w:lang w:val="es-CR" w:eastAsia="es-CR"/>
        </w:rPr>
        <w:tab/>
        <w:t>Protección del patrimonio y de las instalaciones</w:t>
      </w:r>
    </w:p>
    <w:p w:rsidR="000E0EC6" w:rsidRPr="007E10B2" w:rsidRDefault="000E0EC6"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Finalidad:</w:t>
      </w:r>
      <w:r w:rsidRPr="007E10B2">
        <w:rPr>
          <w:rFonts w:ascii="Tahoma" w:hAnsi="Tahoma" w:cs="Tahoma"/>
          <w:sz w:val="24"/>
          <w:szCs w:val="18"/>
          <w:lang w:val="es-CR" w:eastAsia="es-CR"/>
        </w:rPr>
        <w:t xml:space="preserve"> Cubrir dicha necesidad</w:t>
      </w:r>
    </w:p>
    <w:p w:rsidR="008F22CC" w:rsidRPr="007E10B2" w:rsidRDefault="008F22CC"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 xml:space="preserve">Beneficio institucional: </w:t>
      </w:r>
      <w:r w:rsidRPr="007E10B2">
        <w:rPr>
          <w:rFonts w:ascii="Tahoma" w:hAnsi="Tahoma" w:cs="Tahoma"/>
          <w:sz w:val="24"/>
          <w:szCs w:val="18"/>
          <w:lang w:val="es-CR" w:eastAsia="es-CR"/>
        </w:rPr>
        <w:t>Mantener protegidas las instalaciones de la Institución y cuido del patrimonio</w:t>
      </w:r>
      <w:r w:rsidR="000E0EC6" w:rsidRPr="007E10B2">
        <w:rPr>
          <w:rFonts w:ascii="Tahoma" w:hAnsi="Tahoma" w:cs="Tahoma"/>
          <w:sz w:val="24"/>
          <w:szCs w:val="18"/>
          <w:lang w:val="es-CR" w:eastAsia="es-CR"/>
        </w:rPr>
        <w:t>.</w:t>
      </w:r>
    </w:p>
    <w:p w:rsidR="000E0EC6" w:rsidRPr="007E10B2" w:rsidRDefault="000E0EC6" w:rsidP="00512879">
      <w:pPr>
        <w:jc w:val="both"/>
        <w:rPr>
          <w:rFonts w:ascii="Tahoma" w:hAnsi="Tahoma" w:cs="Tahoma"/>
          <w:sz w:val="24"/>
          <w:szCs w:val="18"/>
          <w:lang w:val="es-CR" w:eastAsia="es-CR"/>
        </w:rPr>
      </w:pPr>
    </w:p>
    <w:p w:rsidR="008F22CC" w:rsidRPr="007E10B2" w:rsidRDefault="008F22CC"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 xml:space="preserve">N° de contrato: </w:t>
      </w:r>
      <w:r w:rsidR="00DB02D1" w:rsidRPr="007E10B2">
        <w:rPr>
          <w:rFonts w:ascii="Tahoma" w:hAnsi="Tahoma" w:cs="Tahoma"/>
          <w:sz w:val="24"/>
          <w:szCs w:val="18"/>
          <w:lang w:val="es-CR" w:eastAsia="es-CR"/>
        </w:rPr>
        <w:t>006-2015-LFCG</w:t>
      </w:r>
    </w:p>
    <w:p w:rsidR="008F22CC" w:rsidRPr="007E10B2" w:rsidRDefault="008F22CC"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 xml:space="preserve">Monto </w:t>
      </w:r>
      <w:r w:rsidR="0067614E" w:rsidRPr="007E10B2">
        <w:rPr>
          <w:rFonts w:ascii="Tahoma" w:hAnsi="Tahoma" w:cs="Tahoma"/>
          <w:b/>
          <w:sz w:val="24"/>
          <w:szCs w:val="18"/>
          <w:lang w:val="es-CR" w:eastAsia="es-CR"/>
        </w:rPr>
        <w:t xml:space="preserve">anual </w:t>
      </w:r>
      <w:r w:rsidRPr="007E10B2">
        <w:rPr>
          <w:rFonts w:ascii="Tahoma" w:hAnsi="Tahoma" w:cs="Tahoma"/>
          <w:b/>
          <w:sz w:val="24"/>
          <w:szCs w:val="18"/>
          <w:lang w:val="es-CR" w:eastAsia="es-CR"/>
        </w:rPr>
        <w:t xml:space="preserve">del contrato: </w:t>
      </w:r>
      <w:r w:rsidRPr="007E10B2">
        <w:rPr>
          <w:rFonts w:ascii="Tahoma" w:hAnsi="Tahoma" w:cs="Tahoma"/>
          <w:sz w:val="24"/>
          <w:szCs w:val="18"/>
          <w:lang w:val="es-CR" w:eastAsia="es-CR"/>
        </w:rPr>
        <w:t>¢</w:t>
      </w:r>
      <w:r w:rsidR="007E10B2" w:rsidRPr="007E10B2">
        <w:rPr>
          <w:rFonts w:ascii="Tahoma" w:hAnsi="Tahoma" w:cs="Tahoma"/>
          <w:sz w:val="24"/>
          <w:szCs w:val="18"/>
          <w:lang w:val="es-CR" w:eastAsia="es-CR"/>
        </w:rPr>
        <w:t>24,783,000</w:t>
      </w:r>
      <w:r w:rsidR="006204BD" w:rsidRPr="007E10B2">
        <w:rPr>
          <w:rFonts w:ascii="Tahoma" w:hAnsi="Tahoma" w:cs="Tahoma"/>
          <w:sz w:val="24"/>
          <w:szCs w:val="18"/>
          <w:lang w:val="es-CR" w:eastAsia="es-CR"/>
        </w:rPr>
        <w:t>.00</w:t>
      </w:r>
    </w:p>
    <w:p w:rsidR="008F22CC" w:rsidRPr="007E10B2" w:rsidRDefault="008F22CC"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Alcance:</w:t>
      </w:r>
      <w:r w:rsidRPr="007E10B2">
        <w:rPr>
          <w:rFonts w:ascii="Tahoma" w:hAnsi="Tahoma" w:cs="Tahoma"/>
          <w:sz w:val="24"/>
          <w:szCs w:val="18"/>
          <w:lang w:val="es-CR" w:eastAsia="es-CR"/>
        </w:rPr>
        <w:t xml:space="preserve"> Traslado de documentos dentro del Área Metropolitana</w:t>
      </w:r>
    </w:p>
    <w:p w:rsidR="008F22CC" w:rsidRPr="007E10B2" w:rsidRDefault="008F22CC"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Servicio:</w:t>
      </w:r>
      <w:r w:rsidRPr="007E10B2">
        <w:rPr>
          <w:rFonts w:ascii="Tahoma" w:hAnsi="Tahoma" w:cs="Tahoma"/>
          <w:sz w:val="24"/>
          <w:szCs w:val="18"/>
          <w:lang w:val="es-CR" w:eastAsia="es-CR"/>
        </w:rPr>
        <w:t xml:space="preserve"> Servicios de mensajería</w:t>
      </w:r>
    </w:p>
    <w:p w:rsidR="008F22CC" w:rsidRPr="007E10B2" w:rsidRDefault="008F22CC"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Ente:</w:t>
      </w:r>
      <w:r w:rsidRPr="007E10B2">
        <w:rPr>
          <w:rFonts w:ascii="Tahoma" w:hAnsi="Tahoma" w:cs="Tahoma"/>
          <w:sz w:val="24"/>
          <w:szCs w:val="18"/>
          <w:lang w:val="es-CR" w:eastAsia="es-CR"/>
        </w:rPr>
        <w:t xml:space="preserve"> </w:t>
      </w:r>
      <w:r w:rsidRPr="007E10B2">
        <w:rPr>
          <w:rFonts w:ascii="Tahoma" w:hAnsi="Tahoma" w:cs="Tahoma"/>
          <w:sz w:val="24"/>
          <w:szCs w:val="18"/>
          <w:lang w:val="es-CR" w:eastAsia="es-CR"/>
        </w:rPr>
        <w:tab/>
      </w:r>
      <w:proofErr w:type="spellStart"/>
      <w:r w:rsidR="0067614E" w:rsidRPr="007E10B2">
        <w:rPr>
          <w:rFonts w:ascii="Tahoma" w:hAnsi="Tahoma" w:cs="Tahoma"/>
          <w:sz w:val="24"/>
          <w:szCs w:val="18"/>
          <w:lang w:val="es-CR" w:eastAsia="es-CR"/>
        </w:rPr>
        <w:t>Novus</w:t>
      </w:r>
      <w:proofErr w:type="spellEnd"/>
      <w:r w:rsidR="0067614E" w:rsidRPr="007E10B2">
        <w:rPr>
          <w:rFonts w:ascii="Tahoma" w:hAnsi="Tahoma" w:cs="Tahoma"/>
          <w:sz w:val="24"/>
          <w:szCs w:val="18"/>
          <w:lang w:val="es-CR" w:eastAsia="es-CR"/>
        </w:rPr>
        <w:t xml:space="preserve"> Mensajería</w:t>
      </w:r>
      <w:r w:rsidRPr="007E10B2">
        <w:rPr>
          <w:rFonts w:ascii="Tahoma" w:hAnsi="Tahoma" w:cs="Tahoma"/>
          <w:sz w:val="24"/>
          <w:szCs w:val="18"/>
          <w:lang w:val="es-CR" w:eastAsia="es-CR"/>
        </w:rPr>
        <w:t>, S.A.</w:t>
      </w:r>
    </w:p>
    <w:p w:rsidR="0067614E" w:rsidRPr="007E10B2" w:rsidRDefault="008F22CC" w:rsidP="0067614E">
      <w:pPr>
        <w:ind w:left="708"/>
        <w:jc w:val="both"/>
        <w:rPr>
          <w:rFonts w:ascii="Tahoma" w:hAnsi="Tahoma" w:cs="Tahoma"/>
          <w:sz w:val="24"/>
          <w:szCs w:val="18"/>
          <w:lang w:val="es-CR" w:eastAsia="es-CR"/>
        </w:rPr>
      </w:pPr>
      <w:r w:rsidRPr="007E10B2">
        <w:rPr>
          <w:rFonts w:ascii="Tahoma" w:hAnsi="Tahoma" w:cs="Tahoma"/>
          <w:b/>
          <w:sz w:val="24"/>
          <w:szCs w:val="18"/>
          <w:lang w:val="es-CR" w:eastAsia="es-CR"/>
        </w:rPr>
        <w:t xml:space="preserve">Plazo: </w:t>
      </w:r>
      <w:r w:rsidR="000E0EC6" w:rsidRPr="007E10B2">
        <w:rPr>
          <w:rFonts w:ascii="Tahoma" w:hAnsi="Tahoma" w:cs="Tahoma"/>
          <w:sz w:val="24"/>
          <w:szCs w:val="18"/>
          <w:lang w:val="es-CR" w:eastAsia="es-CR"/>
        </w:rPr>
        <w:t xml:space="preserve">1 año, prorrogable hasta completar </w:t>
      </w:r>
      <w:r w:rsidRPr="007E10B2">
        <w:rPr>
          <w:rFonts w:ascii="Tahoma" w:hAnsi="Tahoma" w:cs="Tahoma"/>
          <w:sz w:val="24"/>
          <w:szCs w:val="18"/>
          <w:lang w:val="es-CR" w:eastAsia="es-CR"/>
        </w:rPr>
        <w:t>4 años</w:t>
      </w:r>
    </w:p>
    <w:p w:rsidR="0067614E" w:rsidRPr="007E10B2" w:rsidRDefault="0067614E" w:rsidP="0067614E">
      <w:pPr>
        <w:ind w:left="708"/>
        <w:jc w:val="both"/>
        <w:rPr>
          <w:rFonts w:ascii="Tahoma" w:hAnsi="Tahoma" w:cs="Tahoma"/>
          <w:sz w:val="24"/>
          <w:szCs w:val="18"/>
          <w:lang w:val="es-CR" w:eastAsia="es-CR"/>
        </w:rPr>
      </w:pPr>
      <w:r w:rsidRPr="007E10B2">
        <w:rPr>
          <w:rFonts w:ascii="Tahoma" w:hAnsi="Tahoma" w:cs="Tahoma"/>
          <w:b/>
          <w:sz w:val="24"/>
          <w:szCs w:val="18"/>
          <w:lang w:val="es-CR" w:eastAsia="es-CR"/>
        </w:rPr>
        <w:t>Vencimiento:</w:t>
      </w:r>
      <w:r w:rsidRPr="007E10B2">
        <w:rPr>
          <w:rFonts w:ascii="Tahoma" w:hAnsi="Tahoma" w:cs="Tahoma"/>
          <w:sz w:val="24"/>
          <w:szCs w:val="18"/>
          <w:lang w:val="es-CR" w:eastAsia="es-CR"/>
        </w:rPr>
        <w:t xml:space="preserve"> </w:t>
      </w:r>
      <w:r w:rsidR="007E10B2" w:rsidRPr="007E10B2">
        <w:rPr>
          <w:rFonts w:ascii="Tahoma" w:hAnsi="Tahoma" w:cs="Tahoma"/>
          <w:sz w:val="24"/>
          <w:szCs w:val="18"/>
          <w:lang w:val="es-CR" w:eastAsia="es-CR"/>
        </w:rPr>
        <w:t>El cuarto año vence el 30/09/</w:t>
      </w:r>
      <w:r w:rsidRPr="007E10B2">
        <w:rPr>
          <w:rFonts w:ascii="Tahoma" w:hAnsi="Tahoma" w:cs="Tahoma"/>
          <w:sz w:val="24"/>
          <w:szCs w:val="18"/>
          <w:lang w:val="es-CR" w:eastAsia="es-CR"/>
        </w:rPr>
        <w:t>2019.</w:t>
      </w:r>
    </w:p>
    <w:p w:rsidR="000E0EC6" w:rsidRPr="007E10B2" w:rsidRDefault="000E0EC6"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Necesidad:</w:t>
      </w:r>
      <w:r w:rsidRPr="007E10B2">
        <w:rPr>
          <w:rFonts w:ascii="Tahoma" w:hAnsi="Tahoma" w:cs="Tahoma"/>
          <w:sz w:val="24"/>
          <w:szCs w:val="18"/>
          <w:lang w:val="es-CR" w:eastAsia="es-CR"/>
        </w:rPr>
        <w:tab/>
        <w:t>Traslado y entrega de documentación en los plazos judiciales establecidos</w:t>
      </w:r>
    </w:p>
    <w:p w:rsidR="000E0EC6" w:rsidRPr="007E10B2" w:rsidRDefault="000E0EC6"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Finalidad:</w:t>
      </w:r>
      <w:r w:rsidRPr="007E10B2">
        <w:rPr>
          <w:rFonts w:ascii="Tahoma" w:hAnsi="Tahoma" w:cs="Tahoma"/>
          <w:sz w:val="24"/>
          <w:szCs w:val="18"/>
          <w:lang w:val="es-CR" w:eastAsia="es-CR"/>
        </w:rPr>
        <w:t xml:space="preserve"> Cubrir dicha necesidad</w:t>
      </w:r>
    </w:p>
    <w:p w:rsidR="0064680E" w:rsidRPr="007E10B2" w:rsidRDefault="008F22CC"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 xml:space="preserve">Beneficio institucional: </w:t>
      </w:r>
      <w:r w:rsidR="0064680E" w:rsidRPr="007E10B2">
        <w:rPr>
          <w:rFonts w:ascii="Tahoma" w:hAnsi="Tahoma" w:cs="Tahoma"/>
          <w:sz w:val="24"/>
          <w:szCs w:val="18"/>
          <w:lang w:val="es-CR" w:eastAsia="es-CR"/>
        </w:rPr>
        <w:t xml:space="preserve">Cumplimiento de </w:t>
      </w:r>
      <w:r w:rsidR="007E10B2" w:rsidRPr="007E10B2">
        <w:rPr>
          <w:rFonts w:ascii="Tahoma" w:hAnsi="Tahoma" w:cs="Tahoma"/>
          <w:sz w:val="24"/>
          <w:szCs w:val="18"/>
          <w:lang w:val="es-CR" w:eastAsia="es-CR"/>
        </w:rPr>
        <w:t>las</w:t>
      </w:r>
      <w:r w:rsidR="0064680E" w:rsidRPr="007E10B2">
        <w:rPr>
          <w:rFonts w:ascii="Tahoma" w:hAnsi="Tahoma" w:cs="Tahoma"/>
          <w:sz w:val="24"/>
          <w:szCs w:val="18"/>
          <w:lang w:val="es-CR" w:eastAsia="es-CR"/>
        </w:rPr>
        <w:t xml:space="preserve"> competencias</w:t>
      </w:r>
      <w:r w:rsidR="007E10B2" w:rsidRPr="007E10B2">
        <w:rPr>
          <w:rFonts w:ascii="Tahoma" w:hAnsi="Tahoma" w:cs="Tahoma"/>
          <w:sz w:val="24"/>
          <w:szCs w:val="18"/>
          <w:lang w:val="es-CR" w:eastAsia="es-CR"/>
        </w:rPr>
        <w:t xml:space="preserve"> institucionales</w:t>
      </w:r>
      <w:r w:rsidRPr="007E10B2">
        <w:rPr>
          <w:rFonts w:ascii="Tahoma" w:hAnsi="Tahoma" w:cs="Tahoma"/>
          <w:b/>
          <w:sz w:val="24"/>
          <w:szCs w:val="18"/>
          <w:lang w:val="es-CR" w:eastAsia="es-CR"/>
        </w:rPr>
        <w:tab/>
      </w:r>
    </w:p>
    <w:p w:rsidR="008F22CC" w:rsidRPr="007E10B2" w:rsidRDefault="008F22CC" w:rsidP="00512879">
      <w:pPr>
        <w:ind w:left="708"/>
        <w:jc w:val="both"/>
        <w:rPr>
          <w:rFonts w:ascii="Tahoma" w:hAnsi="Tahoma" w:cs="Tahoma"/>
          <w:sz w:val="24"/>
          <w:szCs w:val="18"/>
          <w:lang w:val="es-CR" w:eastAsia="es-CR"/>
        </w:rPr>
      </w:pPr>
    </w:p>
    <w:p w:rsidR="0064680E" w:rsidRPr="007E10B2" w:rsidRDefault="0064680E"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 xml:space="preserve">N° de contrato: </w:t>
      </w:r>
      <w:r w:rsidRPr="007E10B2">
        <w:rPr>
          <w:rFonts w:ascii="Tahoma" w:hAnsi="Tahoma" w:cs="Tahoma"/>
          <w:sz w:val="24"/>
          <w:szCs w:val="18"/>
          <w:lang w:val="es-CR" w:eastAsia="es-CR"/>
        </w:rPr>
        <w:t>Convenio Marco del Ministerio de Hacienda</w:t>
      </w:r>
    </w:p>
    <w:p w:rsidR="0064680E" w:rsidRPr="007E10B2" w:rsidRDefault="0064680E"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 xml:space="preserve">Monto del contrato: </w:t>
      </w:r>
      <w:r w:rsidRPr="007E10B2">
        <w:rPr>
          <w:rFonts w:ascii="Tahoma" w:hAnsi="Tahoma" w:cs="Tahoma"/>
          <w:sz w:val="24"/>
          <w:szCs w:val="18"/>
          <w:lang w:val="es-CR" w:eastAsia="es-CR"/>
        </w:rPr>
        <w:t>¢</w:t>
      </w:r>
      <w:r w:rsidR="007E10B2" w:rsidRPr="007E10B2">
        <w:rPr>
          <w:rFonts w:ascii="Tahoma" w:hAnsi="Tahoma" w:cs="Tahoma"/>
          <w:sz w:val="24"/>
          <w:szCs w:val="18"/>
          <w:lang w:val="es-CR" w:eastAsia="es-CR"/>
        </w:rPr>
        <w:t>66</w:t>
      </w:r>
      <w:r w:rsidR="000E0EC6" w:rsidRPr="007E10B2">
        <w:rPr>
          <w:rFonts w:ascii="Tahoma" w:hAnsi="Tahoma" w:cs="Tahoma"/>
          <w:sz w:val="24"/>
          <w:szCs w:val="18"/>
          <w:lang w:val="es-CR" w:eastAsia="es-CR"/>
        </w:rPr>
        <w:t>,</w:t>
      </w:r>
      <w:r w:rsidR="007E10B2" w:rsidRPr="007E10B2">
        <w:rPr>
          <w:rFonts w:ascii="Tahoma" w:hAnsi="Tahoma" w:cs="Tahoma"/>
          <w:sz w:val="24"/>
          <w:szCs w:val="18"/>
          <w:lang w:val="es-CR" w:eastAsia="es-CR"/>
        </w:rPr>
        <w:t>497</w:t>
      </w:r>
      <w:r w:rsidR="000E0EC6" w:rsidRPr="007E10B2">
        <w:rPr>
          <w:rFonts w:ascii="Tahoma" w:hAnsi="Tahoma" w:cs="Tahoma"/>
          <w:sz w:val="24"/>
          <w:szCs w:val="18"/>
          <w:lang w:val="es-CR" w:eastAsia="es-CR"/>
        </w:rPr>
        <w:t>,000</w:t>
      </w:r>
      <w:r w:rsidR="006204BD" w:rsidRPr="007E10B2">
        <w:rPr>
          <w:rFonts w:ascii="Tahoma" w:hAnsi="Tahoma" w:cs="Tahoma"/>
          <w:sz w:val="24"/>
          <w:szCs w:val="18"/>
          <w:lang w:val="es-CR" w:eastAsia="es-CR"/>
        </w:rPr>
        <w:t>.00</w:t>
      </w:r>
    </w:p>
    <w:p w:rsidR="0064680E" w:rsidRPr="007E10B2" w:rsidRDefault="0064680E"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Alcance:</w:t>
      </w:r>
      <w:r w:rsidRPr="007E10B2">
        <w:rPr>
          <w:rFonts w:ascii="Tahoma" w:hAnsi="Tahoma" w:cs="Tahoma"/>
          <w:sz w:val="24"/>
          <w:szCs w:val="18"/>
          <w:lang w:val="es-CR" w:eastAsia="es-CR"/>
        </w:rPr>
        <w:t xml:space="preserve"> Limpieza a todos nuestros edificios</w:t>
      </w:r>
    </w:p>
    <w:p w:rsidR="0064680E" w:rsidRPr="007E10B2" w:rsidRDefault="0064680E"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Servicio:</w:t>
      </w:r>
      <w:r w:rsidRPr="007E10B2">
        <w:rPr>
          <w:rFonts w:ascii="Tahoma" w:hAnsi="Tahoma" w:cs="Tahoma"/>
          <w:sz w:val="24"/>
          <w:szCs w:val="18"/>
          <w:lang w:val="es-CR" w:eastAsia="es-CR"/>
        </w:rPr>
        <w:t xml:space="preserve"> Servicios de limpieza</w:t>
      </w:r>
    </w:p>
    <w:p w:rsidR="0064680E" w:rsidRPr="007E10B2" w:rsidRDefault="0064680E"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Ente:</w:t>
      </w:r>
      <w:r w:rsidRPr="007E10B2">
        <w:rPr>
          <w:rFonts w:ascii="Tahoma" w:hAnsi="Tahoma" w:cs="Tahoma"/>
          <w:sz w:val="24"/>
          <w:szCs w:val="18"/>
          <w:lang w:val="es-CR" w:eastAsia="es-CR"/>
        </w:rPr>
        <w:t xml:space="preserve"> </w:t>
      </w:r>
      <w:r w:rsidRPr="007E10B2">
        <w:rPr>
          <w:rFonts w:ascii="Tahoma" w:hAnsi="Tahoma" w:cs="Tahoma"/>
          <w:sz w:val="24"/>
          <w:szCs w:val="18"/>
          <w:lang w:val="es-CR" w:eastAsia="es-CR"/>
        </w:rPr>
        <w:tab/>
      </w:r>
      <w:r w:rsidR="0067614E" w:rsidRPr="007E10B2">
        <w:rPr>
          <w:rFonts w:ascii="Tahoma" w:hAnsi="Tahoma" w:cs="Tahoma"/>
          <w:sz w:val="24"/>
          <w:szCs w:val="18"/>
          <w:lang w:val="es-CR" w:eastAsia="es-CR"/>
        </w:rPr>
        <w:t xml:space="preserve">actualmente es </w:t>
      </w:r>
      <w:r w:rsidR="007E10B2" w:rsidRPr="007E10B2">
        <w:rPr>
          <w:rFonts w:ascii="Tahoma" w:hAnsi="Tahoma" w:cs="Tahoma"/>
          <w:sz w:val="24"/>
          <w:szCs w:val="18"/>
          <w:lang w:val="es-CR" w:eastAsia="es-CR"/>
        </w:rPr>
        <w:t>DEQUISA</w:t>
      </w:r>
      <w:r w:rsidRPr="007E10B2">
        <w:rPr>
          <w:rFonts w:ascii="Tahoma" w:hAnsi="Tahoma" w:cs="Tahoma"/>
          <w:sz w:val="24"/>
          <w:szCs w:val="18"/>
          <w:lang w:val="es-CR" w:eastAsia="es-CR"/>
        </w:rPr>
        <w:t>, S.A.</w:t>
      </w:r>
      <w:r w:rsidR="0067614E" w:rsidRPr="007E10B2">
        <w:rPr>
          <w:rFonts w:ascii="Tahoma" w:hAnsi="Tahoma" w:cs="Tahoma"/>
          <w:sz w:val="24"/>
          <w:szCs w:val="18"/>
          <w:lang w:val="es-CR" w:eastAsia="es-CR"/>
        </w:rPr>
        <w:t>, quien brinda los servicios</w:t>
      </w:r>
    </w:p>
    <w:p w:rsidR="000E0EC6" w:rsidRPr="007E10B2" w:rsidRDefault="000E0EC6"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Necesidad:</w:t>
      </w:r>
      <w:r w:rsidRPr="007E10B2">
        <w:rPr>
          <w:rFonts w:ascii="Tahoma" w:hAnsi="Tahoma" w:cs="Tahoma"/>
          <w:sz w:val="24"/>
          <w:szCs w:val="18"/>
          <w:lang w:val="es-CR" w:eastAsia="es-CR"/>
        </w:rPr>
        <w:tab/>
        <w:t>Limpieza de las instalaciones</w:t>
      </w:r>
    </w:p>
    <w:p w:rsidR="000E0EC6" w:rsidRPr="007E10B2" w:rsidRDefault="000E0EC6"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Finalidad:</w:t>
      </w:r>
      <w:r w:rsidRPr="007E10B2">
        <w:rPr>
          <w:rFonts w:ascii="Tahoma" w:hAnsi="Tahoma" w:cs="Tahoma"/>
          <w:sz w:val="24"/>
          <w:szCs w:val="18"/>
          <w:lang w:val="es-CR" w:eastAsia="es-CR"/>
        </w:rPr>
        <w:t xml:space="preserve"> Cubrir dicha necesidad</w:t>
      </w:r>
    </w:p>
    <w:p w:rsidR="0064680E" w:rsidRPr="007E10B2" w:rsidRDefault="0064680E" w:rsidP="00512879">
      <w:pPr>
        <w:ind w:left="708"/>
        <w:jc w:val="both"/>
        <w:rPr>
          <w:rFonts w:ascii="Tahoma" w:hAnsi="Tahoma" w:cs="Tahoma"/>
          <w:sz w:val="24"/>
          <w:szCs w:val="18"/>
          <w:lang w:val="es-CR" w:eastAsia="es-CR"/>
        </w:rPr>
      </w:pPr>
      <w:r w:rsidRPr="007E10B2">
        <w:rPr>
          <w:rFonts w:ascii="Tahoma" w:hAnsi="Tahoma" w:cs="Tahoma"/>
          <w:b/>
          <w:sz w:val="24"/>
          <w:szCs w:val="18"/>
          <w:lang w:val="es-CR" w:eastAsia="es-CR"/>
        </w:rPr>
        <w:t xml:space="preserve">Beneficio institucional: </w:t>
      </w:r>
      <w:r w:rsidRPr="007E10B2">
        <w:rPr>
          <w:rFonts w:ascii="Tahoma" w:hAnsi="Tahoma" w:cs="Tahoma"/>
          <w:sz w:val="24"/>
          <w:szCs w:val="18"/>
          <w:lang w:val="es-CR" w:eastAsia="es-CR"/>
        </w:rPr>
        <w:t>Mantener limpias las instalaciones de la Institución</w:t>
      </w:r>
    </w:p>
    <w:p w:rsidR="000E0EC6" w:rsidRPr="00EF50F5" w:rsidRDefault="000E0EC6" w:rsidP="00512879">
      <w:pPr>
        <w:jc w:val="both"/>
        <w:rPr>
          <w:rFonts w:ascii="Tahoma" w:hAnsi="Tahoma" w:cs="Tahoma"/>
          <w:sz w:val="24"/>
          <w:szCs w:val="18"/>
          <w:lang w:val="es-CR" w:eastAsia="es-CR"/>
        </w:rPr>
      </w:pPr>
    </w:p>
    <w:p w:rsidR="0064680E" w:rsidRPr="00EF50F5" w:rsidRDefault="00180D51" w:rsidP="00512879">
      <w:pPr>
        <w:jc w:val="both"/>
        <w:rPr>
          <w:rFonts w:ascii="Tahoma" w:hAnsi="Tahoma" w:cs="Tahoma"/>
          <w:sz w:val="24"/>
          <w:szCs w:val="18"/>
          <w:lang w:val="es-CR" w:eastAsia="es-CR"/>
        </w:rPr>
      </w:pPr>
      <w:r w:rsidRPr="00EF50F5">
        <w:rPr>
          <w:rFonts w:ascii="Tahoma" w:hAnsi="Tahoma" w:cs="Tahoma"/>
          <w:sz w:val="24"/>
          <w:szCs w:val="18"/>
          <w:lang w:val="es-CR" w:eastAsia="es-CR"/>
        </w:rPr>
        <w:t>Se</w:t>
      </w:r>
      <w:r w:rsidR="0064680E" w:rsidRPr="00EF50F5">
        <w:rPr>
          <w:rFonts w:ascii="Tahoma" w:hAnsi="Tahoma" w:cs="Tahoma"/>
          <w:sz w:val="24"/>
          <w:szCs w:val="18"/>
          <w:lang w:val="es-CR" w:eastAsia="es-CR"/>
        </w:rPr>
        <w:t xml:space="preserve"> incluye ¢</w:t>
      </w:r>
      <w:r w:rsidRPr="00EF50F5">
        <w:rPr>
          <w:rFonts w:ascii="Tahoma" w:hAnsi="Tahoma" w:cs="Tahoma"/>
          <w:sz w:val="24"/>
          <w:szCs w:val="18"/>
          <w:lang w:val="es-CR" w:eastAsia="es-CR"/>
        </w:rPr>
        <w:t>1,0</w:t>
      </w:r>
      <w:r w:rsidR="00FA042B" w:rsidRPr="00EF50F5">
        <w:rPr>
          <w:rFonts w:ascii="Tahoma" w:hAnsi="Tahoma" w:cs="Tahoma"/>
          <w:sz w:val="24"/>
          <w:szCs w:val="18"/>
          <w:lang w:val="es-CR" w:eastAsia="es-CR"/>
        </w:rPr>
        <w:t>00</w:t>
      </w:r>
      <w:r w:rsidR="0064680E" w:rsidRPr="00EF50F5">
        <w:rPr>
          <w:rFonts w:ascii="Tahoma" w:hAnsi="Tahoma" w:cs="Tahoma"/>
          <w:sz w:val="24"/>
          <w:szCs w:val="18"/>
          <w:lang w:val="es-CR" w:eastAsia="es-CR"/>
        </w:rPr>
        <w:t>,000.00 para cubrir el pago por recarga de</w:t>
      </w:r>
      <w:r w:rsidR="006204BD" w:rsidRPr="00EF50F5">
        <w:rPr>
          <w:rFonts w:ascii="Tahoma" w:hAnsi="Tahoma" w:cs="Tahoma"/>
          <w:sz w:val="24"/>
          <w:szCs w:val="18"/>
          <w:lang w:val="es-CR" w:eastAsia="es-CR"/>
        </w:rPr>
        <w:t xml:space="preserve"> los</w:t>
      </w:r>
      <w:r w:rsidR="0064680E" w:rsidRPr="00EF50F5">
        <w:rPr>
          <w:rFonts w:ascii="Tahoma" w:hAnsi="Tahoma" w:cs="Tahoma"/>
          <w:sz w:val="24"/>
          <w:szCs w:val="18"/>
          <w:lang w:val="es-CR" w:eastAsia="es-CR"/>
        </w:rPr>
        <w:t xml:space="preserve"> extintores que se ubican en todos las instalaciones y que forman parte del plan de emergencias institucional</w:t>
      </w:r>
      <w:r w:rsidR="006204BD" w:rsidRPr="00EF50F5">
        <w:rPr>
          <w:rFonts w:ascii="Tahoma" w:hAnsi="Tahoma" w:cs="Tahoma"/>
          <w:sz w:val="24"/>
          <w:szCs w:val="18"/>
          <w:lang w:val="es-CR" w:eastAsia="es-CR"/>
        </w:rPr>
        <w:t>, así como, ¢</w:t>
      </w:r>
      <w:r w:rsidRPr="00EF50F5">
        <w:rPr>
          <w:rFonts w:ascii="Tahoma" w:hAnsi="Tahoma" w:cs="Tahoma"/>
          <w:sz w:val="24"/>
          <w:szCs w:val="18"/>
          <w:lang w:val="es-CR" w:eastAsia="es-CR"/>
        </w:rPr>
        <w:t>1,350,</w:t>
      </w:r>
      <w:r w:rsidR="006204BD" w:rsidRPr="00EF50F5">
        <w:rPr>
          <w:rFonts w:ascii="Tahoma" w:hAnsi="Tahoma" w:cs="Tahoma"/>
          <w:sz w:val="24"/>
          <w:szCs w:val="18"/>
          <w:lang w:val="es-CR" w:eastAsia="es-CR"/>
        </w:rPr>
        <w:t xml:space="preserve">000.00 como previsión para cubrir el pago de </w:t>
      </w:r>
      <w:r w:rsidRPr="00EF50F5">
        <w:rPr>
          <w:rFonts w:ascii="Tahoma" w:hAnsi="Tahoma" w:cs="Tahoma"/>
          <w:sz w:val="24"/>
          <w:szCs w:val="18"/>
          <w:lang w:val="es-CR" w:eastAsia="es-CR"/>
        </w:rPr>
        <w:t xml:space="preserve">limpieza de jardines y </w:t>
      </w:r>
      <w:proofErr w:type="spellStart"/>
      <w:r w:rsidRPr="00EF50F5">
        <w:rPr>
          <w:rFonts w:ascii="Tahoma" w:hAnsi="Tahoma" w:cs="Tahoma"/>
          <w:sz w:val="24"/>
          <w:szCs w:val="18"/>
          <w:lang w:val="es-CR" w:eastAsia="es-CR"/>
        </w:rPr>
        <w:t>destaqueo</w:t>
      </w:r>
      <w:proofErr w:type="spellEnd"/>
      <w:r w:rsidRPr="00EF50F5">
        <w:rPr>
          <w:rFonts w:ascii="Tahoma" w:hAnsi="Tahoma" w:cs="Tahoma"/>
          <w:sz w:val="24"/>
          <w:szCs w:val="18"/>
          <w:lang w:val="es-CR" w:eastAsia="es-CR"/>
        </w:rPr>
        <w:t xml:space="preserve"> de tuberías</w:t>
      </w:r>
      <w:r w:rsidR="006204BD" w:rsidRPr="00EF50F5">
        <w:rPr>
          <w:rFonts w:ascii="Tahoma" w:hAnsi="Tahoma" w:cs="Tahoma"/>
          <w:sz w:val="24"/>
          <w:szCs w:val="18"/>
          <w:lang w:val="es-CR" w:eastAsia="es-CR"/>
        </w:rPr>
        <w:t>, rubros que constituye</w:t>
      </w:r>
      <w:r w:rsidR="00FA042B" w:rsidRPr="00EF50F5">
        <w:rPr>
          <w:rFonts w:ascii="Tahoma" w:hAnsi="Tahoma" w:cs="Tahoma"/>
          <w:sz w:val="24"/>
          <w:szCs w:val="18"/>
          <w:lang w:val="es-CR" w:eastAsia="es-CR"/>
        </w:rPr>
        <w:t>n</w:t>
      </w:r>
      <w:r w:rsidR="006204BD" w:rsidRPr="00EF50F5">
        <w:rPr>
          <w:rFonts w:ascii="Tahoma" w:hAnsi="Tahoma" w:cs="Tahoma"/>
          <w:sz w:val="24"/>
          <w:szCs w:val="18"/>
          <w:lang w:val="es-CR" w:eastAsia="es-CR"/>
        </w:rPr>
        <w:t xml:space="preserve"> gastos dentro de la gestión normal de la Institución</w:t>
      </w:r>
      <w:r w:rsidR="00FA042B" w:rsidRPr="00EF50F5">
        <w:rPr>
          <w:rFonts w:ascii="Tahoma" w:hAnsi="Tahoma" w:cs="Tahoma"/>
          <w:sz w:val="24"/>
          <w:szCs w:val="18"/>
          <w:lang w:val="es-CR" w:eastAsia="es-CR"/>
        </w:rPr>
        <w:t>.</w:t>
      </w:r>
    </w:p>
    <w:p w:rsidR="00180D51" w:rsidRPr="00EF50F5" w:rsidRDefault="00180D51" w:rsidP="00512879">
      <w:pPr>
        <w:jc w:val="both"/>
        <w:rPr>
          <w:rFonts w:ascii="Tahoma" w:hAnsi="Tahoma" w:cs="Tahoma"/>
          <w:sz w:val="24"/>
          <w:szCs w:val="18"/>
          <w:lang w:val="es-CR" w:eastAsia="es-CR"/>
        </w:rPr>
      </w:pPr>
    </w:p>
    <w:p w:rsidR="00180D51" w:rsidRPr="00EF50F5" w:rsidRDefault="00180D51" w:rsidP="00512879">
      <w:pPr>
        <w:jc w:val="both"/>
        <w:rPr>
          <w:rFonts w:ascii="Tahoma" w:hAnsi="Tahoma" w:cs="Tahoma"/>
          <w:sz w:val="24"/>
          <w:szCs w:val="18"/>
          <w:lang w:val="es-CR" w:eastAsia="es-CR"/>
        </w:rPr>
      </w:pPr>
      <w:r w:rsidRPr="00EF50F5">
        <w:rPr>
          <w:rFonts w:ascii="Tahoma" w:hAnsi="Tahoma" w:cs="Tahoma"/>
          <w:sz w:val="24"/>
          <w:szCs w:val="18"/>
          <w:lang w:val="es-CR" w:eastAsia="es-CR"/>
        </w:rPr>
        <w:t xml:space="preserve">Adicionalmente, se presupuesta la suma de ¢31.3 millones para cubrir </w:t>
      </w:r>
      <w:r w:rsidR="00402260" w:rsidRPr="00EF50F5">
        <w:rPr>
          <w:rFonts w:ascii="Tahoma" w:hAnsi="Tahoma" w:cs="Tahoma"/>
          <w:sz w:val="24"/>
          <w:szCs w:val="18"/>
          <w:lang w:val="es-CR" w:eastAsia="es-CR"/>
        </w:rPr>
        <w:t>los</w:t>
      </w:r>
      <w:r w:rsidRPr="00EF50F5">
        <w:rPr>
          <w:rFonts w:ascii="Tahoma" w:hAnsi="Tahoma" w:cs="Tahoma"/>
          <w:sz w:val="24"/>
          <w:szCs w:val="18"/>
          <w:lang w:val="es-CR" w:eastAsia="es-CR"/>
        </w:rPr>
        <w:t xml:space="preserve"> servicio</w:t>
      </w:r>
      <w:r w:rsidR="00402260" w:rsidRPr="00EF50F5">
        <w:rPr>
          <w:rFonts w:ascii="Tahoma" w:hAnsi="Tahoma" w:cs="Tahoma"/>
          <w:sz w:val="24"/>
          <w:szCs w:val="18"/>
          <w:lang w:val="es-CR" w:eastAsia="es-CR"/>
        </w:rPr>
        <w:t>s</w:t>
      </w:r>
      <w:r w:rsidRPr="00EF50F5">
        <w:rPr>
          <w:rFonts w:ascii="Tahoma" w:hAnsi="Tahoma" w:cs="Tahoma"/>
          <w:sz w:val="24"/>
          <w:szCs w:val="18"/>
          <w:lang w:val="es-CR" w:eastAsia="es-CR"/>
        </w:rPr>
        <w:t xml:space="preserve"> de </w:t>
      </w:r>
      <w:r w:rsidR="00402260" w:rsidRPr="00EF50F5">
        <w:rPr>
          <w:rFonts w:ascii="Tahoma" w:hAnsi="Tahoma" w:cs="Tahoma"/>
          <w:sz w:val="24"/>
          <w:szCs w:val="18"/>
          <w:lang w:val="es-CR" w:eastAsia="es-CR"/>
        </w:rPr>
        <w:t>vigilancia y limpieza del edificio que se proyecta alquilar, de conformidad con lo descrito en la subpartida 10101.</w:t>
      </w:r>
    </w:p>
    <w:p w:rsidR="00FA042B" w:rsidRPr="00EF50F5" w:rsidRDefault="00FA042B" w:rsidP="00512879">
      <w:pPr>
        <w:jc w:val="both"/>
        <w:rPr>
          <w:rFonts w:ascii="Tahoma" w:hAnsi="Tahoma" w:cs="Tahoma"/>
          <w:sz w:val="24"/>
          <w:szCs w:val="18"/>
          <w:lang w:val="es-CR" w:eastAsia="es-CR"/>
        </w:rPr>
      </w:pPr>
    </w:p>
    <w:p w:rsidR="00402260" w:rsidRPr="00EF50F5" w:rsidRDefault="00FA042B" w:rsidP="00512879">
      <w:pPr>
        <w:jc w:val="both"/>
        <w:rPr>
          <w:rFonts w:ascii="Tahoma" w:hAnsi="Tahoma" w:cs="Tahoma"/>
          <w:sz w:val="24"/>
          <w:szCs w:val="18"/>
          <w:lang w:val="es-CR" w:eastAsia="es-CR"/>
        </w:rPr>
      </w:pPr>
      <w:r w:rsidRPr="00EF50F5">
        <w:rPr>
          <w:rFonts w:ascii="Tahoma" w:hAnsi="Tahoma" w:cs="Tahoma"/>
          <w:sz w:val="24"/>
          <w:szCs w:val="18"/>
          <w:lang w:val="es-CR" w:eastAsia="es-CR"/>
        </w:rPr>
        <w:t>El incremento que muestra esta subpartida respecto al presupuesto aprobado para el periodo 201</w:t>
      </w:r>
      <w:r w:rsidR="00402260" w:rsidRPr="00EF50F5">
        <w:rPr>
          <w:rFonts w:ascii="Tahoma" w:hAnsi="Tahoma" w:cs="Tahoma"/>
          <w:sz w:val="24"/>
          <w:szCs w:val="18"/>
          <w:lang w:val="es-CR" w:eastAsia="es-CR"/>
        </w:rPr>
        <w:t>6</w:t>
      </w:r>
      <w:r w:rsidRPr="00EF50F5">
        <w:rPr>
          <w:rFonts w:ascii="Tahoma" w:hAnsi="Tahoma" w:cs="Tahoma"/>
          <w:sz w:val="24"/>
          <w:szCs w:val="18"/>
          <w:lang w:val="es-CR" w:eastAsia="es-CR"/>
        </w:rPr>
        <w:t xml:space="preserve">, </w:t>
      </w:r>
      <w:r w:rsidR="00402260" w:rsidRPr="00EF50F5">
        <w:rPr>
          <w:rFonts w:ascii="Tahoma" w:hAnsi="Tahoma" w:cs="Tahoma"/>
          <w:sz w:val="24"/>
          <w:szCs w:val="18"/>
          <w:lang w:val="es-CR" w:eastAsia="es-CR"/>
        </w:rPr>
        <w:t>corresponde precisamente a esos recursos adicionales requeridos para atender la demanda de servicios del edificio que se alquile.</w:t>
      </w:r>
    </w:p>
    <w:p w:rsidR="001D6E9D" w:rsidRPr="00EF50F5" w:rsidRDefault="00402260" w:rsidP="00512879">
      <w:pPr>
        <w:jc w:val="both"/>
        <w:rPr>
          <w:rFonts w:ascii="Tahoma" w:hAnsi="Tahoma" w:cs="Tahoma"/>
          <w:sz w:val="24"/>
          <w:szCs w:val="18"/>
          <w:lang w:val="es-CR" w:eastAsia="es-CR"/>
        </w:rPr>
      </w:pPr>
      <w:r w:rsidRPr="00EF50F5">
        <w:rPr>
          <w:rFonts w:ascii="Tahoma" w:hAnsi="Tahoma" w:cs="Tahoma"/>
          <w:sz w:val="24"/>
          <w:szCs w:val="18"/>
          <w:lang w:val="es-CR" w:eastAsia="es-CR"/>
        </w:rPr>
        <w:t xml:space="preserve"> </w:t>
      </w:r>
    </w:p>
    <w:p w:rsidR="001D6E9D" w:rsidRPr="00EF50F5" w:rsidRDefault="001D6E9D" w:rsidP="00512879">
      <w:pPr>
        <w:jc w:val="both"/>
        <w:rPr>
          <w:rFonts w:ascii="Tahoma" w:hAnsi="Tahoma" w:cs="Tahoma"/>
          <w:sz w:val="24"/>
          <w:szCs w:val="18"/>
          <w:lang w:val="es-CR" w:eastAsia="es-CR"/>
        </w:rPr>
      </w:pPr>
      <w:r w:rsidRPr="00EF50F5">
        <w:rPr>
          <w:rFonts w:ascii="Tahoma" w:hAnsi="Tahoma" w:cs="Tahoma"/>
          <w:sz w:val="24"/>
          <w:szCs w:val="18"/>
          <w:lang w:val="es-CR" w:eastAsia="es-CR"/>
        </w:rPr>
        <w:t>Durante el año 201</w:t>
      </w:r>
      <w:r w:rsidR="00402260" w:rsidRPr="00EF50F5">
        <w:rPr>
          <w:rFonts w:ascii="Tahoma" w:hAnsi="Tahoma" w:cs="Tahoma"/>
          <w:sz w:val="24"/>
          <w:szCs w:val="18"/>
          <w:lang w:val="es-CR" w:eastAsia="es-CR"/>
        </w:rPr>
        <w:t>5</w:t>
      </w:r>
      <w:r w:rsidRPr="00EF50F5">
        <w:rPr>
          <w:rFonts w:ascii="Tahoma" w:hAnsi="Tahoma" w:cs="Tahoma"/>
          <w:sz w:val="24"/>
          <w:szCs w:val="18"/>
          <w:lang w:val="es-CR" w:eastAsia="es-CR"/>
        </w:rPr>
        <w:t xml:space="preserve"> se efectuó un gasto total por la suma de ¢</w:t>
      </w:r>
      <w:r w:rsidR="00EF50F5" w:rsidRPr="00EF50F5">
        <w:rPr>
          <w:rFonts w:ascii="Tahoma" w:hAnsi="Tahoma" w:cs="Tahoma"/>
          <w:sz w:val="24"/>
          <w:szCs w:val="18"/>
          <w:lang w:val="es-CR" w:eastAsia="es-CR"/>
        </w:rPr>
        <w:t>266,8</w:t>
      </w:r>
      <w:r w:rsidRPr="00EF50F5">
        <w:rPr>
          <w:rFonts w:ascii="Tahoma" w:hAnsi="Tahoma" w:cs="Tahoma"/>
          <w:sz w:val="24"/>
          <w:szCs w:val="18"/>
          <w:lang w:val="es-CR" w:eastAsia="es-CR"/>
        </w:rPr>
        <w:t xml:space="preserve"> millones</w:t>
      </w:r>
    </w:p>
    <w:p w:rsidR="00EC2601" w:rsidRPr="00EF50F5" w:rsidRDefault="00EC2601" w:rsidP="00814CE7">
      <w:pPr>
        <w:jc w:val="both"/>
        <w:rPr>
          <w:rFonts w:ascii="Tahoma" w:hAnsi="Tahoma" w:cs="Tahoma"/>
          <w:b/>
          <w:sz w:val="24"/>
          <w:szCs w:val="18"/>
          <w:lang w:val="es-CR" w:eastAsia="es-CR"/>
        </w:rPr>
      </w:pPr>
    </w:p>
    <w:p w:rsidR="00EF50F5" w:rsidRPr="00EF50F5" w:rsidRDefault="00EF50F5" w:rsidP="00EF50F5">
      <w:pPr>
        <w:tabs>
          <w:tab w:val="left" w:pos="2475"/>
        </w:tabs>
        <w:jc w:val="both"/>
        <w:rPr>
          <w:rFonts w:ascii="Tahoma" w:hAnsi="Tahoma" w:cs="Tahoma"/>
          <w:b/>
          <w:sz w:val="24"/>
          <w:szCs w:val="18"/>
          <w:lang w:val="es-CR" w:eastAsia="es-CR"/>
        </w:rPr>
      </w:pPr>
      <w:r w:rsidRPr="00EF50F5">
        <w:rPr>
          <w:rFonts w:ascii="Tahoma" w:hAnsi="Tahoma" w:cs="Tahoma"/>
          <w:b/>
          <w:sz w:val="24"/>
          <w:szCs w:val="18"/>
          <w:lang w:val="es-CR" w:eastAsia="es-CR"/>
        </w:rPr>
        <w:t>(</w:t>
      </w:r>
      <w:r w:rsidRPr="00EF50F5">
        <w:rPr>
          <w:rFonts w:ascii="Tahoma" w:hAnsi="Tahoma" w:cs="Tahoma"/>
          <w:b/>
          <w:sz w:val="24"/>
          <w:szCs w:val="18"/>
          <w:lang w:val="es-MX" w:eastAsia="es-CR"/>
        </w:rPr>
        <w:t xml:space="preserve">PARA EL PAGO DE LOS COMPROMISOS QUE SE DERIVAN DEL CONTRATO </w:t>
      </w:r>
      <w:r>
        <w:rPr>
          <w:rFonts w:ascii="Tahoma" w:hAnsi="Tahoma" w:cs="Tahoma"/>
          <w:b/>
          <w:sz w:val="24"/>
          <w:szCs w:val="18"/>
          <w:lang w:val="es-MX" w:eastAsia="es-CR"/>
        </w:rPr>
        <w:t>DE</w:t>
      </w:r>
      <w:r w:rsidRPr="007E10B2">
        <w:rPr>
          <w:rFonts w:ascii="Tahoma" w:hAnsi="Tahoma" w:cs="Tahoma"/>
          <w:sz w:val="24"/>
          <w:szCs w:val="18"/>
          <w:lang w:val="es-CR" w:eastAsia="es-CR"/>
        </w:rPr>
        <w:t xml:space="preserve"> </w:t>
      </w:r>
      <w:r w:rsidR="00364F24" w:rsidRPr="00364F24">
        <w:rPr>
          <w:rFonts w:ascii="Tahoma" w:hAnsi="Tahoma" w:cs="Tahoma"/>
          <w:b/>
          <w:sz w:val="24"/>
          <w:szCs w:val="18"/>
          <w:lang w:val="es-CR" w:eastAsia="es-CR"/>
        </w:rPr>
        <w:t>SERVICIOS DE SEGURIDAD Y VIGILANCIA,</w:t>
      </w:r>
      <w:r w:rsidR="00364F24">
        <w:rPr>
          <w:rFonts w:ascii="Tahoma" w:hAnsi="Tahoma" w:cs="Tahoma"/>
          <w:sz w:val="24"/>
          <w:szCs w:val="18"/>
          <w:lang w:val="es-CR" w:eastAsia="es-CR"/>
        </w:rPr>
        <w:t xml:space="preserve"> </w:t>
      </w:r>
      <w:r w:rsidRPr="00EF50F5">
        <w:rPr>
          <w:rFonts w:ascii="Tahoma" w:hAnsi="Tahoma" w:cs="Tahoma"/>
          <w:b/>
          <w:sz w:val="24"/>
          <w:szCs w:val="18"/>
          <w:lang w:val="es-CR" w:eastAsia="es-CR"/>
        </w:rPr>
        <w:t>EL CONTRATO</w:t>
      </w:r>
      <w:r>
        <w:rPr>
          <w:rFonts w:ascii="Tahoma" w:hAnsi="Tahoma" w:cs="Tahoma"/>
          <w:b/>
          <w:sz w:val="24"/>
          <w:szCs w:val="18"/>
          <w:lang w:val="es-CR" w:eastAsia="es-CR"/>
        </w:rPr>
        <w:t xml:space="preserve">  DE MENSAJERÍA</w:t>
      </w:r>
      <w:r w:rsidRPr="00EF50F5">
        <w:rPr>
          <w:rFonts w:ascii="Tahoma" w:hAnsi="Tahoma" w:cs="Tahoma"/>
          <w:b/>
          <w:sz w:val="24"/>
          <w:szCs w:val="18"/>
          <w:lang w:val="es-CR" w:eastAsia="es-CR"/>
        </w:rPr>
        <w:t xml:space="preserve"> Y EL CONTRATO</w:t>
      </w:r>
      <w:r>
        <w:rPr>
          <w:rFonts w:ascii="Tahoma" w:hAnsi="Tahoma" w:cs="Tahoma"/>
          <w:b/>
          <w:sz w:val="24"/>
          <w:szCs w:val="18"/>
          <w:lang w:val="es-CR" w:eastAsia="es-CR"/>
        </w:rPr>
        <w:t xml:space="preserve"> DE LIMPIEZA DE  OFICINAS, ASÍ COMO TAMBIEN LOS SERVICIOS DE </w:t>
      </w:r>
      <w:r w:rsidRPr="00EF50F5">
        <w:rPr>
          <w:rFonts w:ascii="Tahoma" w:hAnsi="Tahoma" w:cs="Tahoma"/>
          <w:b/>
          <w:sz w:val="24"/>
          <w:szCs w:val="18"/>
          <w:lang w:val="es-CR" w:eastAsia="es-CR"/>
        </w:rPr>
        <w:t xml:space="preserve"> </w:t>
      </w:r>
      <w:r w:rsidR="00364F24">
        <w:rPr>
          <w:rFonts w:ascii="Tahoma" w:hAnsi="Tahoma" w:cs="Tahoma"/>
          <w:b/>
          <w:sz w:val="24"/>
          <w:szCs w:val="18"/>
          <w:lang w:val="es-CR" w:eastAsia="es-CR"/>
        </w:rPr>
        <w:t>LIMPIEZA DE JARDÍNES, DESTAQUEO DE TUBERÍAS, RECARGA DE EXTINTORES, ENTRE OTROS</w:t>
      </w:r>
      <w:r w:rsidRPr="00EF50F5">
        <w:rPr>
          <w:rFonts w:ascii="Tahoma" w:hAnsi="Tahoma" w:cs="Tahoma"/>
          <w:b/>
          <w:sz w:val="24"/>
          <w:szCs w:val="18"/>
          <w:lang w:val="es-CR" w:eastAsia="es-CR"/>
        </w:rPr>
        <w:t>)</w:t>
      </w:r>
    </w:p>
    <w:p w:rsidR="00402260" w:rsidRDefault="00402260" w:rsidP="00814CE7">
      <w:pPr>
        <w:jc w:val="both"/>
        <w:rPr>
          <w:rFonts w:ascii="Tahoma" w:hAnsi="Tahoma" w:cs="Tahoma"/>
          <w:b/>
          <w:color w:val="FF0000"/>
          <w:sz w:val="24"/>
          <w:szCs w:val="18"/>
          <w:lang w:val="es-CR" w:eastAsia="es-CR"/>
        </w:rPr>
      </w:pPr>
    </w:p>
    <w:p w:rsidR="00402260" w:rsidRPr="009720B4" w:rsidRDefault="00402260" w:rsidP="00814CE7">
      <w:pPr>
        <w:jc w:val="both"/>
        <w:rPr>
          <w:rFonts w:ascii="Tahoma" w:hAnsi="Tahoma" w:cs="Tahoma"/>
          <w:b/>
          <w:color w:val="FF0000"/>
          <w:sz w:val="24"/>
          <w:szCs w:val="18"/>
          <w:lang w:val="es-CR" w:eastAsia="es-CR"/>
        </w:rPr>
      </w:pPr>
    </w:p>
    <w:p w:rsidR="00A81599" w:rsidRPr="001D6E9D" w:rsidRDefault="00A81599" w:rsidP="00466DE4">
      <w:pPr>
        <w:pStyle w:val="Ttulo2"/>
        <w:rPr>
          <w:lang w:eastAsia="es-CR"/>
        </w:rPr>
      </w:pPr>
      <w:bookmarkStart w:id="36" w:name="_Toc451850659"/>
      <w:r w:rsidRPr="00364F24">
        <w:rPr>
          <w:lang w:eastAsia="es-CR"/>
        </w:rPr>
        <w:t>1.04.99 Otros servicios de gestión y apoyo</w:t>
      </w:r>
      <w:bookmarkEnd w:id="36"/>
      <w:r w:rsidR="00FA042B" w:rsidRPr="001D6E9D">
        <w:rPr>
          <w:lang w:eastAsia="es-CR"/>
        </w:rPr>
        <w:t xml:space="preserve"> </w:t>
      </w:r>
    </w:p>
    <w:p w:rsidR="00CE17F3" w:rsidRPr="009720B4" w:rsidRDefault="00CE17F3" w:rsidP="00CE17F3">
      <w:pPr>
        <w:jc w:val="both"/>
        <w:rPr>
          <w:rFonts w:ascii="Tahoma" w:hAnsi="Tahoma" w:cs="Tahoma"/>
          <w:b/>
          <w:color w:val="FF0000"/>
          <w:sz w:val="24"/>
          <w:szCs w:val="18"/>
          <w:lang w:val="es-CR" w:eastAsia="es-CR"/>
        </w:rPr>
      </w:pPr>
    </w:p>
    <w:p w:rsidR="0017008E" w:rsidRPr="00364F24" w:rsidRDefault="004C2C79" w:rsidP="00512879">
      <w:pPr>
        <w:jc w:val="both"/>
        <w:rPr>
          <w:rFonts w:ascii="Tahoma" w:hAnsi="Tahoma" w:cs="Tahoma"/>
          <w:sz w:val="24"/>
          <w:szCs w:val="18"/>
          <w:lang w:val="es-CR" w:eastAsia="es-CR"/>
        </w:rPr>
      </w:pPr>
      <w:r w:rsidRPr="00364F24">
        <w:rPr>
          <w:rFonts w:ascii="Tahoma" w:hAnsi="Tahoma" w:cs="Tahoma"/>
          <w:sz w:val="24"/>
          <w:szCs w:val="18"/>
          <w:lang w:val="es-CR" w:eastAsia="es-CR"/>
        </w:rPr>
        <w:t>Como parte de los gastos ineludibles propios de la operación de la Procuraduría se encuentra el pago de los gastos procesales (peritos en las diferentes áreas, jueces ejecutores, entre otros) requeridos por mandato judicial dentro de los procesos en los que la PGR participa como representante de las diferentes entidades del Estado.</w:t>
      </w:r>
      <w:r w:rsidR="00364F24" w:rsidRPr="00364F24">
        <w:rPr>
          <w:rFonts w:ascii="Tahoma" w:hAnsi="Tahoma" w:cs="Tahoma"/>
          <w:sz w:val="24"/>
          <w:szCs w:val="18"/>
          <w:lang w:val="es-CR" w:eastAsia="es-CR"/>
        </w:rPr>
        <w:t xml:space="preserve"> </w:t>
      </w:r>
      <w:r w:rsidRPr="00364F24">
        <w:rPr>
          <w:rFonts w:ascii="Tahoma" w:hAnsi="Tahoma" w:cs="Tahoma"/>
          <w:sz w:val="24"/>
          <w:szCs w:val="18"/>
          <w:lang w:val="es-CR" w:eastAsia="es-CR"/>
        </w:rPr>
        <w:t xml:space="preserve">Por lo tanto, le </w:t>
      </w:r>
      <w:r w:rsidR="0017008E" w:rsidRPr="00364F24">
        <w:rPr>
          <w:rFonts w:ascii="Tahoma" w:hAnsi="Tahoma" w:cs="Tahoma"/>
          <w:sz w:val="24"/>
          <w:szCs w:val="18"/>
          <w:lang w:val="es-CR" w:eastAsia="es-CR"/>
        </w:rPr>
        <w:t xml:space="preserve">corresponde </w:t>
      </w:r>
      <w:r w:rsidRPr="00364F24">
        <w:rPr>
          <w:rFonts w:ascii="Tahoma" w:hAnsi="Tahoma" w:cs="Tahoma"/>
          <w:sz w:val="24"/>
          <w:szCs w:val="18"/>
          <w:lang w:val="es-CR" w:eastAsia="es-CR"/>
        </w:rPr>
        <w:t>la inclusión de los recursos necesarios dentro de su presupuesto, con este fin se presupuesta un monto de ¢1</w:t>
      </w:r>
      <w:r w:rsidR="00364F24" w:rsidRPr="00364F24">
        <w:rPr>
          <w:rFonts w:ascii="Tahoma" w:hAnsi="Tahoma" w:cs="Tahoma"/>
          <w:sz w:val="24"/>
          <w:szCs w:val="18"/>
          <w:lang w:val="es-CR" w:eastAsia="es-CR"/>
        </w:rPr>
        <w:t>0</w:t>
      </w:r>
      <w:r w:rsidRPr="00364F24">
        <w:rPr>
          <w:rFonts w:ascii="Tahoma" w:hAnsi="Tahoma" w:cs="Tahoma"/>
          <w:sz w:val="24"/>
          <w:szCs w:val="18"/>
          <w:lang w:val="es-CR" w:eastAsia="es-CR"/>
        </w:rPr>
        <w:t>,000,000.00, garantizando la previsión para atender los requerimientos</w:t>
      </w:r>
      <w:r w:rsidR="00A04407" w:rsidRPr="00364F24">
        <w:rPr>
          <w:rFonts w:ascii="Tahoma" w:hAnsi="Tahoma" w:cs="Tahoma"/>
          <w:sz w:val="24"/>
          <w:szCs w:val="18"/>
          <w:lang w:val="es-CR" w:eastAsia="es-CR"/>
        </w:rPr>
        <w:t>,</w:t>
      </w:r>
      <w:r w:rsidRPr="00364F24">
        <w:rPr>
          <w:rFonts w:ascii="Tahoma" w:hAnsi="Tahoma" w:cs="Tahoma"/>
          <w:sz w:val="24"/>
          <w:szCs w:val="18"/>
          <w:lang w:val="es-CR" w:eastAsia="es-CR"/>
        </w:rPr>
        <w:t xml:space="preserve"> relacionados con este tema, que se </w:t>
      </w:r>
      <w:r w:rsidR="00A04407" w:rsidRPr="00364F24">
        <w:rPr>
          <w:rFonts w:ascii="Tahoma" w:hAnsi="Tahoma" w:cs="Tahoma"/>
          <w:sz w:val="24"/>
          <w:szCs w:val="18"/>
          <w:lang w:val="es-CR" w:eastAsia="es-CR"/>
        </w:rPr>
        <w:t xml:space="preserve">presenten </w:t>
      </w:r>
      <w:r w:rsidRPr="00364F24">
        <w:rPr>
          <w:rFonts w:ascii="Tahoma" w:hAnsi="Tahoma" w:cs="Tahoma"/>
          <w:sz w:val="24"/>
          <w:szCs w:val="18"/>
          <w:lang w:val="es-CR" w:eastAsia="es-CR"/>
        </w:rPr>
        <w:t xml:space="preserve"> en la defensa de los</w:t>
      </w:r>
      <w:r w:rsidR="00A04407" w:rsidRPr="00364F24">
        <w:rPr>
          <w:rFonts w:ascii="Tahoma" w:hAnsi="Tahoma" w:cs="Tahoma"/>
          <w:sz w:val="24"/>
          <w:szCs w:val="18"/>
          <w:lang w:val="es-CR" w:eastAsia="es-CR"/>
        </w:rPr>
        <w:t xml:space="preserve"> intereses del Estado</w:t>
      </w:r>
      <w:r w:rsidRPr="00364F24">
        <w:rPr>
          <w:rFonts w:ascii="Tahoma" w:hAnsi="Tahoma" w:cs="Tahoma"/>
          <w:sz w:val="24"/>
          <w:szCs w:val="18"/>
          <w:lang w:val="es-CR" w:eastAsia="es-CR"/>
        </w:rPr>
        <w:t xml:space="preserve">. </w:t>
      </w:r>
    </w:p>
    <w:p w:rsidR="0017008E" w:rsidRPr="00364F24" w:rsidRDefault="0017008E" w:rsidP="00512879">
      <w:pPr>
        <w:jc w:val="both"/>
        <w:rPr>
          <w:rFonts w:ascii="Tahoma" w:hAnsi="Tahoma" w:cs="Tahoma"/>
          <w:b/>
          <w:sz w:val="24"/>
          <w:szCs w:val="18"/>
          <w:lang w:val="es-CR" w:eastAsia="es-CR"/>
        </w:rPr>
      </w:pPr>
    </w:p>
    <w:p w:rsidR="0017008E" w:rsidRPr="00364F24" w:rsidRDefault="00A04407" w:rsidP="00512879">
      <w:pPr>
        <w:jc w:val="both"/>
        <w:rPr>
          <w:rFonts w:ascii="Tahoma" w:hAnsi="Tahoma" w:cs="Tahoma"/>
          <w:sz w:val="24"/>
          <w:szCs w:val="18"/>
          <w:lang w:val="es-CR" w:eastAsia="es-CR"/>
        </w:rPr>
      </w:pPr>
      <w:r w:rsidRPr="00364F24">
        <w:rPr>
          <w:rFonts w:ascii="Tahoma" w:hAnsi="Tahoma" w:cs="Tahoma"/>
          <w:sz w:val="24"/>
          <w:szCs w:val="18"/>
          <w:lang w:val="es-CR" w:eastAsia="es-CR"/>
        </w:rPr>
        <w:t>En cumplimiento de la normativa vigente, la flotilla vehicular de la Institución debe mantener la revisión técnica al día, por lo que resulta inevitable la inclusión de los recursos que permitan cumplir con esta obligación. En este c</w:t>
      </w:r>
      <w:r w:rsidR="00D9673F" w:rsidRPr="00364F24">
        <w:rPr>
          <w:rFonts w:ascii="Tahoma" w:hAnsi="Tahoma" w:cs="Tahoma"/>
          <w:sz w:val="24"/>
          <w:szCs w:val="18"/>
          <w:lang w:val="es-CR" w:eastAsia="es-CR"/>
        </w:rPr>
        <w:t>aso, la previsión asciende a ¢30</w:t>
      </w:r>
      <w:r w:rsidRPr="00364F24">
        <w:rPr>
          <w:rFonts w:ascii="Tahoma" w:hAnsi="Tahoma" w:cs="Tahoma"/>
          <w:sz w:val="24"/>
          <w:szCs w:val="18"/>
          <w:lang w:val="es-CR" w:eastAsia="es-CR"/>
        </w:rPr>
        <w:t xml:space="preserve">0,000.00. </w:t>
      </w:r>
    </w:p>
    <w:p w:rsidR="00C90DBA" w:rsidRPr="00364F24" w:rsidRDefault="00C90DBA" w:rsidP="00512879">
      <w:pPr>
        <w:jc w:val="both"/>
        <w:rPr>
          <w:rFonts w:ascii="Tahoma" w:hAnsi="Tahoma" w:cs="Tahoma"/>
          <w:sz w:val="24"/>
          <w:szCs w:val="18"/>
          <w:lang w:val="es-CR" w:eastAsia="es-CR"/>
        </w:rPr>
      </w:pPr>
    </w:p>
    <w:p w:rsidR="00C90DBA" w:rsidRPr="00364F24" w:rsidRDefault="00C90DBA" w:rsidP="00512879">
      <w:pPr>
        <w:jc w:val="both"/>
        <w:rPr>
          <w:rFonts w:ascii="Tahoma" w:hAnsi="Tahoma" w:cs="Tahoma"/>
          <w:sz w:val="24"/>
          <w:szCs w:val="18"/>
          <w:lang w:val="es-CR" w:eastAsia="es-CR"/>
        </w:rPr>
      </w:pPr>
      <w:r w:rsidRPr="00364F24">
        <w:rPr>
          <w:rFonts w:ascii="Tahoma" w:hAnsi="Tahoma" w:cs="Tahoma"/>
          <w:sz w:val="24"/>
          <w:szCs w:val="18"/>
          <w:lang w:val="es-CR" w:eastAsia="es-CR"/>
        </w:rPr>
        <w:t>Además, se incluyen ¢</w:t>
      </w:r>
      <w:r w:rsidR="00364F24" w:rsidRPr="00364F24">
        <w:rPr>
          <w:rFonts w:ascii="Tahoma" w:hAnsi="Tahoma" w:cs="Tahoma"/>
          <w:sz w:val="24"/>
          <w:szCs w:val="18"/>
          <w:lang w:val="es-CR" w:eastAsia="es-CR"/>
        </w:rPr>
        <w:t>5</w:t>
      </w:r>
      <w:r w:rsidRPr="00364F24">
        <w:rPr>
          <w:rFonts w:ascii="Tahoma" w:hAnsi="Tahoma" w:cs="Tahoma"/>
          <w:sz w:val="24"/>
          <w:szCs w:val="18"/>
          <w:lang w:val="es-CR" w:eastAsia="es-CR"/>
        </w:rPr>
        <w:t>00,000.00 para contratar los servicios de fumigación y control de plagas de las edificaciones que ocupa la Procuraduría.</w:t>
      </w:r>
    </w:p>
    <w:p w:rsidR="00C90DBA" w:rsidRPr="00364F24" w:rsidRDefault="00C90DBA" w:rsidP="00512879">
      <w:pPr>
        <w:jc w:val="both"/>
        <w:rPr>
          <w:rFonts w:ascii="Tahoma" w:hAnsi="Tahoma" w:cs="Tahoma"/>
          <w:sz w:val="24"/>
          <w:szCs w:val="18"/>
          <w:lang w:val="es-CR" w:eastAsia="es-CR"/>
        </w:rPr>
      </w:pPr>
    </w:p>
    <w:p w:rsidR="007B5824" w:rsidRPr="00364F24" w:rsidRDefault="007B5824" w:rsidP="00512879">
      <w:pPr>
        <w:jc w:val="both"/>
        <w:rPr>
          <w:rFonts w:ascii="Tahoma" w:hAnsi="Tahoma" w:cs="Tahoma"/>
          <w:sz w:val="24"/>
          <w:szCs w:val="18"/>
          <w:lang w:val="es-CR" w:eastAsia="es-CR"/>
        </w:rPr>
      </w:pPr>
      <w:r w:rsidRPr="00364F24">
        <w:rPr>
          <w:rFonts w:ascii="Tahoma" w:hAnsi="Tahoma" w:cs="Tahoma"/>
          <w:sz w:val="24"/>
          <w:szCs w:val="18"/>
          <w:lang w:val="es-CR" w:eastAsia="es-CR"/>
        </w:rPr>
        <w:t>El 201</w:t>
      </w:r>
      <w:r w:rsidR="00364F24" w:rsidRPr="00364F24">
        <w:rPr>
          <w:rFonts w:ascii="Tahoma" w:hAnsi="Tahoma" w:cs="Tahoma"/>
          <w:sz w:val="24"/>
          <w:szCs w:val="18"/>
          <w:lang w:val="es-CR" w:eastAsia="es-CR"/>
        </w:rPr>
        <w:t>5</w:t>
      </w:r>
      <w:r w:rsidRPr="00364F24">
        <w:rPr>
          <w:rFonts w:ascii="Tahoma" w:hAnsi="Tahoma" w:cs="Tahoma"/>
          <w:sz w:val="24"/>
          <w:szCs w:val="18"/>
          <w:lang w:val="es-CR" w:eastAsia="es-CR"/>
        </w:rPr>
        <w:t xml:space="preserve"> registró una ejecución de ¢</w:t>
      </w:r>
      <w:r w:rsidR="00364F24" w:rsidRPr="00364F24">
        <w:rPr>
          <w:rFonts w:ascii="Tahoma" w:hAnsi="Tahoma" w:cs="Tahoma"/>
          <w:sz w:val="24"/>
          <w:szCs w:val="18"/>
          <w:lang w:val="es-CR" w:eastAsia="es-CR"/>
        </w:rPr>
        <w:t>3</w:t>
      </w:r>
      <w:r w:rsidRPr="00364F24">
        <w:rPr>
          <w:rFonts w:ascii="Tahoma" w:hAnsi="Tahoma" w:cs="Tahoma"/>
          <w:sz w:val="24"/>
          <w:szCs w:val="18"/>
          <w:lang w:val="es-CR" w:eastAsia="es-CR"/>
        </w:rPr>
        <w:t>.</w:t>
      </w:r>
      <w:r w:rsidR="00364F24" w:rsidRPr="00364F24">
        <w:rPr>
          <w:rFonts w:ascii="Tahoma" w:hAnsi="Tahoma" w:cs="Tahoma"/>
          <w:sz w:val="24"/>
          <w:szCs w:val="18"/>
          <w:lang w:val="es-CR" w:eastAsia="es-CR"/>
        </w:rPr>
        <w:t>4</w:t>
      </w:r>
      <w:r w:rsidRPr="00364F24">
        <w:rPr>
          <w:rFonts w:ascii="Tahoma" w:hAnsi="Tahoma" w:cs="Tahoma"/>
          <w:sz w:val="24"/>
          <w:szCs w:val="18"/>
          <w:lang w:val="es-CR" w:eastAsia="es-CR"/>
        </w:rPr>
        <w:t xml:space="preserve"> millones, debe considerarse que la ejecución de esta subpartida en su mayoría responde a solicitudes judiciales requeridas en el desarrollo de los procesos que lleva la Procuraduría como parte de su función sustantiva, de manera que, no contar con recursos suficientes para cubrir un mandato judicial, podría poner en riesgo el resultado y defensa de los intereses del Estado costarricense.</w:t>
      </w:r>
    </w:p>
    <w:p w:rsidR="00512879" w:rsidRPr="008F3FFF" w:rsidRDefault="00512879" w:rsidP="00814CE7">
      <w:pPr>
        <w:jc w:val="both"/>
        <w:rPr>
          <w:rFonts w:ascii="Tahoma" w:hAnsi="Tahoma" w:cs="Tahoma"/>
          <w:b/>
          <w:color w:val="FF0000"/>
          <w:sz w:val="24"/>
          <w:szCs w:val="18"/>
          <w:lang w:val="es-CR" w:eastAsia="es-CR"/>
        </w:rPr>
      </w:pPr>
    </w:p>
    <w:p w:rsidR="00364F24" w:rsidRPr="00EF50F5" w:rsidRDefault="00364F24" w:rsidP="00364F24">
      <w:pPr>
        <w:tabs>
          <w:tab w:val="left" w:pos="2475"/>
        </w:tabs>
        <w:jc w:val="both"/>
        <w:rPr>
          <w:rFonts w:ascii="Tahoma" w:hAnsi="Tahoma" w:cs="Tahoma"/>
          <w:b/>
          <w:sz w:val="24"/>
          <w:szCs w:val="18"/>
          <w:lang w:val="es-CR" w:eastAsia="es-CR"/>
        </w:rPr>
      </w:pPr>
      <w:r w:rsidRPr="00EF50F5">
        <w:rPr>
          <w:rFonts w:ascii="Tahoma" w:hAnsi="Tahoma" w:cs="Tahoma"/>
          <w:b/>
          <w:sz w:val="24"/>
          <w:szCs w:val="18"/>
          <w:lang w:val="es-CR" w:eastAsia="es-CR"/>
        </w:rPr>
        <w:t>(</w:t>
      </w:r>
      <w:r w:rsidRPr="00EF50F5">
        <w:rPr>
          <w:rFonts w:ascii="Tahoma" w:hAnsi="Tahoma" w:cs="Tahoma"/>
          <w:b/>
          <w:sz w:val="24"/>
          <w:szCs w:val="18"/>
          <w:lang w:val="es-MX" w:eastAsia="es-CR"/>
        </w:rPr>
        <w:t xml:space="preserve">PARA EL PAGO DE LOS </w:t>
      </w:r>
      <w:r>
        <w:rPr>
          <w:rFonts w:ascii="Tahoma" w:hAnsi="Tahoma" w:cs="Tahoma"/>
          <w:b/>
          <w:sz w:val="24"/>
          <w:szCs w:val="18"/>
          <w:lang w:val="es-MX" w:eastAsia="es-CR"/>
        </w:rPr>
        <w:t>GASTOS PROCESALES DERIVADOS DE LOS PROCESOS JUDICIALES EN LOS QUE PARTICIPA LA PGR</w:t>
      </w:r>
      <w:r w:rsidRPr="00364F24">
        <w:rPr>
          <w:rFonts w:ascii="Tahoma" w:hAnsi="Tahoma" w:cs="Tahoma"/>
          <w:b/>
          <w:sz w:val="24"/>
          <w:szCs w:val="18"/>
          <w:lang w:val="es-CR" w:eastAsia="es-CR"/>
        </w:rPr>
        <w:t>,</w:t>
      </w:r>
      <w:r>
        <w:rPr>
          <w:rFonts w:ascii="Tahoma" w:hAnsi="Tahoma" w:cs="Tahoma"/>
          <w:sz w:val="24"/>
          <w:szCs w:val="18"/>
          <w:lang w:val="es-CR" w:eastAsia="es-CR"/>
        </w:rPr>
        <w:t xml:space="preserve"> </w:t>
      </w:r>
      <w:r>
        <w:rPr>
          <w:rFonts w:ascii="Tahoma" w:hAnsi="Tahoma" w:cs="Tahoma"/>
          <w:b/>
          <w:sz w:val="24"/>
          <w:szCs w:val="18"/>
          <w:lang w:val="es-CR" w:eastAsia="es-CR"/>
        </w:rPr>
        <w:t xml:space="preserve">ASÍ COMO, LA CONTRATACIÓN DE LOS SERVICIOS DE </w:t>
      </w:r>
      <w:r w:rsidRPr="00EF50F5">
        <w:rPr>
          <w:rFonts w:ascii="Tahoma" w:hAnsi="Tahoma" w:cs="Tahoma"/>
          <w:b/>
          <w:sz w:val="24"/>
          <w:szCs w:val="18"/>
          <w:lang w:val="es-CR" w:eastAsia="es-CR"/>
        </w:rPr>
        <w:t xml:space="preserve"> </w:t>
      </w:r>
      <w:r>
        <w:rPr>
          <w:rFonts w:ascii="Tahoma" w:hAnsi="Tahoma" w:cs="Tahoma"/>
          <w:b/>
          <w:sz w:val="24"/>
          <w:szCs w:val="18"/>
          <w:lang w:val="es-CR" w:eastAsia="es-CR"/>
        </w:rPr>
        <w:t>FUMIGACIÓN Y RITEVE, ENTRE OTROS</w:t>
      </w:r>
      <w:r w:rsidRPr="00EF50F5">
        <w:rPr>
          <w:rFonts w:ascii="Tahoma" w:hAnsi="Tahoma" w:cs="Tahoma"/>
          <w:b/>
          <w:sz w:val="24"/>
          <w:szCs w:val="18"/>
          <w:lang w:val="es-CR" w:eastAsia="es-CR"/>
        </w:rPr>
        <w:t>)</w:t>
      </w:r>
    </w:p>
    <w:p w:rsidR="001A4701" w:rsidRDefault="001A4701" w:rsidP="00814CE7">
      <w:pPr>
        <w:jc w:val="both"/>
        <w:rPr>
          <w:rFonts w:ascii="Tahoma" w:hAnsi="Tahoma" w:cs="Tahoma"/>
          <w:b/>
          <w:color w:val="FF0000"/>
          <w:sz w:val="24"/>
          <w:szCs w:val="18"/>
          <w:lang w:val="es-CR" w:eastAsia="es-CR"/>
        </w:rPr>
      </w:pPr>
    </w:p>
    <w:p w:rsidR="001A4701" w:rsidRDefault="001A4701" w:rsidP="00814CE7">
      <w:pPr>
        <w:jc w:val="both"/>
        <w:rPr>
          <w:rFonts w:ascii="Tahoma" w:hAnsi="Tahoma" w:cs="Tahoma"/>
          <w:b/>
          <w:color w:val="FF0000"/>
          <w:sz w:val="24"/>
          <w:szCs w:val="18"/>
          <w:lang w:val="es-CR" w:eastAsia="es-CR"/>
        </w:rPr>
      </w:pPr>
    </w:p>
    <w:p w:rsidR="001A4701" w:rsidRDefault="001A4701" w:rsidP="00814CE7">
      <w:pPr>
        <w:jc w:val="both"/>
        <w:rPr>
          <w:rFonts w:ascii="Tahoma" w:hAnsi="Tahoma" w:cs="Tahoma"/>
          <w:b/>
          <w:color w:val="FF0000"/>
          <w:sz w:val="24"/>
          <w:szCs w:val="18"/>
          <w:lang w:val="es-CR" w:eastAsia="es-CR"/>
        </w:rPr>
      </w:pPr>
    </w:p>
    <w:p w:rsidR="00A81599" w:rsidRPr="00E02E35" w:rsidRDefault="0046691F" w:rsidP="00466DE4">
      <w:pPr>
        <w:pStyle w:val="Ttulo2"/>
        <w:rPr>
          <w:lang w:eastAsia="es-CR"/>
        </w:rPr>
      </w:pPr>
      <w:bookmarkStart w:id="37" w:name="_Toc451850660"/>
      <w:r w:rsidRPr="00E02E35">
        <w:rPr>
          <w:lang w:eastAsia="es-CR"/>
        </w:rPr>
        <w:t>1.05.01 Transporte dentro del país</w:t>
      </w:r>
      <w:bookmarkEnd w:id="37"/>
    </w:p>
    <w:p w:rsidR="0017008E" w:rsidRPr="00450F25" w:rsidRDefault="0017008E" w:rsidP="0017008E">
      <w:pPr>
        <w:jc w:val="both"/>
        <w:rPr>
          <w:rFonts w:ascii="Tahoma" w:hAnsi="Tahoma" w:cs="Tahoma"/>
          <w:b/>
          <w:color w:val="B2A1C7" w:themeColor="accent4" w:themeTint="99"/>
          <w:sz w:val="24"/>
          <w:szCs w:val="18"/>
          <w:lang w:val="es-CR" w:eastAsia="es-CR"/>
        </w:rPr>
      </w:pPr>
    </w:p>
    <w:p w:rsidR="0017008E" w:rsidRPr="009D0E07" w:rsidRDefault="00A04407" w:rsidP="00512879">
      <w:pPr>
        <w:jc w:val="both"/>
        <w:rPr>
          <w:rFonts w:ascii="Tahoma" w:hAnsi="Tahoma" w:cs="Tahoma"/>
          <w:sz w:val="24"/>
          <w:szCs w:val="18"/>
          <w:lang w:val="es-CR" w:eastAsia="es-CR"/>
        </w:rPr>
      </w:pPr>
      <w:r w:rsidRPr="009D0E07">
        <w:rPr>
          <w:rFonts w:ascii="Tahoma" w:hAnsi="Tahoma" w:cs="Tahoma"/>
          <w:sz w:val="24"/>
          <w:szCs w:val="18"/>
          <w:lang w:val="es-CR" w:eastAsia="es-CR"/>
        </w:rPr>
        <w:t>Dentro del quehacer diario, los funcionarios de la Institución deben desplazarse a las diferentes zonas del país don</w:t>
      </w:r>
      <w:r w:rsidR="00B11C37" w:rsidRPr="009D0E07">
        <w:rPr>
          <w:rFonts w:ascii="Tahoma" w:hAnsi="Tahoma" w:cs="Tahoma"/>
          <w:sz w:val="24"/>
          <w:szCs w:val="18"/>
          <w:lang w:val="es-CR" w:eastAsia="es-CR"/>
        </w:rPr>
        <w:t>de</w:t>
      </w:r>
      <w:r w:rsidRPr="009D0E07">
        <w:rPr>
          <w:rFonts w:ascii="Tahoma" w:hAnsi="Tahoma" w:cs="Tahoma"/>
          <w:sz w:val="24"/>
          <w:szCs w:val="18"/>
          <w:lang w:val="es-CR" w:eastAsia="es-CR"/>
        </w:rPr>
        <w:t xml:space="preserve"> existan oficinas</w:t>
      </w:r>
      <w:r w:rsidR="00B11C37" w:rsidRPr="009D0E07">
        <w:rPr>
          <w:rFonts w:ascii="Tahoma" w:hAnsi="Tahoma" w:cs="Tahoma"/>
          <w:sz w:val="24"/>
          <w:szCs w:val="18"/>
          <w:lang w:val="es-CR" w:eastAsia="es-CR"/>
        </w:rPr>
        <w:t xml:space="preserve"> judiciales</w:t>
      </w:r>
      <w:r w:rsidRPr="009D0E07">
        <w:rPr>
          <w:rFonts w:ascii="Tahoma" w:hAnsi="Tahoma" w:cs="Tahoma"/>
          <w:sz w:val="24"/>
          <w:szCs w:val="18"/>
          <w:lang w:val="es-CR" w:eastAsia="es-CR"/>
        </w:rPr>
        <w:t xml:space="preserve">, sea para la revisión de expedientes, la entrega de documentos o la atención de procesos judiciales.  En este traslado se incurre frecuentemente en gastos por concepto de </w:t>
      </w:r>
      <w:r w:rsidR="0017008E" w:rsidRPr="009D0E07">
        <w:rPr>
          <w:rFonts w:ascii="Tahoma" w:hAnsi="Tahoma" w:cs="Tahoma"/>
          <w:sz w:val="24"/>
          <w:szCs w:val="18"/>
          <w:lang w:val="es-CR" w:eastAsia="es-CR"/>
        </w:rPr>
        <w:t>servicios de taxi, bus, ferry y peajes (incluyendo los pagos a Autopistas del Sol por el uso de la ruta 27)</w:t>
      </w:r>
      <w:r w:rsidR="00B11C37" w:rsidRPr="009D0E07">
        <w:rPr>
          <w:rFonts w:ascii="Tahoma" w:hAnsi="Tahoma" w:cs="Tahoma"/>
          <w:sz w:val="24"/>
          <w:szCs w:val="18"/>
          <w:lang w:val="es-CR" w:eastAsia="es-CR"/>
        </w:rPr>
        <w:t xml:space="preserve">, de manera que resulta ineludible la </w:t>
      </w:r>
      <w:proofErr w:type="spellStart"/>
      <w:r w:rsidR="00B11C37" w:rsidRPr="009D0E07">
        <w:rPr>
          <w:rFonts w:ascii="Tahoma" w:hAnsi="Tahoma" w:cs="Tahoma"/>
          <w:sz w:val="24"/>
          <w:szCs w:val="18"/>
          <w:lang w:val="es-CR" w:eastAsia="es-CR"/>
        </w:rPr>
        <w:t>p</w:t>
      </w:r>
      <w:r w:rsidR="00383AA8" w:rsidRPr="009D0E07">
        <w:rPr>
          <w:rFonts w:ascii="Tahoma" w:hAnsi="Tahoma" w:cs="Tahoma"/>
          <w:sz w:val="24"/>
          <w:szCs w:val="18"/>
          <w:lang w:val="es-CR" w:eastAsia="es-CR"/>
        </w:rPr>
        <w:t>resupuestación</w:t>
      </w:r>
      <w:proofErr w:type="spellEnd"/>
      <w:r w:rsidR="009D0E07" w:rsidRPr="009D0E07">
        <w:rPr>
          <w:rFonts w:ascii="Tahoma" w:hAnsi="Tahoma" w:cs="Tahoma"/>
          <w:sz w:val="24"/>
          <w:szCs w:val="18"/>
          <w:lang w:val="es-CR" w:eastAsia="es-CR"/>
        </w:rPr>
        <w:t xml:space="preserve"> de ¢6</w:t>
      </w:r>
      <w:r w:rsidR="00383AA8" w:rsidRPr="009D0E07">
        <w:rPr>
          <w:rFonts w:ascii="Tahoma" w:hAnsi="Tahoma" w:cs="Tahoma"/>
          <w:sz w:val="24"/>
          <w:szCs w:val="18"/>
          <w:lang w:val="es-CR" w:eastAsia="es-CR"/>
        </w:rPr>
        <w:t>50</w:t>
      </w:r>
      <w:r w:rsidR="00B11C37" w:rsidRPr="009D0E07">
        <w:rPr>
          <w:rFonts w:ascii="Tahoma" w:hAnsi="Tahoma" w:cs="Tahoma"/>
          <w:sz w:val="24"/>
          <w:szCs w:val="18"/>
          <w:lang w:val="es-CR" w:eastAsia="es-CR"/>
        </w:rPr>
        <w:t>,000.00</w:t>
      </w:r>
      <w:r w:rsidR="00E02E35" w:rsidRPr="009D0E07">
        <w:rPr>
          <w:rFonts w:ascii="Tahoma" w:hAnsi="Tahoma" w:cs="Tahoma"/>
          <w:sz w:val="24"/>
          <w:szCs w:val="18"/>
          <w:lang w:val="es-CR" w:eastAsia="es-CR"/>
        </w:rPr>
        <w:t>.</w:t>
      </w:r>
    </w:p>
    <w:p w:rsidR="009D0E07" w:rsidRPr="009D0E07" w:rsidRDefault="009D0E07" w:rsidP="00512879">
      <w:pPr>
        <w:jc w:val="both"/>
        <w:rPr>
          <w:rFonts w:ascii="Tahoma" w:hAnsi="Tahoma" w:cs="Tahoma"/>
          <w:sz w:val="24"/>
          <w:szCs w:val="18"/>
          <w:lang w:val="es-CR" w:eastAsia="es-CR"/>
        </w:rPr>
      </w:pPr>
    </w:p>
    <w:p w:rsidR="009D0E07" w:rsidRPr="009D0E07" w:rsidRDefault="009D0E07" w:rsidP="00512879">
      <w:pPr>
        <w:jc w:val="both"/>
        <w:rPr>
          <w:rFonts w:ascii="Tahoma" w:hAnsi="Tahoma" w:cs="Tahoma"/>
          <w:sz w:val="24"/>
          <w:szCs w:val="18"/>
          <w:lang w:val="es-CR" w:eastAsia="es-CR"/>
        </w:rPr>
      </w:pPr>
      <w:r w:rsidRPr="009D0E07">
        <w:rPr>
          <w:rFonts w:ascii="Tahoma" w:hAnsi="Tahoma" w:cs="Tahoma"/>
          <w:sz w:val="24"/>
          <w:szCs w:val="18"/>
          <w:lang w:val="es-CR" w:eastAsia="es-CR"/>
        </w:rPr>
        <w:t xml:space="preserve">Atendiendo la solicitud de racionalización del gasto, se presupuesta un </w:t>
      </w:r>
      <w:r w:rsidRPr="00912167">
        <w:rPr>
          <w:rFonts w:ascii="Tahoma" w:hAnsi="Tahoma" w:cs="Tahoma"/>
          <w:b/>
          <w:sz w:val="24"/>
          <w:szCs w:val="18"/>
          <w:lang w:val="es-CR" w:eastAsia="es-CR"/>
        </w:rPr>
        <w:t>43%</w:t>
      </w:r>
      <w:r w:rsidRPr="009D0E07">
        <w:rPr>
          <w:rFonts w:ascii="Tahoma" w:hAnsi="Tahoma" w:cs="Tahoma"/>
          <w:sz w:val="24"/>
          <w:szCs w:val="18"/>
          <w:lang w:val="es-CR" w:eastAsia="es-CR"/>
        </w:rPr>
        <w:t xml:space="preserve"> menos que los recursos autorizados para el 2016.</w:t>
      </w:r>
    </w:p>
    <w:p w:rsidR="0017008E" w:rsidRPr="009720B4" w:rsidRDefault="0017008E" w:rsidP="00814CE7">
      <w:pPr>
        <w:jc w:val="both"/>
        <w:rPr>
          <w:rFonts w:ascii="Tahoma" w:hAnsi="Tahoma" w:cs="Tahoma"/>
          <w:b/>
          <w:color w:val="FF0000"/>
          <w:sz w:val="24"/>
          <w:szCs w:val="18"/>
          <w:lang w:val="es-CR" w:eastAsia="es-CR"/>
        </w:rPr>
      </w:pPr>
    </w:p>
    <w:p w:rsidR="00AD0497" w:rsidRPr="009720B4" w:rsidRDefault="00AD0497" w:rsidP="00814CE7">
      <w:pPr>
        <w:jc w:val="both"/>
        <w:rPr>
          <w:rFonts w:ascii="Tahoma" w:hAnsi="Tahoma" w:cs="Tahoma"/>
          <w:b/>
          <w:color w:val="FF0000"/>
          <w:sz w:val="24"/>
          <w:szCs w:val="18"/>
          <w:lang w:val="es-CR" w:eastAsia="es-CR"/>
        </w:rPr>
      </w:pPr>
    </w:p>
    <w:p w:rsidR="0046691F" w:rsidRPr="001562ED" w:rsidRDefault="0046691F" w:rsidP="00466DE4">
      <w:pPr>
        <w:pStyle w:val="Ttulo2"/>
        <w:rPr>
          <w:lang w:eastAsia="es-CR"/>
        </w:rPr>
      </w:pPr>
      <w:bookmarkStart w:id="38" w:name="_Toc451850661"/>
      <w:r w:rsidRPr="001562ED">
        <w:rPr>
          <w:lang w:eastAsia="es-CR"/>
        </w:rPr>
        <w:t>1.05.02 Viáticos dentro del país</w:t>
      </w:r>
      <w:bookmarkEnd w:id="38"/>
    </w:p>
    <w:p w:rsidR="0017008E" w:rsidRPr="00450F25" w:rsidRDefault="0017008E" w:rsidP="00814CE7">
      <w:pPr>
        <w:jc w:val="both"/>
        <w:rPr>
          <w:rFonts w:ascii="Tahoma" w:hAnsi="Tahoma" w:cs="Tahoma"/>
          <w:b/>
          <w:color w:val="B2A1C7" w:themeColor="accent4" w:themeTint="99"/>
          <w:sz w:val="24"/>
          <w:szCs w:val="18"/>
          <w:lang w:val="es-CR" w:eastAsia="es-CR"/>
        </w:rPr>
      </w:pPr>
    </w:p>
    <w:p w:rsidR="009D0E07" w:rsidRPr="00B904AF" w:rsidRDefault="00C116A0" w:rsidP="00EE757B">
      <w:pPr>
        <w:jc w:val="both"/>
        <w:rPr>
          <w:rFonts w:ascii="Tahoma" w:hAnsi="Tahoma" w:cs="Tahoma"/>
          <w:sz w:val="24"/>
          <w:szCs w:val="18"/>
          <w:lang w:val="es-CR" w:eastAsia="es-CR"/>
        </w:rPr>
      </w:pPr>
      <w:r w:rsidRPr="00B904AF">
        <w:rPr>
          <w:rFonts w:ascii="Tahoma" w:hAnsi="Tahoma" w:cs="Tahoma"/>
          <w:sz w:val="24"/>
          <w:szCs w:val="18"/>
          <w:lang w:val="es-CR" w:eastAsia="es-CR"/>
        </w:rPr>
        <w:t xml:space="preserve">En el caso de la Procuraduría este se convierte en </w:t>
      </w:r>
      <w:r w:rsidR="009D0E07" w:rsidRPr="00B904AF">
        <w:rPr>
          <w:rFonts w:ascii="Tahoma" w:hAnsi="Tahoma" w:cs="Tahoma"/>
          <w:sz w:val="24"/>
          <w:szCs w:val="18"/>
          <w:lang w:val="es-CR" w:eastAsia="es-CR"/>
        </w:rPr>
        <w:t>otro</w:t>
      </w:r>
      <w:r w:rsidRPr="00B904AF">
        <w:rPr>
          <w:rFonts w:ascii="Tahoma" w:hAnsi="Tahoma" w:cs="Tahoma"/>
          <w:sz w:val="24"/>
          <w:szCs w:val="18"/>
          <w:lang w:val="es-CR" w:eastAsia="es-CR"/>
        </w:rPr>
        <w:t xml:space="preserve"> rubro de carácter ineludible, para</w:t>
      </w:r>
      <w:r w:rsidR="0017008E" w:rsidRPr="00B904AF">
        <w:rPr>
          <w:rFonts w:ascii="Tahoma" w:hAnsi="Tahoma" w:cs="Tahoma"/>
          <w:sz w:val="24"/>
          <w:szCs w:val="18"/>
          <w:lang w:val="es-CR" w:eastAsia="es-CR"/>
        </w:rPr>
        <w:t xml:space="preserve"> dar la debida atención a las competencias de la </w:t>
      </w:r>
      <w:r w:rsidR="0044101D" w:rsidRPr="00B904AF">
        <w:rPr>
          <w:rFonts w:ascii="Tahoma" w:hAnsi="Tahoma" w:cs="Tahoma"/>
          <w:sz w:val="24"/>
          <w:szCs w:val="18"/>
          <w:lang w:val="es-CR" w:eastAsia="es-CR"/>
        </w:rPr>
        <w:t xml:space="preserve">Institución </w:t>
      </w:r>
      <w:r w:rsidR="0017008E" w:rsidRPr="00B904AF">
        <w:rPr>
          <w:rFonts w:ascii="Tahoma" w:hAnsi="Tahoma" w:cs="Tahoma"/>
          <w:sz w:val="24"/>
          <w:szCs w:val="18"/>
          <w:lang w:val="es-CR" w:eastAsia="es-CR"/>
        </w:rPr>
        <w:t>en todo el territorio nacional, nuestros funcionarios deben desplazarse a las diferentes zonas de nuestro país, lo que hace necesario prever los recursos para cubrir sus viáticos.</w:t>
      </w:r>
      <w:r w:rsidR="00A04E84" w:rsidRPr="00B904AF">
        <w:rPr>
          <w:rFonts w:ascii="Tahoma" w:hAnsi="Tahoma" w:cs="Tahoma"/>
          <w:sz w:val="24"/>
          <w:szCs w:val="18"/>
          <w:lang w:val="es-CR" w:eastAsia="es-CR"/>
        </w:rPr>
        <w:t xml:space="preserve"> </w:t>
      </w:r>
    </w:p>
    <w:p w:rsidR="009D0E07" w:rsidRPr="00B904AF" w:rsidRDefault="009D0E07" w:rsidP="00EE757B">
      <w:pPr>
        <w:jc w:val="both"/>
        <w:rPr>
          <w:rFonts w:ascii="Tahoma" w:hAnsi="Tahoma" w:cs="Tahoma"/>
          <w:sz w:val="24"/>
          <w:szCs w:val="18"/>
          <w:lang w:val="es-CR" w:eastAsia="es-CR"/>
        </w:rPr>
      </w:pPr>
    </w:p>
    <w:p w:rsidR="009D0E07" w:rsidRPr="00B904AF" w:rsidRDefault="009D0E07" w:rsidP="00512879">
      <w:pPr>
        <w:jc w:val="both"/>
        <w:rPr>
          <w:rFonts w:ascii="Tahoma" w:hAnsi="Tahoma" w:cs="Tahoma"/>
          <w:sz w:val="24"/>
          <w:szCs w:val="18"/>
          <w:lang w:val="es-CR" w:eastAsia="es-CR"/>
        </w:rPr>
      </w:pPr>
      <w:r w:rsidRPr="00B904AF">
        <w:rPr>
          <w:rFonts w:ascii="Tahoma" w:hAnsi="Tahoma" w:cs="Tahoma"/>
          <w:sz w:val="24"/>
          <w:szCs w:val="18"/>
          <w:lang w:val="es-CR" w:eastAsia="es-CR"/>
        </w:rPr>
        <w:t xml:space="preserve">En los últimos meses se ha experimentado una disminución en el gasto por este concepto, gracias a algunas acciones que se han tomado, tal como, </w:t>
      </w:r>
      <w:r w:rsidR="00C116A0" w:rsidRPr="00B904AF">
        <w:rPr>
          <w:rFonts w:ascii="Tahoma" w:hAnsi="Tahoma" w:cs="Tahoma"/>
          <w:sz w:val="24"/>
          <w:szCs w:val="18"/>
          <w:lang w:val="es-CR" w:eastAsia="es-CR"/>
        </w:rPr>
        <w:t>las videoconferencias</w:t>
      </w:r>
      <w:r w:rsidRPr="00B904AF">
        <w:rPr>
          <w:rFonts w:ascii="Tahoma" w:hAnsi="Tahoma" w:cs="Tahoma"/>
          <w:sz w:val="24"/>
          <w:szCs w:val="18"/>
          <w:lang w:val="es-CR" w:eastAsia="es-CR"/>
        </w:rPr>
        <w:t>.</w:t>
      </w:r>
    </w:p>
    <w:p w:rsidR="009D0E07" w:rsidRPr="00B904AF" w:rsidRDefault="009D0E07" w:rsidP="00512879">
      <w:pPr>
        <w:jc w:val="both"/>
        <w:rPr>
          <w:rFonts w:ascii="Tahoma" w:hAnsi="Tahoma" w:cs="Tahoma"/>
          <w:sz w:val="24"/>
          <w:szCs w:val="18"/>
          <w:lang w:val="es-CR" w:eastAsia="es-CR"/>
        </w:rPr>
      </w:pPr>
    </w:p>
    <w:p w:rsidR="001562ED" w:rsidRPr="00B904AF" w:rsidRDefault="001562ED" w:rsidP="00512879">
      <w:pPr>
        <w:jc w:val="both"/>
        <w:rPr>
          <w:rFonts w:ascii="Tahoma" w:hAnsi="Tahoma" w:cs="Tahoma"/>
          <w:sz w:val="24"/>
          <w:szCs w:val="18"/>
          <w:lang w:val="es-CR" w:eastAsia="es-CR"/>
        </w:rPr>
      </w:pPr>
      <w:r w:rsidRPr="00B904AF">
        <w:rPr>
          <w:rFonts w:ascii="Tahoma" w:hAnsi="Tahoma" w:cs="Tahoma"/>
          <w:sz w:val="24"/>
          <w:szCs w:val="18"/>
          <w:lang w:val="es-CR" w:eastAsia="es-CR"/>
        </w:rPr>
        <w:t>Durante el ejercicio económico 2014 se registró un gasto de ¢31.9 millones</w:t>
      </w:r>
      <w:r w:rsidR="009D0E07" w:rsidRPr="00B904AF">
        <w:rPr>
          <w:rFonts w:ascii="Tahoma" w:hAnsi="Tahoma" w:cs="Tahoma"/>
          <w:sz w:val="24"/>
          <w:szCs w:val="18"/>
          <w:lang w:val="es-CR" w:eastAsia="es-CR"/>
        </w:rPr>
        <w:t>,</w:t>
      </w:r>
      <w:r w:rsidRPr="00B904AF">
        <w:rPr>
          <w:rFonts w:ascii="Tahoma" w:hAnsi="Tahoma" w:cs="Tahoma"/>
          <w:sz w:val="24"/>
          <w:szCs w:val="18"/>
          <w:lang w:val="es-CR" w:eastAsia="es-CR"/>
        </w:rPr>
        <w:t xml:space="preserve"> </w:t>
      </w:r>
      <w:r w:rsidR="009D0E07" w:rsidRPr="00B904AF">
        <w:rPr>
          <w:rFonts w:ascii="Tahoma" w:hAnsi="Tahoma" w:cs="Tahoma"/>
          <w:sz w:val="24"/>
          <w:szCs w:val="18"/>
          <w:lang w:val="es-CR" w:eastAsia="es-CR"/>
        </w:rPr>
        <w:t>en el 2015 la suma ascendió a ¢31</w:t>
      </w:r>
      <w:r w:rsidR="00B904AF" w:rsidRPr="00B904AF">
        <w:rPr>
          <w:rFonts w:ascii="Tahoma" w:hAnsi="Tahoma" w:cs="Tahoma"/>
          <w:sz w:val="24"/>
          <w:szCs w:val="18"/>
          <w:lang w:val="es-CR" w:eastAsia="es-CR"/>
        </w:rPr>
        <w:t>.</w:t>
      </w:r>
      <w:r w:rsidR="009D0E07" w:rsidRPr="00B904AF">
        <w:rPr>
          <w:rFonts w:ascii="Tahoma" w:hAnsi="Tahoma" w:cs="Tahoma"/>
          <w:sz w:val="24"/>
          <w:szCs w:val="18"/>
          <w:lang w:val="es-CR" w:eastAsia="es-CR"/>
        </w:rPr>
        <w:t>3 y a mayo del 2016 se registra un gasto de ¢</w:t>
      </w:r>
      <w:r w:rsidR="00B904AF" w:rsidRPr="00B904AF">
        <w:rPr>
          <w:rFonts w:ascii="Tahoma" w:hAnsi="Tahoma" w:cs="Tahoma"/>
          <w:sz w:val="24"/>
          <w:szCs w:val="18"/>
          <w:lang w:val="es-CR" w:eastAsia="es-CR"/>
        </w:rPr>
        <w:t>11.2</w:t>
      </w:r>
      <w:r w:rsidR="009D0E07" w:rsidRPr="00B904AF">
        <w:rPr>
          <w:rFonts w:ascii="Tahoma" w:hAnsi="Tahoma" w:cs="Tahoma"/>
          <w:sz w:val="24"/>
          <w:szCs w:val="18"/>
          <w:lang w:val="es-CR" w:eastAsia="es-CR"/>
        </w:rPr>
        <w:t>, lo que permite presupuestar</w:t>
      </w:r>
      <w:r w:rsidR="00B904AF" w:rsidRPr="00B904AF">
        <w:rPr>
          <w:rFonts w:ascii="Tahoma" w:hAnsi="Tahoma" w:cs="Tahoma"/>
          <w:sz w:val="24"/>
          <w:szCs w:val="18"/>
          <w:lang w:val="es-CR" w:eastAsia="es-CR"/>
        </w:rPr>
        <w:t xml:space="preserve"> un monto inferior para el 2017</w:t>
      </w:r>
      <w:r w:rsidRPr="00B904AF">
        <w:rPr>
          <w:rFonts w:ascii="Tahoma" w:hAnsi="Tahoma" w:cs="Tahoma"/>
          <w:sz w:val="24"/>
          <w:szCs w:val="18"/>
          <w:lang w:val="es-CR" w:eastAsia="es-CR"/>
        </w:rPr>
        <w:t>.</w:t>
      </w:r>
    </w:p>
    <w:p w:rsidR="001A4701" w:rsidRDefault="001A4701" w:rsidP="00466DE4">
      <w:pPr>
        <w:pStyle w:val="Ttulo2"/>
        <w:rPr>
          <w:lang w:eastAsia="es-CR"/>
        </w:rPr>
      </w:pPr>
    </w:p>
    <w:p w:rsidR="001A4701" w:rsidRDefault="001A4701" w:rsidP="00466DE4">
      <w:pPr>
        <w:pStyle w:val="Ttulo2"/>
        <w:rPr>
          <w:lang w:eastAsia="es-CR"/>
        </w:rPr>
      </w:pPr>
    </w:p>
    <w:p w:rsidR="0046691F" w:rsidRPr="00157587" w:rsidRDefault="0046691F" w:rsidP="00466DE4">
      <w:pPr>
        <w:pStyle w:val="Ttulo2"/>
        <w:rPr>
          <w:lang w:eastAsia="es-CR"/>
        </w:rPr>
      </w:pPr>
      <w:bookmarkStart w:id="39" w:name="_Toc451850662"/>
      <w:r w:rsidRPr="00157587">
        <w:rPr>
          <w:lang w:eastAsia="es-CR"/>
        </w:rPr>
        <w:t>1.05.03 Transporte en el exterior</w:t>
      </w:r>
      <w:bookmarkEnd w:id="39"/>
    </w:p>
    <w:p w:rsidR="000C5642" w:rsidRPr="00450F25" w:rsidRDefault="000C5642" w:rsidP="00BB6ACC">
      <w:pPr>
        <w:ind w:left="708"/>
        <w:jc w:val="both"/>
        <w:rPr>
          <w:rFonts w:ascii="Tahoma" w:hAnsi="Tahoma" w:cs="Tahoma"/>
          <w:color w:val="B2A1C7" w:themeColor="accent4" w:themeTint="99"/>
          <w:sz w:val="24"/>
          <w:szCs w:val="18"/>
          <w:lang w:val="es-CR" w:eastAsia="es-CR"/>
        </w:rPr>
      </w:pPr>
    </w:p>
    <w:p w:rsidR="00BB6ACC" w:rsidRPr="00B904AF" w:rsidRDefault="00BB6ACC" w:rsidP="00512879">
      <w:pPr>
        <w:jc w:val="both"/>
        <w:rPr>
          <w:rFonts w:ascii="Tahoma" w:hAnsi="Tahoma" w:cs="Tahoma"/>
          <w:sz w:val="24"/>
          <w:szCs w:val="18"/>
          <w:lang w:val="es-CR" w:eastAsia="es-CR"/>
        </w:rPr>
      </w:pPr>
      <w:r w:rsidRPr="00B904AF">
        <w:rPr>
          <w:rFonts w:ascii="Tahoma" w:hAnsi="Tahoma" w:cs="Tahoma"/>
          <w:sz w:val="24"/>
          <w:szCs w:val="18"/>
          <w:lang w:val="es-CR" w:eastAsia="es-CR"/>
        </w:rPr>
        <w:t xml:space="preserve">La Procuraduría General de la República ha sido designada como miembro, representante del Estado costarricense,  del Comité de Expertos del Mecanismo de Seguimiento de la Implementación de la Convención Interamericana contra la Corrupción (MESICIC). Adicionalmente,  la Procuraduría de la Ética Pública </w:t>
      </w:r>
      <w:r w:rsidR="00B11C37" w:rsidRPr="00B904AF">
        <w:rPr>
          <w:rFonts w:ascii="Tahoma" w:hAnsi="Tahoma" w:cs="Tahoma"/>
          <w:sz w:val="24"/>
          <w:szCs w:val="18"/>
          <w:lang w:val="es-CR" w:eastAsia="es-CR"/>
        </w:rPr>
        <w:t xml:space="preserve">fue </w:t>
      </w:r>
      <w:r w:rsidRPr="00B904AF">
        <w:rPr>
          <w:rFonts w:ascii="Tahoma" w:hAnsi="Tahoma" w:cs="Tahoma"/>
          <w:sz w:val="24"/>
          <w:szCs w:val="18"/>
          <w:lang w:val="es-CR" w:eastAsia="es-CR"/>
        </w:rPr>
        <w:t xml:space="preserve"> </w:t>
      </w:r>
      <w:r w:rsidR="00B11C37" w:rsidRPr="00B904AF">
        <w:rPr>
          <w:rFonts w:ascii="Tahoma" w:hAnsi="Tahoma" w:cs="Tahoma"/>
          <w:sz w:val="24"/>
          <w:szCs w:val="18"/>
          <w:lang w:val="es-CR" w:eastAsia="es-CR"/>
        </w:rPr>
        <w:t xml:space="preserve">investida </w:t>
      </w:r>
      <w:r w:rsidRPr="00B904AF">
        <w:rPr>
          <w:rFonts w:ascii="Tahoma" w:hAnsi="Tahoma" w:cs="Tahoma"/>
          <w:sz w:val="24"/>
          <w:szCs w:val="18"/>
          <w:lang w:val="es-CR" w:eastAsia="es-CR"/>
        </w:rPr>
        <w:t xml:space="preserve"> como Autoridad Central de la Convención de las </w:t>
      </w:r>
      <w:r w:rsidR="00104EED" w:rsidRPr="00B904AF">
        <w:rPr>
          <w:rFonts w:ascii="Tahoma" w:hAnsi="Tahoma" w:cs="Tahoma"/>
          <w:sz w:val="24"/>
          <w:szCs w:val="18"/>
          <w:lang w:val="es-CR" w:eastAsia="es-CR"/>
        </w:rPr>
        <w:t>Naciones</w:t>
      </w:r>
      <w:r w:rsidRPr="00B904AF">
        <w:rPr>
          <w:rFonts w:ascii="Tahoma" w:hAnsi="Tahoma" w:cs="Tahoma"/>
          <w:sz w:val="24"/>
          <w:szCs w:val="18"/>
          <w:lang w:val="es-CR" w:eastAsia="es-CR"/>
        </w:rPr>
        <w:t xml:space="preserve"> Unidas contra la Corrupción.</w:t>
      </w:r>
    </w:p>
    <w:p w:rsidR="00BB6ACC" w:rsidRPr="00B904AF" w:rsidRDefault="00BB6ACC" w:rsidP="00512879">
      <w:pPr>
        <w:jc w:val="both"/>
        <w:rPr>
          <w:rFonts w:ascii="Tahoma" w:hAnsi="Tahoma" w:cs="Tahoma"/>
          <w:sz w:val="24"/>
          <w:szCs w:val="18"/>
          <w:lang w:val="es-CR" w:eastAsia="es-CR"/>
        </w:rPr>
      </w:pPr>
    </w:p>
    <w:p w:rsidR="009E2D6C" w:rsidRPr="00B904AF" w:rsidRDefault="000C5642" w:rsidP="00512879">
      <w:pPr>
        <w:jc w:val="both"/>
        <w:rPr>
          <w:rFonts w:ascii="Tahoma" w:hAnsi="Tahoma" w:cs="Tahoma"/>
          <w:sz w:val="24"/>
          <w:szCs w:val="18"/>
          <w:lang w:val="es-CR" w:eastAsia="es-CR"/>
        </w:rPr>
      </w:pPr>
      <w:r w:rsidRPr="00B904AF">
        <w:rPr>
          <w:rFonts w:ascii="Tahoma" w:hAnsi="Tahoma" w:cs="Tahoma"/>
          <w:sz w:val="24"/>
          <w:szCs w:val="18"/>
          <w:lang w:val="es-CR" w:eastAsia="es-CR"/>
        </w:rPr>
        <w:t>Para el periodo 201</w:t>
      </w:r>
      <w:r w:rsidR="00B904AF" w:rsidRPr="00B904AF">
        <w:rPr>
          <w:rFonts w:ascii="Tahoma" w:hAnsi="Tahoma" w:cs="Tahoma"/>
          <w:sz w:val="24"/>
          <w:szCs w:val="18"/>
          <w:lang w:val="es-CR" w:eastAsia="es-CR"/>
        </w:rPr>
        <w:t>7</w:t>
      </w:r>
      <w:r w:rsidR="009E2D6C" w:rsidRPr="00B904AF">
        <w:rPr>
          <w:rFonts w:ascii="Tahoma" w:hAnsi="Tahoma" w:cs="Tahoma"/>
          <w:sz w:val="24"/>
          <w:szCs w:val="18"/>
          <w:lang w:val="es-CR" w:eastAsia="es-CR"/>
        </w:rPr>
        <w:t xml:space="preserve">, en el marco de los compromisos adquiridos </w:t>
      </w:r>
      <w:r w:rsidR="00433D5A" w:rsidRPr="00B904AF">
        <w:rPr>
          <w:rFonts w:ascii="Tahoma" w:hAnsi="Tahoma" w:cs="Tahoma"/>
          <w:sz w:val="24"/>
          <w:szCs w:val="18"/>
          <w:lang w:val="es-CR" w:eastAsia="es-CR"/>
        </w:rPr>
        <w:t xml:space="preserve">por dichas </w:t>
      </w:r>
      <w:r w:rsidR="009E2D6C" w:rsidRPr="00B904AF">
        <w:rPr>
          <w:rFonts w:ascii="Tahoma" w:hAnsi="Tahoma" w:cs="Tahoma"/>
          <w:sz w:val="24"/>
          <w:szCs w:val="18"/>
          <w:lang w:val="es-CR" w:eastAsia="es-CR"/>
        </w:rPr>
        <w:t xml:space="preserve"> designaciones, se tienen programadas dos visitas</w:t>
      </w:r>
      <w:r w:rsidRPr="00B904AF">
        <w:rPr>
          <w:rFonts w:ascii="Tahoma" w:hAnsi="Tahoma" w:cs="Tahoma"/>
          <w:sz w:val="24"/>
          <w:szCs w:val="18"/>
          <w:lang w:val="es-CR" w:eastAsia="es-CR"/>
        </w:rPr>
        <w:t xml:space="preserve"> de un funcionario experto</w:t>
      </w:r>
      <w:r w:rsidR="009E2D6C" w:rsidRPr="00B904AF">
        <w:rPr>
          <w:rFonts w:ascii="Tahoma" w:hAnsi="Tahoma" w:cs="Tahoma"/>
          <w:sz w:val="24"/>
          <w:szCs w:val="18"/>
          <w:lang w:val="es-CR" w:eastAsia="es-CR"/>
        </w:rPr>
        <w:t xml:space="preserve"> a Viena y dos visitas </w:t>
      </w:r>
      <w:r w:rsidRPr="00B904AF">
        <w:rPr>
          <w:rFonts w:ascii="Tahoma" w:hAnsi="Tahoma" w:cs="Tahoma"/>
          <w:sz w:val="24"/>
          <w:szCs w:val="18"/>
          <w:lang w:val="es-CR" w:eastAsia="es-CR"/>
        </w:rPr>
        <w:t>de un funcionario a</w:t>
      </w:r>
      <w:r w:rsidR="009E2D6C" w:rsidRPr="00B904AF">
        <w:rPr>
          <w:rFonts w:ascii="Tahoma" w:hAnsi="Tahoma" w:cs="Tahoma"/>
          <w:sz w:val="24"/>
          <w:szCs w:val="18"/>
          <w:lang w:val="es-CR" w:eastAsia="es-CR"/>
        </w:rPr>
        <w:t xml:space="preserve"> Washington</w:t>
      </w:r>
      <w:r w:rsidRPr="00B904AF">
        <w:rPr>
          <w:rFonts w:ascii="Tahoma" w:hAnsi="Tahoma" w:cs="Tahoma"/>
          <w:sz w:val="24"/>
          <w:szCs w:val="18"/>
          <w:lang w:val="es-CR" w:eastAsia="es-CR"/>
        </w:rPr>
        <w:t>.</w:t>
      </w:r>
    </w:p>
    <w:p w:rsidR="009E2D6C" w:rsidRPr="00B904AF" w:rsidRDefault="009E2D6C" w:rsidP="00512879">
      <w:pPr>
        <w:jc w:val="both"/>
        <w:rPr>
          <w:rFonts w:ascii="Tahoma" w:hAnsi="Tahoma" w:cs="Tahoma"/>
          <w:sz w:val="24"/>
          <w:szCs w:val="18"/>
          <w:lang w:val="es-CR" w:eastAsia="es-CR"/>
        </w:rPr>
      </w:pPr>
    </w:p>
    <w:p w:rsidR="00BB6ACC" w:rsidRPr="00B904AF" w:rsidRDefault="00B11C37" w:rsidP="00512879">
      <w:pPr>
        <w:jc w:val="both"/>
        <w:rPr>
          <w:rFonts w:ascii="Tahoma" w:hAnsi="Tahoma" w:cs="Tahoma"/>
          <w:sz w:val="24"/>
          <w:szCs w:val="18"/>
          <w:lang w:val="es-CR" w:eastAsia="es-CR"/>
        </w:rPr>
      </w:pPr>
      <w:r w:rsidRPr="00B904AF">
        <w:rPr>
          <w:rFonts w:ascii="Tahoma" w:hAnsi="Tahoma" w:cs="Tahoma"/>
          <w:sz w:val="24"/>
          <w:szCs w:val="18"/>
          <w:lang w:val="es-CR" w:eastAsia="es-CR"/>
        </w:rPr>
        <w:t>Por lo tanto, e</w:t>
      </w:r>
      <w:r w:rsidR="00BB6ACC" w:rsidRPr="00B904AF">
        <w:rPr>
          <w:rFonts w:ascii="Tahoma" w:hAnsi="Tahoma" w:cs="Tahoma"/>
          <w:sz w:val="24"/>
          <w:szCs w:val="18"/>
          <w:lang w:val="es-CR" w:eastAsia="es-CR"/>
        </w:rPr>
        <w:t>ste rubro incluye recursos necesarios para cubrir pago de tiquetes aéreos</w:t>
      </w:r>
      <w:r w:rsidR="000C5642" w:rsidRPr="00B904AF">
        <w:rPr>
          <w:rFonts w:ascii="Tahoma" w:hAnsi="Tahoma" w:cs="Tahoma"/>
          <w:sz w:val="24"/>
          <w:szCs w:val="18"/>
          <w:lang w:val="es-CR" w:eastAsia="es-CR"/>
        </w:rPr>
        <w:t xml:space="preserve"> correspondientes</w:t>
      </w:r>
      <w:r w:rsidR="00B904AF" w:rsidRPr="00B904AF">
        <w:rPr>
          <w:rFonts w:ascii="Tahoma" w:hAnsi="Tahoma" w:cs="Tahoma"/>
          <w:sz w:val="24"/>
          <w:szCs w:val="18"/>
          <w:lang w:val="es-CR" w:eastAsia="es-CR"/>
        </w:rPr>
        <w:t>.</w:t>
      </w:r>
    </w:p>
    <w:p w:rsidR="00CA606F" w:rsidRPr="00B904AF" w:rsidRDefault="00CA606F" w:rsidP="00512879">
      <w:pPr>
        <w:jc w:val="both"/>
        <w:rPr>
          <w:rFonts w:ascii="Tahoma" w:hAnsi="Tahoma" w:cs="Tahoma"/>
          <w:sz w:val="24"/>
          <w:szCs w:val="18"/>
          <w:lang w:val="es-CR" w:eastAsia="es-CR"/>
        </w:rPr>
      </w:pPr>
    </w:p>
    <w:p w:rsidR="00433D5A" w:rsidRPr="00B904AF" w:rsidRDefault="00CA606F" w:rsidP="00BB6ACC">
      <w:pPr>
        <w:jc w:val="both"/>
        <w:rPr>
          <w:rFonts w:ascii="Tahoma" w:hAnsi="Tahoma" w:cs="Tahoma"/>
          <w:sz w:val="24"/>
          <w:szCs w:val="18"/>
          <w:lang w:val="es-CR" w:eastAsia="es-CR"/>
        </w:rPr>
      </w:pPr>
      <w:r w:rsidRPr="00B904AF">
        <w:rPr>
          <w:rFonts w:ascii="Tahoma" w:hAnsi="Tahoma" w:cs="Tahoma"/>
          <w:sz w:val="24"/>
          <w:szCs w:val="18"/>
          <w:lang w:val="es-CR" w:eastAsia="es-CR"/>
        </w:rPr>
        <w:t xml:space="preserve">No contar con estos recursos en su totalidad, implica </w:t>
      </w:r>
      <w:r w:rsidR="00433D5A" w:rsidRPr="00B904AF">
        <w:rPr>
          <w:rFonts w:ascii="Tahoma" w:hAnsi="Tahoma" w:cs="Tahoma"/>
          <w:sz w:val="24"/>
          <w:szCs w:val="18"/>
          <w:lang w:val="es-CR" w:eastAsia="es-CR"/>
        </w:rPr>
        <w:t>incumplir con las obligaciones que se derivan de las mencionadas designaciones.</w:t>
      </w:r>
    </w:p>
    <w:p w:rsidR="00433D5A" w:rsidRPr="00450F25" w:rsidRDefault="00433D5A" w:rsidP="00BB6ACC">
      <w:pPr>
        <w:jc w:val="both"/>
        <w:rPr>
          <w:rFonts w:ascii="Tahoma" w:hAnsi="Tahoma" w:cs="Tahoma"/>
          <w:color w:val="B2A1C7" w:themeColor="accent4" w:themeTint="99"/>
          <w:sz w:val="24"/>
          <w:szCs w:val="18"/>
          <w:lang w:val="es-CR" w:eastAsia="es-CR"/>
        </w:rPr>
      </w:pPr>
    </w:p>
    <w:p w:rsidR="003F74CB" w:rsidRPr="009720B4" w:rsidRDefault="003F74CB" w:rsidP="00814CE7">
      <w:pPr>
        <w:jc w:val="both"/>
        <w:rPr>
          <w:rFonts w:ascii="Tahoma" w:hAnsi="Tahoma" w:cs="Tahoma"/>
          <w:b/>
          <w:color w:val="FF0000"/>
          <w:sz w:val="24"/>
          <w:szCs w:val="18"/>
          <w:lang w:val="es-CR" w:eastAsia="es-CR"/>
        </w:rPr>
      </w:pPr>
    </w:p>
    <w:p w:rsidR="0046691F" w:rsidRPr="00CA606F" w:rsidRDefault="0046691F" w:rsidP="00466DE4">
      <w:pPr>
        <w:pStyle w:val="Ttulo2"/>
        <w:rPr>
          <w:lang w:eastAsia="es-CR"/>
        </w:rPr>
      </w:pPr>
      <w:bookmarkStart w:id="40" w:name="_Toc451850663"/>
      <w:r w:rsidRPr="00CA606F">
        <w:rPr>
          <w:lang w:eastAsia="es-CR"/>
        </w:rPr>
        <w:t>1.05.04 Viáticos en el exterior</w:t>
      </w:r>
      <w:bookmarkEnd w:id="40"/>
    </w:p>
    <w:p w:rsidR="0046691F" w:rsidRPr="009720B4" w:rsidRDefault="0046691F" w:rsidP="00814CE7">
      <w:pPr>
        <w:jc w:val="both"/>
        <w:rPr>
          <w:rFonts w:ascii="Tahoma" w:hAnsi="Tahoma" w:cs="Tahoma"/>
          <w:b/>
          <w:color w:val="FF0000"/>
          <w:sz w:val="24"/>
          <w:szCs w:val="18"/>
          <w:lang w:val="es-CR" w:eastAsia="es-CR"/>
        </w:rPr>
      </w:pPr>
    </w:p>
    <w:p w:rsidR="00B904AF" w:rsidRPr="00B904AF" w:rsidRDefault="00B904AF" w:rsidP="00B904AF">
      <w:pPr>
        <w:jc w:val="both"/>
        <w:rPr>
          <w:rFonts w:ascii="Tahoma" w:hAnsi="Tahoma" w:cs="Tahoma"/>
          <w:sz w:val="24"/>
          <w:szCs w:val="22"/>
          <w:lang w:val="es-CR"/>
        </w:rPr>
      </w:pPr>
      <w:r w:rsidRPr="00B904AF">
        <w:rPr>
          <w:rFonts w:ascii="Tahoma" w:hAnsi="Tahoma" w:cs="Tahoma"/>
          <w:sz w:val="24"/>
          <w:szCs w:val="24"/>
          <w:lang w:val="es-MX"/>
        </w:rPr>
        <w:t xml:space="preserve">Los recursos solicitados son necesarios para que el Área de la Ética Púbica, cumpla </w:t>
      </w:r>
      <w:r w:rsidRPr="00B904AF">
        <w:rPr>
          <w:rFonts w:ascii="Tahoma" w:hAnsi="Tahoma" w:cs="Tahoma"/>
          <w:sz w:val="24"/>
          <w:szCs w:val="22"/>
          <w:lang w:val="es-CR"/>
        </w:rPr>
        <w:t>con los compromisos preestablecidos que se detallan a continuación:</w:t>
      </w:r>
    </w:p>
    <w:p w:rsidR="00B904AF" w:rsidRPr="00B904AF" w:rsidRDefault="00B904AF" w:rsidP="00B904AF">
      <w:pPr>
        <w:ind w:firstLine="708"/>
        <w:jc w:val="both"/>
        <w:rPr>
          <w:rFonts w:ascii="Tahoma" w:hAnsi="Tahoma" w:cs="Tahoma"/>
          <w:sz w:val="24"/>
          <w:szCs w:val="22"/>
          <w:lang w:val="es-CR"/>
        </w:rPr>
      </w:pPr>
    </w:p>
    <w:p w:rsidR="00B904AF" w:rsidRPr="00B904AF" w:rsidRDefault="00B904AF" w:rsidP="00B904AF">
      <w:pPr>
        <w:pStyle w:val="Prrafodelista"/>
        <w:numPr>
          <w:ilvl w:val="0"/>
          <w:numId w:val="22"/>
        </w:numPr>
        <w:jc w:val="both"/>
        <w:rPr>
          <w:rFonts w:ascii="Tahoma" w:hAnsi="Tahoma" w:cs="Tahoma"/>
          <w:sz w:val="24"/>
          <w:szCs w:val="22"/>
          <w:lang w:val="es-CR"/>
        </w:rPr>
      </w:pPr>
      <w:r w:rsidRPr="00B904AF">
        <w:rPr>
          <w:rFonts w:ascii="Tahoma" w:hAnsi="Tahoma" w:cs="Tahoma"/>
          <w:i/>
          <w:sz w:val="24"/>
          <w:szCs w:val="22"/>
          <w:lang w:val="es-CR"/>
        </w:rPr>
        <w:t>Representación del Estado Costarricense ante la Organización de Estados Americanos.</w:t>
      </w:r>
      <w:r w:rsidRPr="00B904AF">
        <w:rPr>
          <w:rFonts w:ascii="Tahoma" w:hAnsi="Tahoma" w:cs="Tahoma"/>
          <w:sz w:val="24"/>
          <w:szCs w:val="22"/>
          <w:lang w:val="es-CR"/>
        </w:rPr>
        <w:t xml:space="preserve"> Mediante Decreto Ejecutivo N° 32090 del 21 de abril de 2004, se designó a la Procuraduría de la Ética Pública como la Autoridad Central para canalizar la asistencia mutua y la cooperación técnica, previstas en el marco de la Convención Interamericana contra la Corrupción.  Esta convención fue ratificada por Costa Rica según Ley N° 7670 y requiere al menos la participación en dos eventos al año, a celebrarse, preliminarmente, en Estados Unidos de Norteamérica.</w:t>
      </w:r>
    </w:p>
    <w:p w:rsidR="00B904AF" w:rsidRPr="00B904AF" w:rsidRDefault="00B904AF" w:rsidP="00B904AF">
      <w:pPr>
        <w:pStyle w:val="Prrafodelista"/>
        <w:ind w:left="1068"/>
        <w:jc w:val="both"/>
        <w:rPr>
          <w:rFonts w:ascii="Tahoma" w:hAnsi="Tahoma" w:cs="Tahoma"/>
          <w:sz w:val="24"/>
          <w:szCs w:val="22"/>
          <w:lang w:val="es-CR"/>
        </w:rPr>
      </w:pPr>
    </w:p>
    <w:p w:rsidR="00B904AF" w:rsidRPr="00B904AF" w:rsidRDefault="00B904AF" w:rsidP="00B904AF">
      <w:pPr>
        <w:pStyle w:val="Prrafodelista"/>
        <w:numPr>
          <w:ilvl w:val="0"/>
          <w:numId w:val="22"/>
        </w:numPr>
        <w:jc w:val="both"/>
        <w:rPr>
          <w:rFonts w:ascii="Tahoma" w:hAnsi="Tahoma" w:cs="Tahoma"/>
          <w:sz w:val="24"/>
          <w:szCs w:val="22"/>
          <w:lang w:val="es-CR"/>
        </w:rPr>
      </w:pPr>
      <w:r w:rsidRPr="00B904AF">
        <w:rPr>
          <w:rFonts w:ascii="Tahoma" w:hAnsi="Tahoma" w:cs="Tahoma"/>
          <w:i/>
          <w:sz w:val="24"/>
          <w:szCs w:val="22"/>
          <w:lang w:val="es-CR"/>
        </w:rPr>
        <w:t xml:space="preserve">Representación del Estado Costarricense ante la Organización de Naciones Unidas. </w:t>
      </w:r>
      <w:r w:rsidRPr="00B904AF">
        <w:rPr>
          <w:rFonts w:ascii="Tahoma" w:hAnsi="Tahoma" w:cs="Tahoma"/>
          <w:sz w:val="24"/>
          <w:szCs w:val="22"/>
          <w:lang w:val="es-CR"/>
        </w:rPr>
        <w:t>En Decreto Ejecutivo N° 33681 del 6 de marzo de 2007, se designa a la Procuraduría fe la Ética Pública como la Autoridad Central para canalizar la asistencia judicial recíproca y la cooperación técnica previstas en el marco de la Convención de las Naciones Unidas contra la Corrupción; Convención que fue aprobada por Costa Rica mediante Ley N° 8557 y ratificada por el artículo 1 del Decreto Ejecutivo N° 33540 del 9 de enero de 2007.  En este caso se prevé la participación en al menos dos sesiones de trabajo en la ciudad de Viena, Austria.</w:t>
      </w:r>
    </w:p>
    <w:p w:rsidR="00BB6ACC" w:rsidRPr="00B904AF" w:rsidRDefault="00BB6ACC" w:rsidP="00B904AF">
      <w:pPr>
        <w:jc w:val="center"/>
        <w:rPr>
          <w:rFonts w:ascii="Tahoma" w:hAnsi="Tahoma" w:cs="Tahoma"/>
          <w:sz w:val="24"/>
          <w:szCs w:val="18"/>
          <w:lang w:val="es-CR" w:eastAsia="es-CR"/>
        </w:rPr>
      </w:pPr>
    </w:p>
    <w:p w:rsidR="00433D5A" w:rsidRPr="00B904AF" w:rsidRDefault="00433D5A" w:rsidP="00433D5A">
      <w:pPr>
        <w:jc w:val="both"/>
        <w:rPr>
          <w:rFonts w:ascii="Tahoma" w:hAnsi="Tahoma" w:cs="Tahoma"/>
          <w:sz w:val="24"/>
          <w:szCs w:val="18"/>
          <w:lang w:val="es-CR" w:eastAsia="es-CR"/>
        </w:rPr>
      </w:pPr>
      <w:r w:rsidRPr="00B904AF">
        <w:rPr>
          <w:rFonts w:ascii="Tahoma" w:hAnsi="Tahoma" w:cs="Tahoma"/>
          <w:sz w:val="24"/>
          <w:szCs w:val="18"/>
          <w:lang w:val="es-CR" w:eastAsia="es-CR"/>
        </w:rPr>
        <w:t>No contar con estos recursos en su totalidad, implica incumplir con las obligaciones que se derivan de las mencionadas designaciones.</w:t>
      </w:r>
    </w:p>
    <w:p w:rsidR="00433D5A" w:rsidRPr="00450F25" w:rsidRDefault="00433D5A" w:rsidP="00433D5A">
      <w:pPr>
        <w:jc w:val="both"/>
        <w:rPr>
          <w:rFonts w:ascii="Tahoma" w:hAnsi="Tahoma" w:cs="Tahoma"/>
          <w:color w:val="B2A1C7" w:themeColor="accent4" w:themeTint="99"/>
          <w:sz w:val="24"/>
          <w:szCs w:val="18"/>
          <w:lang w:val="es-CR" w:eastAsia="es-CR"/>
        </w:rPr>
      </w:pPr>
    </w:p>
    <w:p w:rsidR="00CD4409" w:rsidRPr="009720B4" w:rsidRDefault="00CD4409" w:rsidP="00814CE7">
      <w:pPr>
        <w:jc w:val="both"/>
        <w:rPr>
          <w:rFonts w:ascii="Tahoma" w:hAnsi="Tahoma" w:cs="Tahoma"/>
          <w:b/>
          <w:color w:val="FF0000"/>
          <w:sz w:val="24"/>
          <w:szCs w:val="18"/>
          <w:lang w:val="es-CR" w:eastAsia="es-CR"/>
        </w:rPr>
      </w:pPr>
    </w:p>
    <w:p w:rsidR="0046691F" w:rsidRPr="00433D5A" w:rsidRDefault="0046691F" w:rsidP="00466DE4">
      <w:pPr>
        <w:pStyle w:val="Ttulo2"/>
        <w:rPr>
          <w:lang w:eastAsia="es-CR"/>
        </w:rPr>
      </w:pPr>
      <w:bookmarkStart w:id="41" w:name="_Toc451850664"/>
      <w:r w:rsidRPr="00433D5A">
        <w:rPr>
          <w:lang w:eastAsia="es-CR"/>
        </w:rPr>
        <w:t>1.06.01 Seguros</w:t>
      </w:r>
      <w:bookmarkEnd w:id="41"/>
    </w:p>
    <w:p w:rsidR="00104EED" w:rsidRPr="009720B4" w:rsidRDefault="00104EED" w:rsidP="00814CE7">
      <w:pPr>
        <w:jc w:val="both"/>
        <w:rPr>
          <w:rFonts w:ascii="Tahoma" w:hAnsi="Tahoma" w:cs="Tahoma"/>
          <w:b/>
          <w:color w:val="FF0000"/>
          <w:sz w:val="24"/>
          <w:szCs w:val="18"/>
          <w:lang w:val="es-CR" w:eastAsia="es-CR"/>
        </w:rPr>
      </w:pPr>
    </w:p>
    <w:p w:rsidR="009E2D6C" w:rsidRPr="00255585" w:rsidRDefault="009E2D6C" w:rsidP="00512879">
      <w:pPr>
        <w:jc w:val="both"/>
        <w:rPr>
          <w:rFonts w:ascii="Tahoma" w:hAnsi="Tahoma" w:cs="Tahoma"/>
          <w:sz w:val="24"/>
          <w:szCs w:val="18"/>
          <w:lang w:val="es-CR" w:eastAsia="es-CR"/>
        </w:rPr>
      </w:pPr>
      <w:r w:rsidRPr="00255585">
        <w:rPr>
          <w:rFonts w:ascii="Tahoma" w:hAnsi="Tahoma" w:cs="Tahoma"/>
          <w:sz w:val="24"/>
          <w:szCs w:val="18"/>
          <w:lang w:val="es-CR" w:eastAsia="es-CR"/>
        </w:rPr>
        <w:t>Los seguros constituyen otro gasto de carácter ineludible, de manera que se está presupuestando los recursos destinados al pago de:</w:t>
      </w:r>
    </w:p>
    <w:p w:rsidR="009E2D6C" w:rsidRPr="00255585" w:rsidRDefault="009E2D6C" w:rsidP="00512879">
      <w:pPr>
        <w:jc w:val="both"/>
        <w:rPr>
          <w:rFonts w:ascii="Tahoma" w:hAnsi="Tahoma" w:cs="Tahoma"/>
          <w:sz w:val="24"/>
          <w:szCs w:val="18"/>
          <w:lang w:val="es-CR" w:eastAsia="es-CR"/>
        </w:rPr>
      </w:pPr>
    </w:p>
    <w:p w:rsidR="003E4DB2" w:rsidRPr="00255585" w:rsidRDefault="009E2D6C" w:rsidP="00512879">
      <w:pPr>
        <w:pStyle w:val="Prrafodelista"/>
        <w:numPr>
          <w:ilvl w:val="0"/>
          <w:numId w:val="7"/>
        </w:numPr>
        <w:ind w:left="720"/>
        <w:jc w:val="both"/>
        <w:rPr>
          <w:rFonts w:ascii="Tahoma" w:hAnsi="Tahoma" w:cs="Tahoma"/>
          <w:sz w:val="24"/>
          <w:szCs w:val="18"/>
          <w:lang w:val="es-CR" w:eastAsia="es-CR"/>
        </w:rPr>
      </w:pPr>
      <w:r w:rsidRPr="00255585">
        <w:rPr>
          <w:rFonts w:ascii="Tahoma" w:hAnsi="Tahoma" w:cs="Tahoma"/>
          <w:sz w:val="24"/>
          <w:szCs w:val="18"/>
          <w:lang w:val="es-CR" w:eastAsia="es-CR"/>
        </w:rPr>
        <w:t>P</w:t>
      </w:r>
      <w:r w:rsidR="00104EED" w:rsidRPr="00255585">
        <w:rPr>
          <w:rFonts w:ascii="Tahoma" w:hAnsi="Tahoma" w:cs="Tahoma"/>
          <w:sz w:val="24"/>
          <w:szCs w:val="18"/>
          <w:lang w:val="es-CR" w:eastAsia="es-CR"/>
        </w:rPr>
        <w:t>óliza de riesgos del trabajo</w:t>
      </w:r>
      <w:r w:rsidR="004F26B7" w:rsidRPr="00255585">
        <w:rPr>
          <w:rFonts w:ascii="Tahoma" w:hAnsi="Tahoma" w:cs="Tahoma"/>
          <w:sz w:val="24"/>
          <w:szCs w:val="18"/>
          <w:lang w:val="es-CR" w:eastAsia="es-CR"/>
        </w:rPr>
        <w:t xml:space="preserve"> por un monto de ¢</w:t>
      </w:r>
      <w:r w:rsidR="00255585" w:rsidRPr="00255585">
        <w:rPr>
          <w:rFonts w:ascii="Tahoma" w:hAnsi="Tahoma" w:cs="Tahoma"/>
          <w:sz w:val="24"/>
          <w:szCs w:val="18"/>
          <w:lang w:val="es-CR" w:eastAsia="es-CR"/>
        </w:rPr>
        <w:t>39</w:t>
      </w:r>
      <w:r w:rsidR="00433D5A" w:rsidRPr="00255585">
        <w:rPr>
          <w:rFonts w:ascii="Tahoma" w:hAnsi="Tahoma" w:cs="Tahoma"/>
          <w:sz w:val="24"/>
          <w:szCs w:val="18"/>
          <w:lang w:val="es-CR" w:eastAsia="es-CR"/>
        </w:rPr>
        <w:t>,</w:t>
      </w:r>
      <w:r w:rsidR="00255585" w:rsidRPr="00255585">
        <w:rPr>
          <w:rFonts w:ascii="Tahoma" w:hAnsi="Tahoma" w:cs="Tahoma"/>
          <w:sz w:val="24"/>
          <w:szCs w:val="18"/>
          <w:lang w:val="es-CR" w:eastAsia="es-CR"/>
        </w:rPr>
        <w:t>0</w:t>
      </w:r>
      <w:r w:rsidR="000A66CC" w:rsidRPr="00255585">
        <w:rPr>
          <w:rFonts w:ascii="Tahoma" w:hAnsi="Tahoma" w:cs="Tahoma"/>
          <w:sz w:val="24"/>
          <w:szCs w:val="18"/>
          <w:lang w:val="es-CR" w:eastAsia="es-CR"/>
        </w:rPr>
        <w:t>00</w:t>
      </w:r>
      <w:r w:rsidR="004F26B7" w:rsidRPr="00255585">
        <w:rPr>
          <w:rFonts w:ascii="Tahoma" w:hAnsi="Tahoma" w:cs="Tahoma"/>
          <w:sz w:val="24"/>
          <w:szCs w:val="18"/>
          <w:lang w:val="es-CR" w:eastAsia="es-CR"/>
        </w:rPr>
        <w:t>,000.00</w:t>
      </w:r>
      <w:r w:rsidR="00104EED" w:rsidRPr="00255585">
        <w:rPr>
          <w:rFonts w:ascii="Tahoma" w:hAnsi="Tahoma" w:cs="Tahoma"/>
          <w:sz w:val="24"/>
          <w:szCs w:val="18"/>
          <w:lang w:val="es-CR" w:eastAsia="es-CR"/>
        </w:rPr>
        <w:t>,</w:t>
      </w:r>
    </w:p>
    <w:p w:rsidR="003E4DB2" w:rsidRPr="00255585" w:rsidRDefault="003E4DB2" w:rsidP="00512879">
      <w:pPr>
        <w:pStyle w:val="Prrafodelista"/>
        <w:numPr>
          <w:ilvl w:val="0"/>
          <w:numId w:val="7"/>
        </w:numPr>
        <w:ind w:left="720"/>
        <w:jc w:val="both"/>
        <w:rPr>
          <w:rFonts w:ascii="Tahoma" w:hAnsi="Tahoma" w:cs="Tahoma"/>
          <w:sz w:val="24"/>
          <w:szCs w:val="18"/>
          <w:lang w:val="es-CR" w:eastAsia="es-CR"/>
        </w:rPr>
      </w:pPr>
      <w:r w:rsidRPr="00255585">
        <w:rPr>
          <w:rFonts w:ascii="Tahoma" w:hAnsi="Tahoma" w:cs="Tahoma"/>
          <w:sz w:val="24"/>
          <w:szCs w:val="18"/>
          <w:lang w:val="es-CR" w:eastAsia="es-CR"/>
        </w:rPr>
        <w:t>P</w:t>
      </w:r>
      <w:r w:rsidR="00104EED" w:rsidRPr="00255585">
        <w:rPr>
          <w:rFonts w:ascii="Tahoma" w:hAnsi="Tahoma" w:cs="Tahoma"/>
          <w:sz w:val="24"/>
          <w:szCs w:val="18"/>
          <w:lang w:val="es-CR" w:eastAsia="es-CR"/>
        </w:rPr>
        <w:t>óliza de incendio</w:t>
      </w:r>
      <w:r w:rsidR="004F26B7" w:rsidRPr="00255585">
        <w:rPr>
          <w:rFonts w:ascii="Tahoma" w:hAnsi="Tahoma" w:cs="Tahoma"/>
          <w:sz w:val="24"/>
          <w:szCs w:val="18"/>
          <w:lang w:val="es-CR" w:eastAsia="es-CR"/>
        </w:rPr>
        <w:t xml:space="preserve"> por la suma ¢</w:t>
      </w:r>
      <w:r w:rsidR="00433D5A" w:rsidRPr="00255585">
        <w:rPr>
          <w:rFonts w:ascii="Tahoma" w:hAnsi="Tahoma" w:cs="Tahoma"/>
          <w:sz w:val="24"/>
          <w:szCs w:val="18"/>
          <w:lang w:val="es-CR" w:eastAsia="es-CR"/>
        </w:rPr>
        <w:t>1</w:t>
      </w:r>
      <w:r w:rsidRPr="00255585">
        <w:rPr>
          <w:rFonts w:ascii="Tahoma" w:hAnsi="Tahoma" w:cs="Tahoma"/>
          <w:sz w:val="24"/>
          <w:szCs w:val="18"/>
          <w:lang w:val="es-CR" w:eastAsia="es-CR"/>
        </w:rPr>
        <w:t>,</w:t>
      </w:r>
      <w:r w:rsidR="00433D5A" w:rsidRPr="00255585">
        <w:rPr>
          <w:rFonts w:ascii="Tahoma" w:hAnsi="Tahoma" w:cs="Tahoma"/>
          <w:sz w:val="24"/>
          <w:szCs w:val="18"/>
          <w:lang w:val="es-CR" w:eastAsia="es-CR"/>
        </w:rPr>
        <w:t>0</w:t>
      </w:r>
      <w:r w:rsidRPr="00255585">
        <w:rPr>
          <w:rFonts w:ascii="Tahoma" w:hAnsi="Tahoma" w:cs="Tahoma"/>
          <w:sz w:val="24"/>
          <w:szCs w:val="18"/>
          <w:lang w:val="es-CR" w:eastAsia="es-CR"/>
        </w:rPr>
        <w:t>00,000.00</w:t>
      </w:r>
      <w:r w:rsidR="00104EED" w:rsidRPr="00255585">
        <w:rPr>
          <w:rFonts w:ascii="Tahoma" w:hAnsi="Tahoma" w:cs="Tahoma"/>
          <w:sz w:val="24"/>
          <w:szCs w:val="18"/>
          <w:lang w:val="es-CR" w:eastAsia="es-CR"/>
        </w:rPr>
        <w:t>,</w:t>
      </w:r>
    </w:p>
    <w:p w:rsidR="003E4DB2" w:rsidRPr="00255585" w:rsidRDefault="003E4DB2" w:rsidP="00512879">
      <w:pPr>
        <w:pStyle w:val="Prrafodelista"/>
        <w:numPr>
          <w:ilvl w:val="0"/>
          <w:numId w:val="7"/>
        </w:numPr>
        <w:ind w:left="720"/>
        <w:jc w:val="both"/>
        <w:rPr>
          <w:rFonts w:ascii="Tahoma" w:hAnsi="Tahoma" w:cs="Tahoma"/>
          <w:sz w:val="24"/>
          <w:szCs w:val="18"/>
          <w:lang w:val="es-CR" w:eastAsia="es-CR"/>
        </w:rPr>
      </w:pPr>
      <w:r w:rsidRPr="00255585">
        <w:rPr>
          <w:rFonts w:ascii="Tahoma" w:hAnsi="Tahoma" w:cs="Tahoma"/>
          <w:sz w:val="24"/>
          <w:szCs w:val="18"/>
          <w:lang w:val="es-CR" w:eastAsia="es-CR"/>
        </w:rPr>
        <w:t>S</w:t>
      </w:r>
      <w:r w:rsidR="00104EED" w:rsidRPr="00255585">
        <w:rPr>
          <w:rFonts w:ascii="Tahoma" w:hAnsi="Tahoma" w:cs="Tahoma"/>
          <w:sz w:val="24"/>
          <w:szCs w:val="18"/>
          <w:lang w:val="es-CR" w:eastAsia="es-CR"/>
        </w:rPr>
        <w:t>eguro de vehículos</w:t>
      </w:r>
      <w:r w:rsidR="004F26B7" w:rsidRPr="00255585">
        <w:rPr>
          <w:rFonts w:ascii="Tahoma" w:hAnsi="Tahoma" w:cs="Tahoma"/>
          <w:sz w:val="24"/>
          <w:szCs w:val="18"/>
          <w:lang w:val="es-CR" w:eastAsia="es-CR"/>
        </w:rPr>
        <w:t xml:space="preserve"> por ¢</w:t>
      </w:r>
      <w:r w:rsidR="00433D5A" w:rsidRPr="00255585">
        <w:rPr>
          <w:rFonts w:ascii="Tahoma" w:hAnsi="Tahoma" w:cs="Tahoma"/>
          <w:sz w:val="24"/>
          <w:szCs w:val="18"/>
          <w:lang w:val="es-CR" w:eastAsia="es-CR"/>
        </w:rPr>
        <w:t>25</w:t>
      </w:r>
      <w:r w:rsidRPr="00255585">
        <w:rPr>
          <w:rFonts w:ascii="Tahoma" w:hAnsi="Tahoma" w:cs="Tahoma"/>
          <w:sz w:val="24"/>
          <w:szCs w:val="18"/>
          <w:lang w:val="es-CR" w:eastAsia="es-CR"/>
        </w:rPr>
        <w:t>,</w:t>
      </w:r>
      <w:r w:rsidR="00255585" w:rsidRPr="00255585">
        <w:rPr>
          <w:rFonts w:ascii="Tahoma" w:hAnsi="Tahoma" w:cs="Tahoma"/>
          <w:sz w:val="24"/>
          <w:szCs w:val="18"/>
          <w:lang w:val="es-CR" w:eastAsia="es-CR"/>
        </w:rPr>
        <w:t>0</w:t>
      </w:r>
      <w:r w:rsidR="000A66CC" w:rsidRPr="00255585">
        <w:rPr>
          <w:rFonts w:ascii="Tahoma" w:hAnsi="Tahoma" w:cs="Tahoma"/>
          <w:sz w:val="24"/>
          <w:szCs w:val="18"/>
          <w:lang w:val="es-CR" w:eastAsia="es-CR"/>
        </w:rPr>
        <w:t>0</w:t>
      </w:r>
      <w:r w:rsidRPr="00255585">
        <w:rPr>
          <w:rFonts w:ascii="Tahoma" w:hAnsi="Tahoma" w:cs="Tahoma"/>
          <w:sz w:val="24"/>
          <w:szCs w:val="18"/>
          <w:lang w:val="es-CR" w:eastAsia="es-CR"/>
        </w:rPr>
        <w:t>0</w:t>
      </w:r>
      <w:r w:rsidR="004F26B7" w:rsidRPr="00255585">
        <w:rPr>
          <w:rFonts w:ascii="Tahoma" w:hAnsi="Tahoma" w:cs="Tahoma"/>
          <w:sz w:val="24"/>
          <w:szCs w:val="18"/>
          <w:lang w:val="es-CR" w:eastAsia="es-CR"/>
        </w:rPr>
        <w:t xml:space="preserve">,000.00 y </w:t>
      </w:r>
    </w:p>
    <w:p w:rsidR="00104EED" w:rsidRPr="00255585" w:rsidRDefault="003E4DB2" w:rsidP="00512879">
      <w:pPr>
        <w:pStyle w:val="Prrafodelista"/>
        <w:numPr>
          <w:ilvl w:val="0"/>
          <w:numId w:val="7"/>
        </w:numPr>
        <w:ind w:left="720"/>
        <w:jc w:val="both"/>
        <w:rPr>
          <w:rFonts w:ascii="Tahoma" w:hAnsi="Tahoma" w:cs="Tahoma"/>
          <w:sz w:val="24"/>
          <w:szCs w:val="18"/>
          <w:lang w:val="es-CR" w:eastAsia="es-CR"/>
        </w:rPr>
      </w:pPr>
      <w:r w:rsidRPr="00255585">
        <w:rPr>
          <w:rFonts w:ascii="Tahoma" w:hAnsi="Tahoma" w:cs="Tahoma"/>
          <w:sz w:val="24"/>
          <w:szCs w:val="18"/>
          <w:lang w:val="es-CR" w:eastAsia="es-CR"/>
        </w:rPr>
        <w:t>P</w:t>
      </w:r>
      <w:r w:rsidR="00104EED" w:rsidRPr="00255585">
        <w:rPr>
          <w:rFonts w:ascii="Tahoma" w:hAnsi="Tahoma" w:cs="Tahoma"/>
          <w:sz w:val="24"/>
          <w:szCs w:val="18"/>
          <w:lang w:val="es-CR" w:eastAsia="es-CR"/>
        </w:rPr>
        <w:t xml:space="preserve">óliza para asegurar los equipos de cómputo portátiles </w:t>
      </w:r>
      <w:r w:rsidR="004F26B7" w:rsidRPr="00255585">
        <w:rPr>
          <w:rFonts w:ascii="Tahoma" w:hAnsi="Tahoma" w:cs="Tahoma"/>
          <w:sz w:val="24"/>
          <w:szCs w:val="18"/>
          <w:lang w:val="es-CR" w:eastAsia="es-CR"/>
        </w:rPr>
        <w:t>por ¢</w:t>
      </w:r>
      <w:r w:rsidR="000A66CC" w:rsidRPr="00255585">
        <w:rPr>
          <w:rFonts w:ascii="Tahoma" w:hAnsi="Tahoma" w:cs="Tahoma"/>
          <w:sz w:val="24"/>
          <w:szCs w:val="18"/>
          <w:lang w:val="es-CR" w:eastAsia="es-CR"/>
        </w:rPr>
        <w:t>5</w:t>
      </w:r>
      <w:r w:rsidR="004F26B7" w:rsidRPr="00255585">
        <w:rPr>
          <w:rFonts w:ascii="Tahoma" w:hAnsi="Tahoma" w:cs="Tahoma"/>
          <w:sz w:val="24"/>
          <w:szCs w:val="18"/>
          <w:lang w:val="es-CR" w:eastAsia="es-CR"/>
        </w:rPr>
        <w:t>,</w:t>
      </w:r>
      <w:r w:rsidR="000A66CC" w:rsidRPr="00255585">
        <w:rPr>
          <w:rFonts w:ascii="Tahoma" w:hAnsi="Tahoma" w:cs="Tahoma"/>
          <w:sz w:val="24"/>
          <w:szCs w:val="18"/>
          <w:lang w:val="es-CR" w:eastAsia="es-CR"/>
        </w:rPr>
        <w:t>000</w:t>
      </w:r>
      <w:r w:rsidR="004F26B7" w:rsidRPr="00255585">
        <w:rPr>
          <w:rFonts w:ascii="Tahoma" w:hAnsi="Tahoma" w:cs="Tahoma"/>
          <w:sz w:val="24"/>
          <w:szCs w:val="18"/>
          <w:lang w:val="es-CR" w:eastAsia="es-CR"/>
        </w:rPr>
        <w:t>,000.00.</w:t>
      </w:r>
    </w:p>
    <w:p w:rsidR="00433D5A" w:rsidRPr="00255585" w:rsidRDefault="00433D5A" w:rsidP="00433D5A">
      <w:pPr>
        <w:jc w:val="both"/>
        <w:rPr>
          <w:rFonts w:ascii="Tahoma" w:hAnsi="Tahoma" w:cs="Tahoma"/>
          <w:sz w:val="24"/>
          <w:szCs w:val="18"/>
          <w:lang w:val="es-CR" w:eastAsia="es-CR"/>
        </w:rPr>
      </w:pPr>
    </w:p>
    <w:p w:rsidR="00433D5A" w:rsidRPr="00255585" w:rsidRDefault="00433D5A" w:rsidP="00433D5A">
      <w:pPr>
        <w:jc w:val="both"/>
        <w:rPr>
          <w:rFonts w:ascii="Tahoma" w:hAnsi="Tahoma" w:cs="Tahoma"/>
          <w:sz w:val="24"/>
          <w:szCs w:val="18"/>
          <w:lang w:val="es-CR" w:eastAsia="es-CR"/>
        </w:rPr>
      </w:pPr>
      <w:r w:rsidRPr="00255585">
        <w:rPr>
          <w:rFonts w:ascii="Tahoma" w:hAnsi="Tahoma" w:cs="Tahoma"/>
          <w:sz w:val="24"/>
          <w:szCs w:val="18"/>
          <w:lang w:val="es-CR" w:eastAsia="es-CR"/>
        </w:rPr>
        <w:t>En el periodo 201</w:t>
      </w:r>
      <w:r w:rsidR="00255585">
        <w:rPr>
          <w:rFonts w:ascii="Tahoma" w:hAnsi="Tahoma" w:cs="Tahoma"/>
          <w:sz w:val="24"/>
          <w:szCs w:val="18"/>
          <w:lang w:val="es-CR" w:eastAsia="es-CR"/>
        </w:rPr>
        <w:t>5</w:t>
      </w:r>
      <w:r w:rsidRPr="00255585">
        <w:rPr>
          <w:rFonts w:ascii="Tahoma" w:hAnsi="Tahoma" w:cs="Tahoma"/>
          <w:sz w:val="24"/>
          <w:szCs w:val="18"/>
          <w:lang w:val="es-CR" w:eastAsia="es-CR"/>
        </w:rPr>
        <w:t xml:space="preserve"> se ejecutó un total de ¢</w:t>
      </w:r>
      <w:r w:rsidR="00255585">
        <w:rPr>
          <w:rFonts w:ascii="Tahoma" w:hAnsi="Tahoma" w:cs="Tahoma"/>
          <w:sz w:val="24"/>
          <w:szCs w:val="18"/>
          <w:lang w:val="es-CR" w:eastAsia="es-CR"/>
        </w:rPr>
        <w:t>50</w:t>
      </w:r>
      <w:r w:rsidRPr="00255585">
        <w:rPr>
          <w:rFonts w:ascii="Tahoma" w:hAnsi="Tahoma" w:cs="Tahoma"/>
          <w:sz w:val="24"/>
          <w:szCs w:val="18"/>
          <w:lang w:val="es-CR" w:eastAsia="es-CR"/>
        </w:rPr>
        <w:t xml:space="preserve"> millones</w:t>
      </w:r>
      <w:r w:rsidR="00255585">
        <w:rPr>
          <w:rFonts w:ascii="Tahoma" w:hAnsi="Tahoma" w:cs="Tahoma"/>
          <w:sz w:val="24"/>
          <w:szCs w:val="18"/>
          <w:lang w:val="es-CR" w:eastAsia="es-CR"/>
        </w:rPr>
        <w:t xml:space="preserve"> y</w:t>
      </w:r>
      <w:r w:rsidRPr="00255585">
        <w:rPr>
          <w:rFonts w:ascii="Tahoma" w:hAnsi="Tahoma" w:cs="Tahoma"/>
          <w:sz w:val="24"/>
          <w:szCs w:val="18"/>
          <w:lang w:val="es-CR" w:eastAsia="es-CR"/>
        </w:rPr>
        <w:t xml:space="preserve"> para el 201</w:t>
      </w:r>
      <w:r w:rsidR="00255585">
        <w:rPr>
          <w:rFonts w:ascii="Tahoma" w:hAnsi="Tahoma" w:cs="Tahoma"/>
          <w:sz w:val="24"/>
          <w:szCs w:val="18"/>
          <w:lang w:val="es-CR" w:eastAsia="es-CR"/>
        </w:rPr>
        <w:t>6</w:t>
      </w:r>
      <w:r w:rsidRPr="00255585">
        <w:rPr>
          <w:rFonts w:ascii="Tahoma" w:hAnsi="Tahoma" w:cs="Tahoma"/>
          <w:sz w:val="24"/>
          <w:szCs w:val="18"/>
          <w:lang w:val="es-CR" w:eastAsia="es-CR"/>
        </w:rPr>
        <w:t xml:space="preserve"> se prevé una ejecución de ¢</w:t>
      </w:r>
      <w:r w:rsidR="00C66C44" w:rsidRPr="00255585">
        <w:rPr>
          <w:rFonts w:ascii="Tahoma" w:hAnsi="Tahoma" w:cs="Tahoma"/>
          <w:sz w:val="24"/>
          <w:szCs w:val="18"/>
          <w:lang w:val="es-CR" w:eastAsia="es-CR"/>
        </w:rPr>
        <w:t>5</w:t>
      </w:r>
      <w:r w:rsidR="00255585">
        <w:rPr>
          <w:rFonts w:ascii="Tahoma" w:hAnsi="Tahoma" w:cs="Tahoma"/>
          <w:sz w:val="24"/>
          <w:szCs w:val="18"/>
          <w:lang w:val="es-CR" w:eastAsia="es-CR"/>
        </w:rPr>
        <w:t>9</w:t>
      </w:r>
      <w:r w:rsidR="00C66C44" w:rsidRPr="00255585">
        <w:rPr>
          <w:rFonts w:ascii="Tahoma" w:hAnsi="Tahoma" w:cs="Tahoma"/>
          <w:sz w:val="24"/>
          <w:szCs w:val="18"/>
          <w:lang w:val="es-CR" w:eastAsia="es-CR"/>
        </w:rPr>
        <w:t xml:space="preserve"> millones</w:t>
      </w:r>
      <w:r w:rsidR="00C66C44" w:rsidRPr="005C6B73">
        <w:rPr>
          <w:rFonts w:ascii="Tahoma" w:hAnsi="Tahoma" w:cs="Tahoma"/>
          <w:sz w:val="24"/>
          <w:szCs w:val="18"/>
          <w:lang w:val="es-CR" w:eastAsia="es-CR"/>
        </w:rPr>
        <w:t>.  El incremento obedece a que para el 201</w:t>
      </w:r>
      <w:r w:rsidR="005C6B73" w:rsidRPr="005C6B73">
        <w:rPr>
          <w:rFonts w:ascii="Tahoma" w:hAnsi="Tahoma" w:cs="Tahoma"/>
          <w:sz w:val="24"/>
          <w:szCs w:val="18"/>
          <w:lang w:val="es-CR" w:eastAsia="es-CR"/>
        </w:rPr>
        <w:t>6</w:t>
      </w:r>
      <w:r w:rsidR="00C66C44" w:rsidRPr="005C6B73">
        <w:rPr>
          <w:rFonts w:ascii="Tahoma" w:hAnsi="Tahoma" w:cs="Tahoma"/>
          <w:sz w:val="24"/>
          <w:szCs w:val="18"/>
          <w:lang w:val="es-CR" w:eastAsia="es-CR"/>
        </w:rPr>
        <w:t>, producto de la metodología utilizada por el Instituto Nacional de Seguros para determinar la tarifa de renovación de la póliza de Riesgos del Trabajo, pasamos del 0,</w:t>
      </w:r>
      <w:r w:rsidR="005C6B73" w:rsidRPr="005C6B73">
        <w:rPr>
          <w:rFonts w:ascii="Tahoma" w:hAnsi="Tahoma" w:cs="Tahoma"/>
          <w:sz w:val="24"/>
          <w:szCs w:val="18"/>
          <w:lang w:val="es-CR" w:eastAsia="es-CR"/>
        </w:rPr>
        <w:t>4</w:t>
      </w:r>
      <w:r w:rsidR="00C66C44" w:rsidRPr="005C6B73">
        <w:rPr>
          <w:rFonts w:ascii="Tahoma" w:hAnsi="Tahoma" w:cs="Tahoma"/>
          <w:sz w:val="24"/>
          <w:szCs w:val="18"/>
          <w:lang w:val="es-CR" w:eastAsia="es-CR"/>
        </w:rPr>
        <w:t>3% a un 0,</w:t>
      </w:r>
      <w:r w:rsidR="005C6B73" w:rsidRPr="005C6B73">
        <w:rPr>
          <w:rFonts w:ascii="Tahoma" w:hAnsi="Tahoma" w:cs="Tahoma"/>
          <w:sz w:val="24"/>
          <w:szCs w:val="18"/>
          <w:lang w:val="es-CR" w:eastAsia="es-CR"/>
        </w:rPr>
        <w:t>56</w:t>
      </w:r>
      <w:r w:rsidR="00C66C44" w:rsidRPr="005C6B73">
        <w:rPr>
          <w:rFonts w:ascii="Tahoma" w:hAnsi="Tahoma" w:cs="Tahoma"/>
          <w:sz w:val="24"/>
          <w:szCs w:val="18"/>
          <w:lang w:val="es-CR" w:eastAsia="es-CR"/>
        </w:rPr>
        <w:t>%.</w:t>
      </w:r>
    </w:p>
    <w:p w:rsidR="004F26B7" w:rsidRPr="008F3FFF" w:rsidRDefault="004F26B7" w:rsidP="00104EED">
      <w:pPr>
        <w:ind w:left="708"/>
        <w:jc w:val="both"/>
        <w:rPr>
          <w:rFonts w:ascii="Tahoma" w:hAnsi="Tahoma" w:cs="Tahoma"/>
          <w:color w:val="FF0000"/>
          <w:sz w:val="24"/>
          <w:szCs w:val="18"/>
          <w:lang w:val="es-CR" w:eastAsia="es-CR"/>
        </w:rPr>
      </w:pPr>
    </w:p>
    <w:p w:rsidR="00104EED" w:rsidRPr="009720B4" w:rsidRDefault="00104EED" w:rsidP="00814CE7">
      <w:pPr>
        <w:jc w:val="both"/>
        <w:rPr>
          <w:rFonts w:ascii="Tahoma" w:hAnsi="Tahoma" w:cs="Tahoma"/>
          <w:b/>
          <w:color w:val="FF0000"/>
          <w:sz w:val="24"/>
          <w:szCs w:val="18"/>
          <w:lang w:val="es-CR" w:eastAsia="es-CR"/>
        </w:rPr>
      </w:pPr>
    </w:p>
    <w:p w:rsidR="003E4DB2" w:rsidRPr="00C66C44" w:rsidRDefault="0046691F" w:rsidP="00466DE4">
      <w:pPr>
        <w:pStyle w:val="Ttulo2"/>
        <w:rPr>
          <w:lang w:eastAsia="es-CR"/>
        </w:rPr>
      </w:pPr>
      <w:bookmarkStart w:id="42" w:name="_Toc451850665"/>
      <w:r w:rsidRPr="00637382">
        <w:rPr>
          <w:lang w:eastAsia="es-CR"/>
        </w:rPr>
        <w:t>1.07.01 Actividades de capacitación</w:t>
      </w:r>
      <w:bookmarkEnd w:id="42"/>
    </w:p>
    <w:p w:rsidR="00104EED" w:rsidRPr="009720B4" w:rsidRDefault="00104EED" w:rsidP="00814CE7">
      <w:pPr>
        <w:jc w:val="both"/>
        <w:rPr>
          <w:rFonts w:ascii="Tahoma" w:hAnsi="Tahoma" w:cs="Tahoma"/>
          <w:b/>
          <w:color w:val="FF0000"/>
          <w:sz w:val="24"/>
          <w:szCs w:val="18"/>
          <w:lang w:val="es-CR" w:eastAsia="es-CR"/>
        </w:rPr>
      </w:pPr>
    </w:p>
    <w:p w:rsidR="00637382" w:rsidRPr="00A87AF1" w:rsidRDefault="00637382" w:rsidP="00637382">
      <w:pPr>
        <w:jc w:val="both"/>
        <w:rPr>
          <w:rFonts w:ascii="Tahoma" w:hAnsi="Tahoma" w:cs="Tahoma"/>
          <w:sz w:val="24"/>
          <w:szCs w:val="18"/>
          <w:lang w:val="es-CR" w:eastAsia="es-CR"/>
        </w:rPr>
      </w:pPr>
      <w:r w:rsidRPr="00CB02C3">
        <w:rPr>
          <w:rFonts w:ascii="Tahoma" w:hAnsi="Tahoma" w:cs="Tahoma"/>
          <w:b/>
          <w:sz w:val="24"/>
          <w:szCs w:val="18"/>
          <w:lang w:val="es-CR" w:eastAsia="es-CR"/>
        </w:rPr>
        <w:t>Necesidad</w:t>
      </w:r>
      <w:r>
        <w:rPr>
          <w:rFonts w:ascii="Tahoma" w:hAnsi="Tahoma" w:cs="Tahoma"/>
          <w:sz w:val="24"/>
          <w:szCs w:val="18"/>
          <w:lang w:val="es-CR" w:eastAsia="es-CR"/>
        </w:rPr>
        <w:t xml:space="preserve">: </w:t>
      </w:r>
      <w:r w:rsidRPr="00A87AF1">
        <w:rPr>
          <w:rFonts w:ascii="Tahoma" w:hAnsi="Tahoma" w:cs="Tahoma"/>
          <w:sz w:val="24"/>
          <w:szCs w:val="18"/>
          <w:lang w:val="es-CR" w:eastAsia="es-CR"/>
        </w:rPr>
        <w:t xml:space="preserve">Con el fin de profesionalizar al recurso humano de la Procuraduría General de la República, actualizar conocimientos y mejorar competencias, es necesario </w:t>
      </w:r>
      <w:r>
        <w:rPr>
          <w:rFonts w:ascii="Tahoma" w:hAnsi="Tahoma" w:cs="Tahoma"/>
          <w:sz w:val="24"/>
          <w:szCs w:val="18"/>
          <w:lang w:val="es-CR" w:eastAsia="es-CR"/>
        </w:rPr>
        <w:t xml:space="preserve">la aprobación de los </w:t>
      </w:r>
      <w:r w:rsidRPr="00A87AF1">
        <w:rPr>
          <w:rFonts w:ascii="Tahoma" w:hAnsi="Tahoma" w:cs="Tahoma"/>
          <w:sz w:val="24"/>
          <w:szCs w:val="18"/>
          <w:lang w:val="es-CR" w:eastAsia="es-CR"/>
        </w:rPr>
        <w:t>recursos</w:t>
      </w:r>
      <w:r>
        <w:rPr>
          <w:rFonts w:ascii="Tahoma" w:hAnsi="Tahoma" w:cs="Tahoma"/>
          <w:sz w:val="24"/>
          <w:szCs w:val="18"/>
          <w:lang w:val="es-CR" w:eastAsia="es-CR"/>
        </w:rPr>
        <w:t xml:space="preserve"> solicitados para el </w:t>
      </w:r>
      <w:r w:rsidRPr="00A87AF1">
        <w:rPr>
          <w:rFonts w:ascii="Tahoma" w:hAnsi="Tahoma" w:cs="Tahoma"/>
          <w:sz w:val="24"/>
          <w:szCs w:val="18"/>
          <w:lang w:val="es-CR" w:eastAsia="es-CR"/>
        </w:rPr>
        <w:t>año 2017</w:t>
      </w:r>
    </w:p>
    <w:p w:rsidR="00637382" w:rsidRPr="00A87AF1" w:rsidRDefault="00637382" w:rsidP="00637382">
      <w:pPr>
        <w:jc w:val="both"/>
        <w:rPr>
          <w:rFonts w:ascii="Tahoma" w:hAnsi="Tahoma" w:cs="Tahoma"/>
          <w:sz w:val="24"/>
          <w:szCs w:val="18"/>
          <w:lang w:val="es-MX" w:eastAsia="es-CR"/>
        </w:rPr>
      </w:pPr>
    </w:p>
    <w:p w:rsidR="00637382" w:rsidRPr="00A87DEF" w:rsidRDefault="00637382" w:rsidP="00637382">
      <w:pPr>
        <w:jc w:val="both"/>
        <w:rPr>
          <w:rFonts w:ascii="Arial" w:hAnsi="Arial" w:cs="Arial"/>
          <w:sz w:val="24"/>
          <w:szCs w:val="22"/>
          <w:lang w:val="es-CR" w:eastAsia="es-CR"/>
        </w:rPr>
      </w:pPr>
      <w:r w:rsidRPr="00D82CEB">
        <w:rPr>
          <w:rFonts w:ascii="Tahoma" w:hAnsi="Tahoma" w:cs="Tahoma"/>
          <w:b/>
          <w:sz w:val="24"/>
          <w:szCs w:val="18"/>
          <w:lang w:val="es-CR" w:eastAsia="es-CR"/>
        </w:rPr>
        <w:t>Finalidad:</w:t>
      </w:r>
      <w:r>
        <w:rPr>
          <w:rFonts w:ascii="Tahoma" w:hAnsi="Tahoma" w:cs="Tahoma"/>
          <w:b/>
          <w:sz w:val="24"/>
          <w:szCs w:val="18"/>
          <w:lang w:val="es-CR" w:eastAsia="es-CR"/>
        </w:rPr>
        <w:t xml:space="preserve"> </w:t>
      </w:r>
      <w:r w:rsidRPr="00A87DEF">
        <w:rPr>
          <w:rFonts w:ascii="Tahoma" w:hAnsi="Tahoma" w:cs="Tahoma"/>
          <w:sz w:val="24"/>
          <w:szCs w:val="18"/>
          <w:lang w:val="es-CR" w:eastAsia="es-CR"/>
        </w:rPr>
        <w:t>Contar con recurso humano altamente calificado, es fundamental para atender eficientemente las funciones asignadas por Ley, por lo que es indispensable la capacitación constante de los funcionarios; formación que tiene efecto favorable en el desempeño laboral y en el beneficio de la gestión institucional.</w:t>
      </w:r>
      <w:r w:rsidRPr="00A87DEF">
        <w:rPr>
          <w:rFonts w:ascii="Arial" w:hAnsi="Arial" w:cs="Arial"/>
          <w:sz w:val="24"/>
          <w:szCs w:val="22"/>
          <w:lang w:val="es-CR" w:eastAsia="es-CR"/>
        </w:rPr>
        <w:t xml:space="preserve"> Por otro lado para la Procuraduría General de la República, la capacitación de los funcionarios es relevante, ante la necesidad de actualizar conceptos y conocimientos básicos en distintas áreas, a fin de maximizar los esfuerzos por generar un trabajo apegado a la legalidad. </w:t>
      </w:r>
    </w:p>
    <w:p w:rsidR="00637382" w:rsidRPr="00CB3D32" w:rsidRDefault="00637382" w:rsidP="00637382">
      <w:pPr>
        <w:jc w:val="both"/>
        <w:rPr>
          <w:rFonts w:ascii="Tahoma" w:hAnsi="Tahoma" w:cs="Tahoma"/>
          <w:sz w:val="24"/>
          <w:szCs w:val="18"/>
          <w:lang w:val="es-CR" w:eastAsia="es-CR"/>
        </w:rPr>
      </w:pPr>
    </w:p>
    <w:p w:rsidR="00637382" w:rsidRDefault="00637382" w:rsidP="00637382">
      <w:pPr>
        <w:pStyle w:val="Textocomentario"/>
        <w:jc w:val="both"/>
        <w:rPr>
          <w:rFonts w:ascii="Tahoma" w:hAnsi="Tahoma" w:cs="Tahoma"/>
          <w:sz w:val="24"/>
          <w:szCs w:val="22"/>
          <w:lang w:val="es-CR"/>
        </w:rPr>
      </w:pPr>
      <w:r w:rsidRPr="00CB3D32">
        <w:rPr>
          <w:rFonts w:ascii="Tahoma" w:hAnsi="Tahoma" w:cs="Tahoma"/>
          <w:b/>
          <w:sz w:val="24"/>
          <w:szCs w:val="18"/>
          <w:lang w:val="es-CR" w:eastAsia="es-CR"/>
        </w:rPr>
        <w:t>Beneficio institucional:</w:t>
      </w:r>
      <w:r>
        <w:rPr>
          <w:rFonts w:ascii="Tahoma" w:hAnsi="Tahoma" w:cs="Tahoma"/>
          <w:b/>
          <w:sz w:val="24"/>
          <w:szCs w:val="18"/>
          <w:lang w:val="es-CR" w:eastAsia="es-CR"/>
        </w:rPr>
        <w:t xml:space="preserve"> </w:t>
      </w:r>
      <w:r>
        <w:rPr>
          <w:rFonts w:ascii="Tahoma" w:hAnsi="Tahoma" w:cs="Tahoma"/>
          <w:sz w:val="24"/>
          <w:szCs w:val="22"/>
          <w:lang w:val="es-CR" w:eastAsia="es-CR"/>
        </w:rPr>
        <w:t xml:space="preserve">Como parte del proceso de </w:t>
      </w:r>
      <w:r w:rsidRPr="00CB3D32">
        <w:rPr>
          <w:rFonts w:ascii="Tahoma" w:hAnsi="Tahoma" w:cs="Tahoma"/>
          <w:sz w:val="24"/>
          <w:szCs w:val="22"/>
          <w:lang w:val="es-CR" w:eastAsia="es-CR"/>
        </w:rPr>
        <w:t>Evaluación del Desempeño</w:t>
      </w:r>
      <w:r>
        <w:rPr>
          <w:rFonts w:ascii="Tahoma" w:hAnsi="Tahoma" w:cs="Tahoma"/>
          <w:sz w:val="24"/>
          <w:szCs w:val="22"/>
          <w:lang w:val="es-CR" w:eastAsia="es-CR"/>
        </w:rPr>
        <w:t xml:space="preserve"> que se realiza cada año, las jefaturas incluyeron los </w:t>
      </w:r>
      <w:r w:rsidRPr="00CB3D32">
        <w:rPr>
          <w:rFonts w:ascii="Tahoma" w:hAnsi="Tahoma" w:cs="Tahoma"/>
          <w:sz w:val="24"/>
          <w:szCs w:val="22"/>
          <w:lang w:val="es-CR" w:eastAsia="es-CR"/>
        </w:rPr>
        <w:t>temas de capacitación</w:t>
      </w:r>
      <w:r>
        <w:rPr>
          <w:rFonts w:ascii="Tahoma" w:hAnsi="Tahoma" w:cs="Tahoma"/>
          <w:sz w:val="24"/>
          <w:szCs w:val="22"/>
          <w:lang w:val="es-CR" w:eastAsia="es-CR"/>
        </w:rPr>
        <w:t xml:space="preserve"> </w:t>
      </w:r>
      <w:r w:rsidRPr="00CB3D32">
        <w:rPr>
          <w:rFonts w:ascii="Tahoma" w:hAnsi="Tahoma" w:cs="Tahoma"/>
          <w:sz w:val="24"/>
          <w:szCs w:val="22"/>
          <w:lang w:val="es-CR" w:eastAsia="es-CR"/>
        </w:rPr>
        <w:t>necesarios</w:t>
      </w:r>
      <w:r>
        <w:rPr>
          <w:rFonts w:ascii="Tahoma" w:hAnsi="Tahoma" w:cs="Tahoma"/>
          <w:sz w:val="24"/>
          <w:szCs w:val="22"/>
          <w:lang w:val="es-CR" w:eastAsia="es-CR"/>
        </w:rPr>
        <w:t xml:space="preserve"> para reforzar y renovar conocimientos, como una herramienta de mejora en el desempeño de las funciones de las diferentes Áreas que conforman la Institución y que en conjunto derivan en el cumplimiento de las competencias asignadas,  como lo son, la </w:t>
      </w:r>
      <w:r w:rsidRPr="00CB3D32">
        <w:rPr>
          <w:rFonts w:ascii="Tahoma" w:hAnsi="Tahoma" w:cs="Tahoma"/>
          <w:sz w:val="24"/>
          <w:szCs w:val="22"/>
          <w:lang w:val="es-CR"/>
        </w:rPr>
        <w:t xml:space="preserve">representación </w:t>
      </w:r>
      <w:r>
        <w:rPr>
          <w:rFonts w:ascii="Tahoma" w:hAnsi="Tahoma" w:cs="Tahoma"/>
          <w:sz w:val="24"/>
          <w:szCs w:val="22"/>
          <w:lang w:val="es-CR"/>
        </w:rPr>
        <w:t xml:space="preserve">judicial </w:t>
      </w:r>
      <w:r w:rsidRPr="00CB3D32">
        <w:rPr>
          <w:rFonts w:ascii="Tahoma" w:hAnsi="Tahoma" w:cs="Tahoma"/>
          <w:sz w:val="24"/>
          <w:szCs w:val="22"/>
          <w:lang w:val="es-CR"/>
        </w:rPr>
        <w:t>del Estado</w:t>
      </w:r>
      <w:r>
        <w:rPr>
          <w:rFonts w:ascii="Tahoma" w:hAnsi="Tahoma" w:cs="Tahoma"/>
          <w:sz w:val="24"/>
          <w:szCs w:val="22"/>
          <w:lang w:val="es-CR"/>
        </w:rPr>
        <w:t>, la función consultiva, la</w:t>
      </w:r>
      <w:r w:rsidRPr="00CB3D32">
        <w:rPr>
          <w:rFonts w:ascii="Tahoma" w:hAnsi="Tahoma" w:cs="Tahoma"/>
          <w:sz w:val="24"/>
          <w:szCs w:val="22"/>
          <w:lang w:val="es-CR"/>
        </w:rPr>
        <w:t xml:space="preserve"> asesor</w:t>
      </w:r>
      <w:r>
        <w:rPr>
          <w:rFonts w:ascii="Tahoma" w:hAnsi="Tahoma" w:cs="Tahoma"/>
          <w:sz w:val="24"/>
          <w:szCs w:val="22"/>
          <w:lang w:val="es-CR"/>
        </w:rPr>
        <w:t>ía</w:t>
      </w:r>
      <w:r w:rsidRPr="00CB3D32">
        <w:rPr>
          <w:rFonts w:ascii="Tahoma" w:hAnsi="Tahoma" w:cs="Tahoma"/>
          <w:sz w:val="24"/>
          <w:szCs w:val="22"/>
          <w:lang w:val="es-CR"/>
        </w:rPr>
        <w:t xml:space="preserve"> imparcial</w:t>
      </w:r>
      <w:r>
        <w:rPr>
          <w:rFonts w:ascii="Tahoma" w:hAnsi="Tahoma" w:cs="Tahoma"/>
          <w:sz w:val="24"/>
          <w:szCs w:val="22"/>
          <w:lang w:val="es-CR"/>
        </w:rPr>
        <w:t xml:space="preserve"> a </w:t>
      </w:r>
      <w:r w:rsidRPr="00CB3D32">
        <w:rPr>
          <w:rFonts w:ascii="Tahoma" w:hAnsi="Tahoma" w:cs="Tahoma"/>
          <w:sz w:val="24"/>
          <w:szCs w:val="22"/>
          <w:lang w:val="es-CR"/>
        </w:rPr>
        <w:t>la Sala Constitucional</w:t>
      </w:r>
      <w:r>
        <w:rPr>
          <w:rFonts w:ascii="Tahoma" w:hAnsi="Tahoma" w:cs="Tahoma"/>
          <w:sz w:val="24"/>
          <w:szCs w:val="22"/>
          <w:lang w:val="es-CR"/>
        </w:rPr>
        <w:t>, el encargo de</w:t>
      </w:r>
      <w:r w:rsidRPr="00CB3D32">
        <w:rPr>
          <w:rFonts w:ascii="Tahoma" w:hAnsi="Tahoma" w:cs="Tahoma"/>
          <w:sz w:val="24"/>
          <w:szCs w:val="22"/>
          <w:lang w:val="es-CR"/>
        </w:rPr>
        <w:t xml:space="preserve"> velar por el patrimonio natural del Estado y</w:t>
      </w:r>
      <w:r w:rsidRPr="00CB3D32">
        <w:rPr>
          <w:rFonts w:ascii="Tahoma" w:hAnsi="Tahoma" w:cs="Tahoma"/>
          <w:sz w:val="22"/>
          <w:lang w:val="es-CR"/>
        </w:rPr>
        <w:t xml:space="preserve"> </w:t>
      </w:r>
      <w:r w:rsidRPr="00CB3D32">
        <w:rPr>
          <w:rFonts w:ascii="Tahoma" w:hAnsi="Tahoma" w:cs="Tahoma"/>
          <w:sz w:val="24"/>
          <w:szCs w:val="22"/>
          <w:lang w:val="es-CR"/>
        </w:rPr>
        <w:t>la competencia para prevenir, detectar y erradicar la corrupción e incrementar la ética y la transparencia en la función pública</w:t>
      </w:r>
      <w:r>
        <w:rPr>
          <w:rFonts w:ascii="Tahoma" w:hAnsi="Tahoma" w:cs="Tahoma"/>
          <w:sz w:val="24"/>
          <w:szCs w:val="22"/>
          <w:lang w:val="es-CR"/>
        </w:rPr>
        <w:t xml:space="preserve">, por lo tanto, el presupuesto solicitado permitirá dar atención a gran parte de los requerimientos planteados.   </w:t>
      </w:r>
    </w:p>
    <w:p w:rsidR="00637382" w:rsidRDefault="00637382" w:rsidP="00637382">
      <w:pPr>
        <w:pStyle w:val="Textocomentario"/>
        <w:ind w:left="708"/>
        <w:jc w:val="both"/>
        <w:rPr>
          <w:rFonts w:ascii="Tahoma" w:hAnsi="Tahoma" w:cs="Tahoma"/>
          <w:sz w:val="24"/>
          <w:szCs w:val="22"/>
          <w:lang w:val="es-CR"/>
        </w:rPr>
      </w:pPr>
    </w:p>
    <w:p w:rsidR="00637382" w:rsidRDefault="00637382" w:rsidP="00637382">
      <w:pPr>
        <w:pStyle w:val="Textocomentario"/>
        <w:jc w:val="both"/>
        <w:rPr>
          <w:rFonts w:ascii="Tahoma" w:hAnsi="Tahoma" w:cs="Tahoma"/>
          <w:sz w:val="24"/>
          <w:szCs w:val="18"/>
          <w:lang w:val="es-CR" w:eastAsia="es-CR"/>
        </w:rPr>
      </w:pPr>
      <w:r>
        <w:rPr>
          <w:rFonts w:ascii="Tahoma" w:hAnsi="Tahoma" w:cs="Tahoma"/>
          <w:sz w:val="24"/>
          <w:szCs w:val="18"/>
          <w:lang w:val="es-CR" w:eastAsia="es-CR"/>
        </w:rPr>
        <w:t>Además,</w:t>
      </w:r>
      <w:r w:rsidRPr="00CB3D32">
        <w:rPr>
          <w:rFonts w:ascii="Tahoma" w:hAnsi="Tahoma" w:cs="Tahoma"/>
          <w:sz w:val="24"/>
          <w:szCs w:val="18"/>
          <w:lang w:val="es-CR" w:eastAsia="es-CR"/>
        </w:rPr>
        <w:t xml:space="preserve"> la Procuraduría </w:t>
      </w:r>
      <w:r>
        <w:rPr>
          <w:rFonts w:ascii="Tahoma" w:hAnsi="Tahoma" w:cs="Tahoma"/>
          <w:sz w:val="24"/>
          <w:szCs w:val="18"/>
          <w:lang w:val="es-CR" w:eastAsia="es-CR"/>
        </w:rPr>
        <w:t>ofrece</w:t>
      </w:r>
      <w:r w:rsidRPr="00CB3D32">
        <w:rPr>
          <w:rFonts w:ascii="Tahoma" w:hAnsi="Tahoma" w:cs="Tahoma"/>
          <w:sz w:val="24"/>
          <w:szCs w:val="18"/>
          <w:lang w:val="es-CR" w:eastAsia="es-CR"/>
        </w:rPr>
        <w:t xml:space="preserve"> capacitación a otras entidades,</w:t>
      </w:r>
      <w:r>
        <w:rPr>
          <w:rFonts w:ascii="Tahoma" w:hAnsi="Tahoma" w:cs="Tahoma"/>
          <w:sz w:val="24"/>
          <w:szCs w:val="18"/>
          <w:lang w:val="es-CR" w:eastAsia="es-CR"/>
        </w:rPr>
        <w:t xml:space="preserve"> charlas que no tienen costo alguno,</w:t>
      </w:r>
      <w:r w:rsidRPr="00CB3D32">
        <w:rPr>
          <w:rFonts w:ascii="Tahoma" w:hAnsi="Tahoma" w:cs="Tahoma"/>
          <w:sz w:val="24"/>
          <w:szCs w:val="18"/>
          <w:lang w:val="es-CR" w:eastAsia="es-CR"/>
        </w:rPr>
        <w:t xml:space="preserve"> en </w:t>
      </w:r>
      <w:r>
        <w:rPr>
          <w:rFonts w:ascii="Tahoma" w:hAnsi="Tahoma" w:cs="Tahoma"/>
          <w:sz w:val="24"/>
          <w:szCs w:val="18"/>
          <w:lang w:val="es-CR" w:eastAsia="es-CR"/>
        </w:rPr>
        <w:t>varios temas, entre ellos:</w:t>
      </w:r>
      <w:r w:rsidRPr="00AD0497">
        <w:rPr>
          <w:rFonts w:ascii="Tahoma" w:hAnsi="Tahoma" w:cs="Tahoma"/>
          <w:sz w:val="24"/>
          <w:szCs w:val="18"/>
          <w:lang w:val="es-CR" w:eastAsia="es-CR"/>
        </w:rPr>
        <w:t xml:space="preserve"> Principios Generales de Ética y Probidad</w:t>
      </w:r>
      <w:r>
        <w:rPr>
          <w:rFonts w:ascii="Tahoma" w:hAnsi="Tahoma" w:cs="Tahoma"/>
          <w:sz w:val="24"/>
          <w:szCs w:val="18"/>
          <w:lang w:val="es-CR" w:eastAsia="es-CR"/>
        </w:rPr>
        <w:t>,</w:t>
      </w:r>
      <w:r w:rsidRPr="00AD0497">
        <w:rPr>
          <w:rFonts w:ascii="Tahoma" w:hAnsi="Tahoma" w:cs="Tahoma"/>
          <w:sz w:val="24"/>
          <w:szCs w:val="18"/>
          <w:lang w:val="es-CR" w:eastAsia="es-CR"/>
        </w:rPr>
        <w:t xml:space="preserve"> Acceso a la Información y Denuncias, entre otros, con lo que se espera lograr un impacto en la gestión pública, donde </w:t>
      </w:r>
      <w:r w:rsidRPr="00CB3D32">
        <w:rPr>
          <w:rFonts w:ascii="Tahoma" w:hAnsi="Tahoma" w:cs="Tahoma"/>
          <w:sz w:val="24"/>
          <w:szCs w:val="18"/>
          <w:lang w:val="es-CR" w:eastAsia="es-CR"/>
        </w:rPr>
        <w:t>se ha evidenciado la ocurrencia de e</w:t>
      </w:r>
      <w:r>
        <w:rPr>
          <w:rFonts w:ascii="Tahoma" w:hAnsi="Tahoma" w:cs="Tahoma"/>
          <w:sz w:val="24"/>
          <w:szCs w:val="18"/>
          <w:lang w:val="es-CR" w:eastAsia="es-CR"/>
        </w:rPr>
        <w:t>rrores por falta de información. Para poder atender esta función, el personal que lo imparte debe también capacitarse y actualizarse para trasmitir el conocimiento.</w:t>
      </w:r>
    </w:p>
    <w:p w:rsidR="00637382" w:rsidRDefault="00637382" w:rsidP="00637382">
      <w:pPr>
        <w:pStyle w:val="Textocomentario"/>
        <w:jc w:val="both"/>
        <w:rPr>
          <w:rFonts w:ascii="Tahoma" w:hAnsi="Tahoma" w:cs="Tahoma"/>
          <w:sz w:val="24"/>
          <w:szCs w:val="18"/>
          <w:lang w:val="es-CR" w:eastAsia="es-CR"/>
        </w:rPr>
      </w:pPr>
    </w:p>
    <w:p w:rsidR="00637382" w:rsidRDefault="00637382" w:rsidP="00637382">
      <w:pPr>
        <w:pStyle w:val="Textocomentario"/>
        <w:jc w:val="both"/>
        <w:rPr>
          <w:rFonts w:ascii="Tahoma" w:hAnsi="Tahoma" w:cs="Tahoma"/>
          <w:sz w:val="24"/>
          <w:szCs w:val="18"/>
          <w:lang w:val="es-CR" w:eastAsia="es-CR"/>
        </w:rPr>
      </w:pPr>
      <w:r w:rsidRPr="00C97E6E">
        <w:rPr>
          <w:rFonts w:ascii="Calibri" w:eastAsia="Times New Roman" w:hAnsi="Calibri"/>
          <w:sz w:val="22"/>
          <w:szCs w:val="22"/>
          <w:lang w:val="es-CR" w:eastAsia="es-CR"/>
        </w:rPr>
        <w:t xml:space="preserve"> </w:t>
      </w:r>
      <w:r>
        <w:rPr>
          <w:rFonts w:ascii="Tahoma" w:hAnsi="Tahoma" w:cs="Tahoma"/>
          <w:sz w:val="24"/>
          <w:szCs w:val="18"/>
          <w:lang w:val="es-CR" w:eastAsia="es-CR"/>
        </w:rPr>
        <w:t>En el año 2015</w:t>
      </w:r>
      <w:r w:rsidRPr="005E6C5E">
        <w:rPr>
          <w:rFonts w:ascii="Tahoma" w:hAnsi="Tahoma" w:cs="Tahoma"/>
          <w:sz w:val="24"/>
          <w:szCs w:val="18"/>
          <w:lang w:val="es-CR" w:eastAsia="es-CR"/>
        </w:rPr>
        <w:t xml:space="preserve"> se aprobó en esta subpartida</w:t>
      </w:r>
      <w:r>
        <w:rPr>
          <w:rFonts w:ascii="Tahoma" w:hAnsi="Tahoma" w:cs="Tahoma"/>
          <w:sz w:val="24"/>
          <w:szCs w:val="18"/>
          <w:lang w:val="es-CR" w:eastAsia="es-CR"/>
        </w:rPr>
        <w:t xml:space="preserve"> recursos por la suma de ¢12,5</w:t>
      </w:r>
      <w:r w:rsidRPr="005E6C5E">
        <w:rPr>
          <w:rFonts w:ascii="Tahoma" w:hAnsi="Tahoma" w:cs="Tahoma"/>
          <w:sz w:val="24"/>
          <w:szCs w:val="18"/>
          <w:lang w:val="es-CR" w:eastAsia="es-CR"/>
        </w:rPr>
        <w:t>00,000.00, se ejecutó ¢</w:t>
      </w:r>
      <w:r>
        <w:rPr>
          <w:rFonts w:ascii="Tahoma" w:hAnsi="Tahoma" w:cs="Tahoma"/>
          <w:sz w:val="24"/>
          <w:szCs w:val="18"/>
          <w:lang w:val="es-CR" w:eastAsia="es-CR"/>
        </w:rPr>
        <w:t>11</w:t>
      </w:r>
      <w:r w:rsidRPr="005E6C5E">
        <w:rPr>
          <w:rFonts w:ascii="Tahoma" w:hAnsi="Tahoma" w:cs="Tahoma"/>
          <w:sz w:val="24"/>
          <w:szCs w:val="18"/>
          <w:lang w:val="es-CR" w:eastAsia="es-CR"/>
        </w:rPr>
        <w:t>,</w:t>
      </w:r>
      <w:r>
        <w:rPr>
          <w:rFonts w:ascii="Tahoma" w:hAnsi="Tahoma" w:cs="Tahoma"/>
          <w:sz w:val="24"/>
          <w:szCs w:val="18"/>
          <w:lang w:val="es-CR" w:eastAsia="es-CR"/>
        </w:rPr>
        <w:t>107,522.30</w:t>
      </w:r>
      <w:r>
        <w:rPr>
          <w:rFonts w:ascii="Calibri" w:hAnsi="Calibri" w:cs="Calibri"/>
          <w:color w:val="000000"/>
          <w:sz w:val="22"/>
          <w:szCs w:val="22"/>
          <w:lang w:val="es-CR" w:eastAsia="es-CR"/>
        </w:rPr>
        <w:t xml:space="preserve">; </w:t>
      </w:r>
      <w:r w:rsidRPr="00637382">
        <w:rPr>
          <w:rFonts w:ascii="Tahoma" w:hAnsi="Tahoma" w:cs="Tahoma"/>
          <w:sz w:val="24"/>
          <w:szCs w:val="18"/>
          <w:lang w:val="es-CR" w:eastAsia="es-CR"/>
        </w:rPr>
        <w:t xml:space="preserve">para el </w:t>
      </w:r>
      <w:r>
        <w:rPr>
          <w:rFonts w:ascii="Tahoma" w:hAnsi="Tahoma" w:cs="Tahoma"/>
          <w:sz w:val="24"/>
          <w:szCs w:val="18"/>
          <w:lang w:val="es-CR" w:eastAsia="es-CR"/>
        </w:rPr>
        <w:t>2016 no se cuenta con recursos en esta subpartida.</w:t>
      </w:r>
    </w:p>
    <w:p w:rsidR="00637382" w:rsidRDefault="00637382" w:rsidP="00637382">
      <w:pPr>
        <w:pStyle w:val="Textocomentario"/>
        <w:jc w:val="both"/>
        <w:rPr>
          <w:rFonts w:ascii="Tahoma" w:hAnsi="Tahoma" w:cs="Tahoma"/>
          <w:sz w:val="24"/>
          <w:szCs w:val="18"/>
          <w:lang w:val="es-CR" w:eastAsia="es-CR"/>
        </w:rPr>
      </w:pPr>
    </w:p>
    <w:p w:rsidR="00637382" w:rsidRPr="0020327B" w:rsidRDefault="00637382" w:rsidP="00637382">
      <w:pPr>
        <w:pStyle w:val="Textocomentario"/>
        <w:jc w:val="both"/>
        <w:rPr>
          <w:rFonts w:ascii="Tahoma" w:hAnsi="Tahoma" w:cs="Tahoma"/>
          <w:b/>
          <w:sz w:val="24"/>
          <w:szCs w:val="18"/>
          <w:lang w:val="es-CR" w:eastAsia="es-CR"/>
        </w:rPr>
      </w:pPr>
      <w:r w:rsidRPr="0020327B">
        <w:rPr>
          <w:rFonts w:ascii="Tahoma" w:hAnsi="Tahoma" w:cs="Tahoma"/>
          <w:b/>
          <w:sz w:val="24"/>
          <w:szCs w:val="18"/>
          <w:lang w:val="es-CR" w:eastAsia="es-CR"/>
        </w:rPr>
        <w:t>(PARA CUBRIR EL PAGO DE LAS DIFER</w:t>
      </w:r>
      <w:r w:rsidR="007D4AA8">
        <w:rPr>
          <w:rFonts w:ascii="Tahoma" w:hAnsi="Tahoma" w:cs="Tahoma"/>
          <w:b/>
          <w:sz w:val="24"/>
          <w:szCs w:val="18"/>
          <w:lang w:val="es-CR" w:eastAsia="es-CR"/>
        </w:rPr>
        <w:t>E</w:t>
      </w:r>
      <w:r w:rsidRPr="0020327B">
        <w:rPr>
          <w:rFonts w:ascii="Tahoma" w:hAnsi="Tahoma" w:cs="Tahoma"/>
          <w:b/>
          <w:sz w:val="24"/>
          <w:szCs w:val="18"/>
          <w:lang w:val="es-CR" w:eastAsia="es-CR"/>
        </w:rPr>
        <w:t>NTES CAPACITACIONES QUE RECIBEN LOS FUNCIONARIOS EN EL TRANSCURSO DEL AÑO)</w:t>
      </w:r>
    </w:p>
    <w:p w:rsidR="005D712B" w:rsidRPr="00450F25" w:rsidRDefault="005D712B" w:rsidP="00EE757B">
      <w:pPr>
        <w:pStyle w:val="Textocomentario"/>
        <w:jc w:val="both"/>
        <w:rPr>
          <w:rFonts w:ascii="Tahoma" w:hAnsi="Tahoma" w:cs="Tahoma"/>
          <w:color w:val="B2A1C7" w:themeColor="accent4" w:themeTint="99"/>
          <w:sz w:val="24"/>
          <w:szCs w:val="18"/>
          <w:lang w:val="es-CR" w:eastAsia="es-CR"/>
        </w:rPr>
      </w:pPr>
    </w:p>
    <w:p w:rsidR="00B664A9" w:rsidRPr="00B664A9" w:rsidRDefault="00B664A9" w:rsidP="00B664A9">
      <w:pPr>
        <w:rPr>
          <w:lang w:val="es-MX" w:eastAsia="es-CR"/>
        </w:rPr>
      </w:pPr>
    </w:p>
    <w:p w:rsidR="0046691F" w:rsidRPr="00055E36" w:rsidRDefault="0046691F" w:rsidP="00466DE4">
      <w:pPr>
        <w:pStyle w:val="Ttulo2"/>
        <w:rPr>
          <w:lang w:eastAsia="es-CR"/>
        </w:rPr>
      </w:pPr>
      <w:bookmarkStart w:id="43" w:name="_Toc451850666"/>
      <w:r w:rsidRPr="00055E36">
        <w:rPr>
          <w:lang w:eastAsia="es-CR"/>
        </w:rPr>
        <w:t>1.08.01 Mantenimiento de edificios, locales y terrenos</w:t>
      </w:r>
      <w:bookmarkEnd w:id="43"/>
    </w:p>
    <w:p w:rsidR="0046691F" w:rsidRPr="009720B4" w:rsidRDefault="0046691F" w:rsidP="00814CE7">
      <w:pPr>
        <w:jc w:val="both"/>
        <w:rPr>
          <w:rFonts w:ascii="Tahoma" w:hAnsi="Tahoma" w:cs="Tahoma"/>
          <w:color w:val="FF0000"/>
          <w:sz w:val="24"/>
          <w:szCs w:val="18"/>
          <w:lang w:val="es-CR" w:eastAsia="es-CR"/>
        </w:rPr>
      </w:pPr>
    </w:p>
    <w:p w:rsidR="00B02FBC" w:rsidRPr="00390B09" w:rsidRDefault="00B02FBC" w:rsidP="00512879">
      <w:pPr>
        <w:rPr>
          <w:rFonts w:ascii="Tahoma" w:hAnsi="Tahoma" w:cs="Tahoma"/>
          <w:sz w:val="24"/>
          <w:szCs w:val="18"/>
          <w:lang w:val="es-CR" w:eastAsia="es-CR"/>
        </w:rPr>
      </w:pPr>
      <w:r w:rsidRPr="00390B09">
        <w:rPr>
          <w:rFonts w:ascii="Tahoma" w:hAnsi="Tahoma" w:cs="Tahoma"/>
          <w:sz w:val="24"/>
          <w:szCs w:val="18"/>
          <w:lang w:val="es-CR" w:eastAsia="es-CR"/>
        </w:rPr>
        <w:t>En esta subpartida se incluyen los recursos para atender los contratos siguientes:</w:t>
      </w:r>
    </w:p>
    <w:p w:rsidR="00B02FBC" w:rsidRPr="00390B09" w:rsidRDefault="00B02FBC" w:rsidP="00512879">
      <w:pPr>
        <w:rPr>
          <w:rFonts w:ascii="Tahoma" w:hAnsi="Tahoma" w:cs="Tahoma"/>
          <w:b/>
          <w:sz w:val="24"/>
          <w:szCs w:val="18"/>
          <w:lang w:val="es-CR" w:eastAsia="es-CR"/>
        </w:rPr>
      </w:pPr>
    </w:p>
    <w:p w:rsidR="00DC5520" w:rsidRPr="00390B09" w:rsidRDefault="00DC5520" w:rsidP="00512879">
      <w:pPr>
        <w:ind w:left="708"/>
        <w:rPr>
          <w:rFonts w:ascii="Tahoma" w:hAnsi="Tahoma" w:cs="Tahoma"/>
          <w:sz w:val="24"/>
          <w:szCs w:val="18"/>
          <w:lang w:val="es-CR" w:eastAsia="es-CR"/>
        </w:rPr>
      </w:pPr>
      <w:r w:rsidRPr="00390B09">
        <w:rPr>
          <w:rFonts w:ascii="Tahoma" w:hAnsi="Tahoma" w:cs="Tahoma"/>
          <w:b/>
          <w:sz w:val="24"/>
          <w:szCs w:val="18"/>
          <w:lang w:val="es-CR" w:eastAsia="es-CR"/>
        </w:rPr>
        <w:t xml:space="preserve">N° de contrato: </w:t>
      </w:r>
      <w:r w:rsidR="00DE7672" w:rsidRPr="00390B09">
        <w:rPr>
          <w:rFonts w:ascii="Tahoma" w:hAnsi="Tahoma" w:cs="Tahoma"/>
          <w:sz w:val="24"/>
          <w:szCs w:val="18"/>
          <w:lang w:val="es-CR" w:eastAsia="es-CR"/>
        </w:rPr>
        <w:t>006-2013-LFCG</w:t>
      </w:r>
    </w:p>
    <w:p w:rsidR="00DC5520" w:rsidRPr="00390B09" w:rsidRDefault="00DC5520" w:rsidP="00512879">
      <w:pPr>
        <w:ind w:left="708"/>
        <w:rPr>
          <w:rFonts w:ascii="Tahoma" w:hAnsi="Tahoma" w:cs="Tahoma"/>
          <w:sz w:val="24"/>
          <w:szCs w:val="18"/>
          <w:lang w:val="es-CR" w:eastAsia="es-CR"/>
        </w:rPr>
      </w:pPr>
      <w:r w:rsidRPr="00390B09">
        <w:rPr>
          <w:rFonts w:ascii="Tahoma" w:hAnsi="Tahoma" w:cs="Tahoma"/>
          <w:b/>
          <w:sz w:val="24"/>
          <w:szCs w:val="18"/>
          <w:lang w:val="es-CR" w:eastAsia="es-CR"/>
        </w:rPr>
        <w:t xml:space="preserve">Monto </w:t>
      </w:r>
      <w:r w:rsidR="00DE7672" w:rsidRPr="00390B09">
        <w:rPr>
          <w:rFonts w:ascii="Tahoma" w:hAnsi="Tahoma" w:cs="Tahoma"/>
          <w:b/>
          <w:sz w:val="24"/>
          <w:szCs w:val="18"/>
          <w:lang w:val="es-CR" w:eastAsia="es-CR"/>
        </w:rPr>
        <w:t>del contrato</w:t>
      </w:r>
      <w:r w:rsidRPr="00390B09">
        <w:rPr>
          <w:rFonts w:ascii="Tahoma" w:hAnsi="Tahoma" w:cs="Tahoma"/>
          <w:b/>
          <w:sz w:val="24"/>
          <w:szCs w:val="18"/>
          <w:lang w:val="es-CR" w:eastAsia="es-CR"/>
        </w:rPr>
        <w:t xml:space="preserve">: </w:t>
      </w:r>
      <w:r w:rsidRPr="00390B09">
        <w:rPr>
          <w:rFonts w:ascii="Tahoma" w:hAnsi="Tahoma" w:cs="Tahoma"/>
          <w:sz w:val="24"/>
          <w:szCs w:val="18"/>
          <w:lang w:val="es-CR" w:eastAsia="es-CR"/>
        </w:rPr>
        <w:t>¢</w:t>
      </w:r>
      <w:r w:rsidR="0020327B" w:rsidRPr="00390B09">
        <w:rPr>
          <w:rFonts w:ascii="Tahoma" w:hAnsi="Tahoma" w:cs="Tahoma"/>
          <w:sz w:val="24"/>
          <w:szCs w:val="18"/>
          <w:lang w:val="es-CR" w:eastAsia="es-CR"/>
        </w:rPr>
        <w:t>3</w:t>
      </w:r>
      <w:r w:rsidR="00DE7672" w:rsidRPr="00390B09">
        <w:rPr>
          <w:rFonts w:ascii="Tahoma" w:hAnsi="Tahoma" w:cs="Tahoma"/>
          <w:sz w:val="24"/>
          <w:szCs w:val="18"/>
          <w:lang w:val="es-CR" w:eastAsia="es-CR"/>
        </w:rPr>
        <w:t>,</w:t>
      </w:r>
      <w:r w:rsidR="00055E36" w:rsidRPr="00390B09">
        <w:rPr>
          <w:rFonts w:ascii="Tahoma" w:hAnsi="Tahoma" w:cs="Tahoma"/>
          <w:sz w:val="24"/>
          <w:szCs w:val="18"/>
          <w:lang w:val="es-CR" w:eastAsia="es-CR"/>
        </w:rPr>
        <w:t>500</w:t>
      </w:r>
      <w:r w:rsidR="00DE7672" w:rsidRPr="00390B09">
        <w:rPr>
          <w:rFonts w:ascii="Tahoma" w:hAnsi="Tahoma" w:cs="Tahoma"/>
          <w:sz w:val="24"/>
          <w:szCs w:val="18"/>
          <w:lang w:val="es-CR" w:eastAsia="es-CR"/>
        </w:rPr>
        <w:t>,</w:t>
      </w:r>
      <w:r w:rsidR="00055E36" w:rsidRPr="00390B09">
        <w:rPr>
          <w:rFonts w:ascii="Tahoma" w:hAnsi="Tahoma" w:cs="Tahoma"/>
          <w:sz w:val="24"/>
          <w:szCs w:val="18"/>
          <w:lang w:val="es-CR" w:eastAsia="es-CR"/>
        </w:rPr>
        <w:t>000</w:t>
      </w:r>
      <w:r w:rsidR="00DE7672" w:rsidRPr="00390B09">
        <w:rPr>
          <w:rFonts w:ascii="Tahoma" w:hAnsi="Tahoma" w:cs="Tahoma"/>
          <w:sz w:val="24"/>
          <w:szCs w:val="18"/>
          <w:lang w:val="es-CR" w:eastAsia="es-CR"/>
        </w:rPr>
        <w:t>.00</w:t>
      </w:r>
    </w:p>
    <w:p w:rsidR="00DC5520" w:rsidRPr="00390B09" w:rsidRDefault="00DC5520" w:rsidP="00512879">
      <w:pPr>
        <w:ind w:left="708"/>
        <w:rPr>
          <w:rFonts w:ascii="Tahoma" w:hAnsi="Tahoma" w:cs="Tahoma"/>
          <w:sz w:val="24"/>
          <w:szCs w:val="18"/>
          <w:lang w:val="es-CR" w:eastAsia="es-CR"/>
        </w:rPr>
      </w:pPr>
      <w:r w:rsidRPr="00390B09">
        <w:rPr>
          <w:rFonts w:ascii="Tahoma" w:hAnsi="Tahoma" w:cs="Tahoma"/>
          <w:b/>
          <w:sz w:val="24"/>
          <w:szCs w:val="18"/>
          <w:lang w:val="es-CR" w:eastAsia="es-CR"/>
        </w:rPr>
        <w:t>Alcance:</w:t>
      </w:r>
      <w:r w:rsidRPr="00390B09">
        <w:rPr>
          <w:rFonts w:ascii="Tahoma" w:hAnsi="Tahoma" w:cs="Tahoma"/>
          <w:sz w:val="24"/>
          <w:szCs w:val="18"/>
          <w:lang w:val="es-CR" w:eastAsia="es-CR"/>
        </w:rPr>
        <w:t xml:space="preserve"> Mantenimiento preventivo y correctivo del ascensor</w:t>
      </w:r>
    </w:p>
    <w:p w:rsidR="00DC5520" w:rsidRPr="00390B09" w:rsidRDefault="00DC5520" w:rsidP="00512879">
      <w:pPr>
        <w:ind w:left="708"/>
        <w:rPr>
          <w:rFonts w:ascii="Tahoma" w:hAnsi="Tahoma" w:cs="Tahoma"/>
          <w:sz w:val="24"/>
          <w:szCs w:val="18"/>
          <w:lang w:val="es-CR" w:eastAsia="es-CR"/>
        </w:rPr>
      </w:pPr>
      <w:r w:rsidRPr="00390B09">
        <w:rPr>
          <w:rFonts w:ascii="Tahoma" w:hAnsi="Tahoma" w:cs="Tahoma"/>
          <w:b/>
          <w:sz w:val="24"/>
          <w:szCs w:val="18"/>
          <w:lang w:val="es-CR" w:eastAsia="es-CR"/>
        </w:rPr>
        <w:t>Servicio:</w:t>
      </w:r>
      <w:r w:rsidRPr="00390B09">
        <w:rPr>
          <w:rFonts w:ascii="Tahoma" w:hAnsi="Tahoma" w:cs="Tahoma"/>
          <w:sz w:val="24"/>
          <w:szCs w:val="18"/>
          <w:lang w:val="es-CR" w:eastAsia="es-CR"/>
        </w:rPr>
        <w:t xml:space="preserve"> Mantenimiento y reparación</w:t>
      </w:r>
    </w:p>
    <w:p w:rsidR="00DC5520" w:rsidRPr="00390B09" w:rsidRDefault="00DC5520" w:rsidP="00512879">
      <w:pPr>
        <w:ind w:left="708"/>
        <w:rPr>
          <w:rFonts w:ascii="Tahoma" w:hAnsi="Tahoma" w:cs="Tahoma"/>
          <w:sz w:val="24"/>
          <w:szCs w:val="18"/>
          <w:lang w:val="es-CR" w:eastAsia="es-CR"/>
        </w:rPr>
      </w:pPr>
      <w:r w:rsidRPr="00390B09">
        <w:rPr>
          <w:rFonts w:ascii="Tahoma" w:hAnsi="Tahoma" w:cs="Tahoma"/>
          <w:b/>
          <w:sz w:val="24"/>
          <w:szCs w:val="18"/>
          <w:lang w:val="es-CR" w:eastAsia="es-CR"/>
        </w:rPr>
        <w:t>Ente:</w:t>
      </w:r>
      <w:r w:rsidRPr="00390B09">
        <w:rPr>
          <w:rFonts w:ascii="Tahoma" w:hAnsi="Tahoma" w:cs="Tahoma"/>
          <w:sz w:val="24"/>
          <w:szCs w:val="18"/>
          <w:lang w:val="es-CR" w:eastAsia="es-CR"/>
        </w:rPr>
        <w:t xml:space="preserve"> </w:t>
      </w:r>
      <w:r w:rsidRPr="00390B09">
        <w:rPr>
          <w:rFonts w:ascii="Tahoma" w:hAnsi="Tahoma" w:cs="Tahoma"/>
          <w:sz w:val="24"/>
          <w:szCs w:val="18"/>
          <w:lang w:val="es-CR" w:eastAsia="es-CR"/>
        </w:rPr>
        <w:tab/>
      </w:r>
      <w:r w:rsidR="00C533BF" w:rsidRPr="00390B09">
        <w:rPr>
          <w:rFonts w:ascii="Tahoma" w:hAnsi="Tahoma" w:cs="Tahoma"/>
          <w:sz w:val="24"/>
          <w:szCs w:val="18"/>
          <w:lang w:val="es-CR" w:eastAsia="es-CR"/>
        </w:rPr>
        <w:t>Elevadores Schindler, S.A.,</w:t>
      </w:r>
    </w:p>
    <w:p w:rsidR="00DC5520" w:rsidRPr="00390B09" w:rsidRDefault="00DC5520" w:rsidP="00512879">
      <w:pPr>
        <w:ind w:left="708"/>
        <w:rPr>
          <w:rFonts w:ascii="Tahoma" w:hAnsi="Tahoma" w:cs="Tahoma"/>
          <w:sz w:val="24"/>
          <w:szCs w:val="18"/>
          <w:lang w:val="es-CR" w:eastAsia="es-CR"/>
        </w:rPr>
      </w:pPr>
      <w:r w:rsidRPr="00390B09">
        <w:rPr>
          <w:rFonts w:ascii="Tahoma" w:hAnsi="Tahoma" w:cs="Tahoma"/>
          <w:b/>
          <w:sz w:val="24"/>
          <w:szCs w:val="18"/>
          <w:lang w:val="es-CR" w:eastAsia="es-CR"/>
        </w:rPr>
        <w:t xml:space="preserve">Plazo: </w:t>
      </w:r>
      <w:r w:rsidR="00DE7672" w:rsidRPr="00390B09">
        <w:rPr>
          <w:rFonts w:ascii="Tahoma" w:hAnsi="Tahoma" w:cs="Tahoma"/>
          <w:sz w:val="24"/>
          <w:szCs w:val="18"/>
          <w:lang w:val="es-CR" w:eastAsia="es-CR"/>
        </w:rPr>
        <w:t xml:space="preserve">1 año, prorrogable hasta completar </w:t>
      </w:r>
      <w:r w:rsidRPr="00390B09">
        <w:rPr>
          <w:rFonts w:ascii="Tahoma" w:hAnsi="Tahoma" w:cs="Tahoma"/>
          <w:sz w:val="24"/>
          <w:szCs w:val="18"/>
          <w:lang w:val="es-CR" w:eastAsia="es-CR"/>
        </w:rPr>
        <w:t>4 años</w:t>
      </w:r>
    </w:p>
    <w:p w:rsidR="00055E36" w:rsidRPr="00390B09" w:rsidRDefault="00055E36" w:rsidP="00512879">
      <w:pPr>
        <w:ind w:left="708"/>
        <w:rPr>
          <w:rFonts w:ascii="Tahoma" w:hAnsi="Tahoma" w:cs="Tahoma"/>
          <w:sz w:val="24"/>
          <w:szCs w:val="18"/>
          <w:lang w:val="es-CR" w:eastAsia="es-CR"/>
        </w:rPr>
      </w:pPr>
      <w:r w:rsidRPr="00390B09">
        <w:rPr>
          <w:rFonts w:ascii="Tahoma" w:hAnsi="Tahoma" w:cs="Tahoma"/>
          <w:b/>
          <w:sz w:val="24"/>
          <w:szCs w:val="18"/>
          <w:lang w:val="es-CR" w:eastAsia="es-CR"/>
        </w:rPr>
        <w:t xml:space="preserve">Vencimiento: </w:t>
      </w:r>
      <w:r w:rsidR="0020327B" w:rsidRPr="00390B09">
        <w:rPr>
          <w:rFonts w:ascii="Tahoma" w:hAnsi="Tahoma" w:cs="Tahoma"/>
          <w:sz w:val="24"/>
          <w:szCs w:val="18"/>
          <w:lang w:val="es-CR" w:eastAsia="es-CR"/>
        </w:rPr>
        <w:t>EL 30/07/</w:t>
      </w:r>
      <w:r w:rsidRPr="00390B09">
        <w:rPr>
          <w:rFonts w:ascii="Tahoma" w:hAnsi="Tahoma" w:cs="Tahoma"/>
          <w:sz w:val="24"/>
          <w:szCs w:val="18"/>
          <w:lang w:val="es-CR" w:eastAsia="es-CR"/>
        </w:rPr>
        <w:t>2017 estaría venciendo el cuarto periodo.</w:t>
      </w:r>
    </w:p>
    <w:p w:rsidR="00DC5520" w:rsidRPr="00390B09" w:rsidRDefault="00DC5520" w:rsidP="00512879">
      <w:pPr>
        <w:ind w:left="708"/>
        <w:rPr>
          <w:rFonts w:ascii="Tahoma" w:hAnsi="Tahoma" w:cs="Tahoma"/>
          <w:sz w:val="24"/>
          <w:szCs w:val="18"/>
          <w:lang w:val="es-CR" w:eastAsia="es-CR"/>
        </w:rPr>
      </w:pPr>
      <w:r w:rsidRPr="00390B09">
        <w:rPr>
          <w:rFonts w:ascii="Tahoma" w:hAnsi="Tahoma" w:cs="Tahoma"/>
          <w:b/>
          <w:sz w:val="24"/>
          <w:szCs w:val="18"/>
          <w:lang w:val="es-CR" w:eastAsia="es-CR"/>
        </w:rPr>
        <w:t>Beneficio institucional:</w:t>
      </w:r>
      <w:r w:rsidR="00DE7672" w:rsidRPr="00390B09">
        <w:rPr>
          <w:rFonts w:ascii="Tahoma" w:hAnsi="Tahoma" w:cs="Tahoma"/>
          <w:b/>
          <w:sz w:val="24"/>
          <w:szCs w:val="18"/>
          <w:lang w:val="es-CR" w:eastAsia="es-CR"/>
        </w:rPr>
        <w:t xml:space="preserve"> </w:t>
      </w:r>
      <w:r w:rsidRPr="00390B09">
        <w:rPr>
          <w:rFonts w:ascii="Tahoma" w:hAnsi="Tahoma" w:cs="Tahoma"/>
          <w:sz w:val="24"/>
          <w:szCs w:val="18"/>
          <w:lang w:val="es-CR" w:eastAsia="es-CR"/>
        </w:rPr>
        <w:t>Mantener el ascensor en óptimas condiciones</w:t>
      </w:r>
    </w:p>
    <w:p w:rsidR="00DC5520" w:rsidRPr="00390B09" w:rsidRDefault="00DC5520" w:rsidP="00512879">
      <w:pPr>
        <w:ind w:left="708"/>
        <w:rPr>
          <w:rFonts w:ascii="Tahoma" w:hAnsi="Tahoma" w:cs="Tahoma"/>
          <w:sz w:val="24"/>
          <w:szCs w:val="18"/>
          <w:lang w:val="es-CR" w:eastAsia="es-CR"/>
        </w:rPr>
      </w:pPr>
      <w:r w:rsidRPr="00390B09">
        <w:rPr>
          <w:rFonts w:ascii="Tahoma" w:hAnsi="Tahoma" w:cs="Tahoma"/>
          <w:b/>
          <w:sz w:val="24"/>
          <w:szCs w:val="18"/>
          <w:lang w:val="es-CR" w:eastAsia="es-CR"/>
        </w:rPr>
        <w:t xml:space="preserve">Necesidad: </w:t>
      </w:r>
      <w:r w:rsidRPr="00390B09">
        <w:rPr>
          <w:rFonts w:ascii="Tahoma" w:hAnsi="Tahoma" w:cs="Tahoma"/>
          <w:sz w:val="24"/>
          <w:szCs w:val="18"/>
          <w:lang w:val="es-CR" w:eastAsia="es-CR"/>
        </w:rPr>
        <w:tab/>
        <w:t>Mantenimiento del ascensor</w:t>
      </w:r>
    </w:p>
    <w:p w:rsidR="00DC5520" w:rsidRPr="00390B09" w:rsidRDefault="00DC5520" w:rsidP="00512879">
      <w:pPr>
        <w:ind w:firstLine="708"/>
        <w:rPr>
          <w:rFonts w:ascii="Tahoma" w:hAnsi="Tahoma" w:cs="Tahoma"/>
          <w:sz w:val="24"/>
          <w:szCs w:val="18"/>
          <w:lang w:val="es-CR" w:eastAsia="es-CR"/>
        </w:rPr>
      </w:pPr>
      <w:r w:rsidRPr="00390B09">
        <w:rPr>
          <w:rFonts w:ascii="Tahoma" w:hAnsi="Tahoma" w:cs="Tahoma"/>
          <w:b/>
          <w:sz w:val="24"/>
          <w:szCs w:val="18"/>
          <w:lang w:val="es-CR" w:eastAsia="es-CR"/>
        </w:rPr>
        <w:t>Finalidad:</w:t>
      </w:r>
      <w:r w:rsidRPr="00390B09">
        <w:rPr>
          <w:rFonts w:ascii="Tahoma" w:hAnsi="Tahoma" w:cs="Tahoma"/>
          <w:sz w:val="24"/>
          <w:szCs w:val="18"/>
          <w:lang w:val="es-CR" w:eastAsia="es-CR"/>
        </w:rPr>
        <w:t xml:space="preserve"> Cubrir dicha necesidad</w:t>
      </w:r>
    </w:p>
    <w:p w:rsidR="00C533BF" w:rsidRPr="00390B09" w:rsidRDefault="00C533BF" w:rsidP="00512879">
      <w:pPr>
        <w:ind w:firstLine="708"/>
        <w:rPr>
          <w:rFonts w:ascii="Tahoma" w:hAnsi="Tahoma" w:cs="Tahoma"/>
          <w:sz w:val="24"/>
          <w:szCs w:val="18"/>
          <w:lang w:val="es-CR" w:eastAsia="es-CR"/>
        </w:rPr>
      </w:pPr>
    </w:p>
    <w:p w:rsidR="00C533BF" w:rsidRPr="00390B09" w:rsidRDefault="00C533BF" w:rsidP="00512879">
      <w:pPr>
        <w:ind w:left="708"/>
        <w:rPr>
          <w:rFonts w:ascii="Tahoma" w:hAnsi="Tahoma" w:cs="Tahoma"/>
          <w:sz w:val="24"/>
          <w:szCs w:val="18"/>
          <w:lang w:val="es-CR" w:eastAsia="es-CR"/>
        </w:rPr>
      </w:pPr>
      <w:r w:rsidRPr="00390B09">
        <w:rPr>
          <w:rFonts w:ascii="Tahoma" w:hAnsi="Tahoma" w:cs="Tahoma"/>
          <w:b/>
          <w:sz w:val="24"/>
          <w:szCs w:val="18"/>
          <w:lang w:val="es-CR" w:eastAsia="es-CR"/>
        </w:rPr>
        <w:t xml:space="preserve">N° de contrato: </w:t>
      </w:r>
      <w:r w:rsidRPr="00390B09">
        <w:rPr>
          <w:rFonts w:ascii="Tahoma" w:hAnsi="Tahoma" w:cs="Tahoma"/>
          <w:sz w:val="24"/>
          <w:szCs w:val="18"/>
          <w:lang w:val="es-CR" w:eastAsia="es-CR"/>
        </w:rPr>
        <w:t>003-2012-YAV</w:t>
      </w:r>
      <w:r w:rsidR="0020327B" w:rsidRPr="00390B09">
        <w:rPr>
          <w:rFonts w:ascii="Tahoma" w:hAnsi="Tahoma" w:cs="Tahoma"/>
          <w:sz w:val="24"/>
          <w:szCs w:val="18"/>
          <w:lang w:val="es-CR" w:eastAsia="es-CR"/>
        </w:rPr>
        <w:t xml:space="preserve"> (esta contratación será renovada en el 2016)</w:t>
      </w:r>
    </w:p>
    <w:p w:rsidR="00C533BF" w:rsidRPr="00390B09" w:rsidRDefault="00C533BF" w:rsidP="00512879">
      <w:pPr>
        <w:ind w:left="708"/>
        <w:rPr>
          <w:rFonts w:ascii="Tahoma" w:hAnsi="Tahoma" w:cs="Tahoma"/>
          <w:sz w:val="24"/>
          <w:szCs w:val="18"/>
          <w:lang w:val="es-CR" w:eastAsia="es-CR"/>
        </w:rPr>
      </w:pPr>
      <w:r w:rsidRPr="00390B09">
        <w:rPr>
          <w:rFonts w:ascii="Tahoma" w:hAnsi="Tahoma" w:cs="Tahoma"/>
          <w:b/>
          <w:sz w:val="24"/>
          <w:szCs w:val="18"/>
          <w:lang w:val="es-CR" w:eastAsia="es-CR"/>
        </w:rPr>
        <w:t xml:space="preserve">Monto del contrato: </w:t>
      </w:r>
      <w:r w:rsidRPr="00390B09">
        <w:rPr>
          <w:rFonts w:ascii="Tahoma" w:hAnsi="Tahoma" w:cs="Tahoma"/>
          <w:sz w:val="24"/>
          <w:szCs w:val="18"/>
          <w:lang w:val="es-CR" w:eastAsia="es-CR"/>
        </w:rPr>
        <w:t>¢</w:t>
      </w:r>
      <w:r w:rsidR="0020327B" w:rsidRPr="00390B09">
        <w:rPr>
          <w:rFonts w:ascii="Tahoma" w:hAnsi="Tahoma" w:cs="Tahoma"/>
          <w:sz w:val="24"/>
          <w:szCs w:val="18"/>
          <w:lang w:val="es-CR" w:eastAsia="es-CR"/>
        </w:rPr>
        <w:t>2</w:t>
      </w:r>
      <w:r w:rsidR="00055E36" w:rsidRPr="00390B09">
        <w:rPr>
          <w:rFonts w:ascii="Tahoma" w:hAnsi="Tahoma" w:cs="Tahoma"/>
          <w:sz w:val="24"/>
          <w:szCs w:val="18"/>
          <w:lang w:val="es-CR" w:eastAsia="es-CR"/>
        </w:rPr>
        <w:t>,</w:t>
      </w:r>
      <w:r w:rsidR="0020327B" w:rsidRPr="00390B09">
        <w:rPr>
          <w:rFonts w:ascii="Tahoma" w:hAnsi="Tahoma" w:cs="Tahoma"/>
          <w:sz w:val="24"/>
          <w:szCs w:val="18"/>
          <w:lang w:val="es-CR" w:eastAsia="es-CR"/>
        </w:rPr>
        <w:t>195,</w:t>
      </w:r>
      <w:r w:rsidRPr="00390B09">
        <w:rPr>
          <w:rFonts w:ascii="Tahoma" w:hAnsi="Tahoma" w:cs="Tahoma"/>
          <w:sz w:val="24"/>
          <w:szCs w:val="18"/>
          <w:lang w:val="es-CR" w:eastAsia="es-CR"/>
        </w:rPr>
        <w:t>000.00</w:t>
      </w:r>
    </w:p>
    <w:p w:rsidR="00C533BF" w:rsidRPr="00390B09" w:rsidRDefault="00C533BF" w:rsidP="00512879">
      <w:pPr>
        <w:ind w:left="708"/>
        <w:rPr>
          <w:rFonts w:ascii="Tahoma" w:hAnsi="Tahoma" w:cs="Tahoma"/>
          <w:sz w:val="24"/>
          <w:szCs w:val="18"/>
          <w:lang w:val="es-CR" w:eastAsia="es-CR"/>
        </w:rPr>
      </w:pPr>
      <w:r w:rsidRPr="00390B09">
        <w:rPr>
          <w:rFonts w:ascii="Tahoma" w:hAnsi="Tahoma" w:cs="Tahoma"/>
          <w:b/>
          <w:sz w:val="24"/>
          <w:szCs w:val="18"/>
          <w:lang w:val="es-CR" w:eastAsia="es-CR"/>
        </w:rPr>
        <w:t>Alcance:</w:t>
      </w:r>
      <w:r w:rsidRPr="00390B09">
        <w:rPr>
          <w:rFonts w:ascii="Tahoma" w:hAnsi="Tahoma" w:cs="Tahoma"/>
          <w:sz w:val="24"/>
          <w:szCs w:val="18"/>
          <w:lang w:val="es-CR" w:eastAsia="es-CR"/>
        </w:rPr>
        <w:t xml:space="preserve"> mantenimiento de las instalaciones eléctricas y mecánicas</w:t>
      </w:r>
      <w:r w:rsidR="00AA60DA" w:rsidRPr="00390B09">
        <w:rPr>
          <w:rFonts w:ascii="Tahoma" w:hAnsi="Tahoma" w:cs="Tahoma"/>
          <w:sz w:val="24"/>
          <w:szCs w:val="18"/>
          <w:lang w:val="es-CR" w:eastAsia="es-CR"/>
        </w:rPr>
        <w:t>, bajo la modalidad de prestación de servicios según demanda.</w:t>
      </w:r>
    </w:p>
    <w:p w:rsidR="00C533BF" w:rsidRPr="00390B09" w:rsidRDefault="00C533BF" w:rsidP="00512879">
      <w:pPr>
        <w:ind w:left="708"/>
        <w:rPr>
          <w:rFonts w:ascii="Tahoma" w:hAnsi="Tahoma" w:cs="Tahoma"/>
          <w:sz w:val="24"/>
          <w:szCs w:val="18"/>
          <w:lang w:val="es-CR" w:eastAsia="es-CR"/>
        </w:rPr>
      </w:pPr>
      <w:r w:rsidRPr="00390B09">
        <w:rPr>
          <w:rFonts w:ascii="Tahoma" w:hAnsi="Tahoma" w:cs="Tahoma"/>
          <w:b/>
          <w:sz w:val="24"/>
          <w:szCs w:val="18"/>
          <w:lang w:val="es-CR" w:eastAsia="es-CR"/>
        </w:rPr>
        <w:t>Servicio:</w:t>
      </w:r>
      <w:r w:rsidR="006764AD" w:rsidRPr="00390B09">
        <w:rPr>
          <w:rFonts w:ascii="Tahoma" w:hAnsi="Tahoma" w:cs="Tahoma"/>
          <w:sz w:val="24"/>
          <w:szCs w:val="18"/>
          <w:lang w:val="es-CR" w:eastAsia="es-CR"/>
        </w:rPr>
        <w:t xml:space="preserve"> de mantenimiento y reparación</w:t>
      </w:r>
    </w:p>
    <w:p w:rsidR="00C533BF" w:rsidRPr="00390B09" w:rsidRDefault="00C533BF" w:rsidP="00512879">
      <w:pPr>
        <w:ind w:left="708"/>
        <w:rPr>
          <w:rFonts w:ascii="Tahoma" w:hAnsi="Tahoma" w:cs="Tahoma"/>
          <w:sz w:val="24"/>
          <w:szCs w:val="18"/>
          <w:lang w:val="es-CR" w:eastAsia="es-CR"/>
        </w:rPr>
      </w:pPr>
      <w:r w:rsidRPr="00390B09">
        <w:rPr>
          <w:rFonts w:ascii="Tahoma" w:hAnsi="Tahoma" w:cs="Tahoma"/>
          <w:b/>
          <w:sz w:val="24"/>
          <w:szCs w:val="18"/>
          <w:lang w:val="es-CR" w:eastAsia="es-CR"/>
        </w:rPr>
        <w:t>Ente:</w:t>
      </w:r>
      <w:r w:rsidR="006764AD" w:rsidRPr="00390B09">
        <w:rPr>
          <w:rFonts w:ascii="Tahoma" w:hAnsi="Tahoma" w:cs="Tahoma"/>
          <w:sz w:val="24"/>
          <w:szCs w:val="18"/>
          <w:lang w:val="es-CR" w:eastAsia="es-CR"/>
        </w:rPr>
        <w:t xml:space="preserve"> </w:t>
      </w:r>
      <w:r w:rsidR="006764AD" w:rsidRPr="00390B09">
        <w:rPr>
          <w:rFonts w:ascii="Tahoma" w:hAnsi="Tahoma" w:cs="Tahoma"/>
          <w:sz w:val="24"/>
          <w:szCs w:val="18"/>
          <w:lang w:val="es-CR" w:eastAsia="es-CR"/>
        </w:rPr>
        <w:tab/>
      </w:r>
      <w:proofErr w:type="spellStart"/>
      <w:r w:rsidR="006764AD" w:rsidRPr="00390B09">
        <w:rPr>
          <w:rFonts w:ascii="Tahoma" w:hAnsi="Tahoma" w:cs="Tahoma"/>
          <w:sz w:val="24"/>
          <w:szCs w:val="18"/>
          <w:lang w:val="es-CR" w:eastAsia="es-CR"/>
        </w:rPr>
        <w:t>Integracom</w:t>
      </w:r>
      <w:proofErr w:type="spellEnd"/>
      <w:r w:rsidR="006764AD" w:rsidRPr="00390B09">
        <w:rPr>
          <w:rFonts w:ascii="Tahoma" w:hAnsi="Tahoma" w:cs="Tahoma"/>
          <w:sz w:val="24"/>
          <w:szCs w:val="18"/>
          <w:lang w:val="es-CR" w:eastAsia="es-CR"/>
        </w:rPr>
        <w:t xml:space="preserve"> de Centroamérica</w:t>
      </w:r>
    </w:p>
    <w:p w:rsidR="00C533BF" w:rsidRPr="00390B09" w:rsidRDefault="00C533BF" w:rsidP="00512879">
      <w:pPr>
        <w:ind w:left="708"/>
        <w:rPr>
          <w:rFonts w:ascii="Tahoma" w:hAnsi="Tahoma" w:cs="Tahoma"/>
          <w:sz w:val="24"/>
          <w:szCs w:val="18"/>
          <w:lang w:val="es-CR" w:eastAsia="es-CR"/>
        </w:rPr>
      </w:pPr>
      <w:r w:rsidRPr="00390B09">
        <w:rPr>
          <w:rFonts w:ascii="Tahoma" w:hAnsi="Tahoma" w:cs="Tahoma"/>
          <w:b/>
          <w:sz w:val="24"/>
          <w:szCs w:val="18"/>
          <w:lang w:val="es-CR" w:eastAsia="es-CR"/>
        </w:rPr>
        <w:t>Plazo:</w:t>
      </w:r>
      <w:r w:rsidR="00AA60DA" w:rsidRPr="00390B09">
        <w:rPr>
          <w:rFonts w:ascii="Tahoma" w:hAnsi="Tahoma" w:cs="Tahoma"/>
          <w:b/>
          <w:sz w:val="24"/>
          <w:szCs w:val="18"/>
          <w:lang w:val="es-CR" w:eastAsia="es-CR"/>
        </w:rPr>
        <w:t xml:space="preserve"> </w:t>
      </w:r>
      <w:r w:rsidR="00AA60DA" w:rsidRPr="00390B09">
        <w:rPr>
          <w:rFonts w:ascii="Tahoma" w:hAnsi="Tahoma" w:cs="Tahoma"/>
          <w:sz w:val="24"/>
          <w:szCs w:val="18"/>
          <w:lang w:val="es-CR" w:eastAsia="es-CR"/>
        </w:rPr>
        <w:t>1 año, prorrogable hasta completar</w:t>
      </w:r>
      <w:r w:rsidRPr="00390B09">
        <w:rPr>
          <w:rFonts w:ascii="Tahoma" w:hAnsi="Tahoma" w:cs="Tahoma"/>
          <w:b/>
          <w:sz w:val="24"/>
          <w:szCs w:val="18"/>
          <w:lang w:val="es-CR" w:eastAsia="es-CR"/>
        </w:rPr>
        <w:t xml:space="preserve"> </w:t>
      </w:r>
      <w:r w:rsidRPr="00390B09">
        <w:rPr>
          <w:rFonts w:ascii="Tahoma" w:hAnsi="Tahoma" w:cs="Tahoma"/>
          <w:sz w:val="24"/>
          <w:szCs w:val="18"/>
          <w:lang w:val="es-CR" w:eastAsia="es-CR"/>
        </w:rPr>
        <w:t>4 años</w:t>
      </w:r>
    </w:p>
    <w:p w:rsidR="00055E36" w:rsidRPr="00390B09" w:rsidRDefault="00055E36" w:rsidP="00512879">
      <w:pPr>
        <w:ind w:left="708"/>
        <w:rPr>
          <w:rFonts w:ascii="Tahoma" w:hAnsi="Tahoma" w:cs="Tahoma"/>
          <w:sz w:val="24"/>
          <w:szCs w:val="18"/>
          <w:lang w:val="es-CR" w:eastAsia="es-CR"/>
        </w:rPr>
      </w:pPr>
      <w:r w:rsidRPr="00390B09">
        <w:rPr>
          <w:rFonts w:ascii="Tahoma" w:hAnsi="Tahoma" w:cs="Tahoma"/>
          <w:b/>
          <w:sz w:val="24"/>
          <w:szCs w:val="18"/>
          <w:lang w:val="es-CR" w:eastAsia="es-CR"/>
        </w:rPr>
        <w:t>Vencimiento:</w:t>
      </w:r>
      <w:r w:rsidRPr="00390B09">
        <w:rPr>
          <w:rFonts w:ascii="Tahoma" w:hAnsi="Tahoma" w:cs="Tahoma"/>
          <w:sz w:val="24"/>
          <w:szCs w:val="18"/>
          <w:lang w:val="es-CR" w:eastAsia="es-CR"/>
        </w:rPr>
        <w:t xml:space="preserve"> </w:t>
      </w:r>
      <w:r w:rsidR="0020327B" w:rsidRPr="00390B09">
        <w:rPr>
          <w:rFonts w:ascii="Tahoma" w:hAnsi="Tahoma" w:cs="Tahoma"/>
          <w:sz w:val="24"/>
          <w:szCs w:val="18"/>
          <w:lang w:val="es-CR" w:eastAsia="es-CR"/>
        </w:rPr>
        <w:t>el 30/09/</w:t>
      </w:r>
      <w:r w:rsidRPr="00390B09">
        <w:rPr>
          <w:rFonts w:ascii="Tahoma" w:hAnsi="Tahoma" w:cs="Tahoma"/>
          <w:sz w:val="24"/>
          <w:szCs w:val="18"/>
          <w:lang w:val="es-CR" w:eastAsia="es-CR"/>
        </w:rPr>
        <w:t>2016 estaría venciendo el cuarto año de contrato.</w:t>
      </w:r>
    </w:p>
    <w:p w:rsidR="006764AD" w:rsidRPr="00390B09" w:rsidRDefault="00C533BF" w:rsidP="00512879">
      <w:pPr>
        <w:ind w:left="708"/>
        <w:rPr>
          <w:rFonts w:ascii="Tahoma" w:hAnsi="Tahoma" w:cs="Tahoma"/>
          <w:sz w:val="24"/>
          <w:szCs w:val="18"/>
          <w:lang w:val="es-CR" w:eastAsia="es-CR"/>
        </w:rPr>
      </w:pPr>
      <w:r w:rsidRPr="00390B09">
        <w:rPr>
          <w:rFonts w:ascii="Tahoma" w:hAnsi="Tahoma" w:cs="Tahoma"/>
          <w:b/>
          <w:sz w:val="24"/>
          <w:szCs w:val="18"/>
          <w:lang w:val="es-CR" w:eastAsia="es-CR"/>
        </w:rPr>
        <w:t xml:space="preserve">Beneficio institucional: </w:t>
      </w:r>
      <w:r w:rsidR="006764AD" w:rsidRPr="00390B09">
        <w:rPr>
          <w:rFonts w:ascii="Tahoma" w:hAnsi="Tahoma" w:cs="Tahoma"/>
          <w:sz w:val="24"/>
          <w:szCs w:val="18"/>
          <w:lang w:val="es-CR" w:eastAsia="es-CR"/>
        </w:rPr>
        <w:t>Contar con el buen funcionamiento de las instalaciones eléctricas y mecánicas.</w:t>
      </w:r>
    </w:p>
    <w:p w:rsidR="006764AD" w:rsidRPr="00390B09" w:rsidRDefault="00C533BF" w:rsidP="00512879">
      <w:pPr>
        <w:ind w:left="708"/>
        <w:rPr>
          <w:rFonts w:ascii="Tahoma" w:hAnsi="Tahoma" w:cs="Tahoma"/>
          <w:sz w:val="24"/>
          <w:szCs w:val="18"/>
          <w:lang w:val="es-CR" w:eastAsia="es-CR"/>
        </w:rPr>
      </w:pPr>
      <w:r w:rsidRPr="00390B09">
        <w:rPr>
          <w:rFonts w:ascii="Tahoma" w:hAnsi="Tahoma" w:cs="Tahoma"/>
          <w:b/>
          <w:sz w:val="24"/>
          <w:szCs w:val="18"/>
          <w:lang w:val="es-CR" w:eastAsia="es-CR"/>
        </w:rPr>
        <w:t>Necesidad:</w:t>
      </w:r>
      <w:r w:rsidRPr="00390B09">
        <w:rPr>
          <w:rFonts w:ascii="Tahoma" w:hAnsi="Tahoma" w:cs="Tahoma"/>
          <w:sz w:val="24"/>
          <w:szCs w:val="18"/>
          <w:lang w:val="es-CR" w:eastAsia="es-CR"/>
        </w:rPr>
        <w:tab/>
      </w:r>
      <w:r w:rsidR="006764AD" w:rsidRPr="00390B09">
        <w:rPr>
          <w:rFonts w:ascii="Tahoma" w:hAnsi="Tahoma" w:cs="Tahoma"/>
          <w:sz w:val="24"/>
          <w:szCs w:val="18"/>
          <w:lang w:val="es-CR" w:eastAsia="es-CR"/>
        </w:rPr>
        <w:t>Con esta contratación  se prevé suplir la necesidad constante de mantenimiento preventivo y correctivo de las instalaciones eléctricas y mecánicas de los edificios que ocupa actualmente la PGR, los cuales, dada su antigüedad, cada vez demandan mayor inversión y generan un nivel mayor de inseguridad.</w:t>
      </w:r>
    </w:p>
    <w:p w:rsidR="00DC5520" w:rsidRPr="00390B09" w:rsidRDefault="00C533BF" w:rsidP="00512879">
      <w:pPr>
        <w:ind w:left="708"/>
        <w:rPr>
          <w:rFonts w:ascii="Tahoma" w:hAnsi="Tahoma" w:cs="Tahoma"/>
          <w:sz w:val="24"/>
          <w:szCs w:val="18"/>
          <w:lang w:val="es-CR" w:eastAsia="es-CR"/>
        </w:rPr>
      </w:pPr>
      <w:r w:rsidRPr="00390B09">
        <w:rPr>
          <w:rFonts w:ascii="Tahoma" w:hAnsi="Tahoma" w:cs="Tahoma"/>
          <w:b/>
          <w:sz w:val="24"/>
          <w:szCs w:val="18"/>
          <w:lang w:val="es-CR" w:eastAsia="es-CR"/>
        </w:rPr>
        <w:t>Finalidad:</w:t>
      </w:r>
      <w:r w:rsidRPr="00390B09">
        <w:rPr>
          <w:rFonts w:ascii="Tahoma" w:hAnsi="Tahoma" w:cs="Tahoma"/>
          <w:sz w:val="24"/>
          <w:szCs w:val="18"/>
          <w:lang w:val="es-CR" w:eastAsia="es-CR"/>
        </w:rPr>
        <w:t xml:space="preserve"> </w:t>
      </w:r>
      <w:r w:rsidR="006764AD" w:rsidRPr="00390B09">
        <w:rPr>
          <w:rFonts w:ascii="Tahoma" w:hAnsi="Tahoma" w:cs="Tahoma"/>
          <w:sz w:val="24"/>
          <w:szCs w:val="18"/>
          <w:lang w:val="es-CR" w:eastAsia="es-CR"/>
        </w:rPr>
        <w:t>Mantener los edificios que ocupa  la PGR en las condiciones adecuadas.</w:t>
      </w:r>
    </w:p>
    <w:p w:rsidR="0020327B" w:rsidRPr="00390B09" w:rsidRDefault="0020327B" w:rsidP="00512879">
      <w:pPr>
        <w:ind w:left="708"/>
        <w:rPr>
          <w:rFonts w:ascii="Tahoma" w:hAnsi="Tahoma" w:cs="Tahoma"/>
          <w:sz w:val="24"/>
          <w:szCs w:val="18"/>
          <w:lang w:val="es-CR" w:eastAsia="es-CR"/>
        </w:rPr>
      </w:pPr>
    </w:p>
    <w:p w:rsidR="0020327B" w:rsidRPr="00390B09" w:rsidRDefault="0020327B" w:rsidP="0020327B">
      <w:pPr>
        <w:ind w:left="708"/>
        <w:rPr>
          <w:rFonts w:ascii="Tahoma" w:hAnsi="Tahoma" w:cs="Tahoma"/>
          <w:sz w:val="24"/>
          <w:szCs w:val="18"/>
          <w:lang w:val="es-CR" w:eastAsia="es-CR"/>
        </w:rPr>
      </w:pPr>
      <w:r w:rsidRPr="00390B09">
        <w:rPr>
          <w:rFonts w:ascii="Tahoma" w:hAnsi="Tahoma" w:cs="Tahoma"/>
          <w:sz w:val="24"/>
          <w:szCs w:val="18"/>
          <w:lang w:val="es-CR" w:eastAsia="es-CR"/>
        </w:rPr>
        <w:t>A pesar de que este contrato en el 2016, dadas las condiciones estructurales de las instalaciones mecánicas de nuestras edificaciones, será necesario suscribir un nuevo contrato bajo las mismas condiciones, por esta razón se incluyen los recursos necesarios y se hace referencia al contrato vigente en la actualidad.</w:t>
      </w:r>
    </w:p>
    <w:p w:rsidR="0020327B" w:rsidRPr="00390B09" w:rsidRDefault="0020327B" w:rsidP="0020327B">
      <w:pPr>
        <w:rPr>
          <w:rFonts w:ascii="Tahoma" w:hAnsi="Tahoma" w:cs="Tahoma"/>
          <w:sz w:val="24"/>
          <w:szCs w:val="18"/>
          <w:lang w:val="es-CR" w:eastAsia="es-CR"/>
        </w:rPr>
      </w:pPr>
    </w:p>
    <w:p w:rsidR="0020327B" w:rsidRPr="00390B09" w:rsidRDefault="0020327B" w:rsidP="0020327B">
      <w:pPr>
        <w:rPr>
          <w:rFonts w:ascii="Tahoma" w:hAnsi="Tahoma" w:cs="Tahoma"/>
          <w:sz w:val="24"/>
          <w:szCs w:val="18"/>
          <w:lang w:val="es-CR" w:eastAsia="es-CR"/>
        </w:rPr>
      </w:pPr>
      <w:r w:rsidRPr="00390B09">
        <w:rPr>
          <w:rFonts w:ascii="Tahoma" w:hAnsi="Tahoma" w:cs="Tahoma"/>
          <w:sz w:val="24"/>
          <w:szCs w:val="18"/>
          <w:lang w:val="es-CR" w:eastAsia="es-CR"/>
        </w:rPr>
        <w:t xml:space="preserve">Se incluyen recursos para </w:t>
      </w:r>
      <w:r w:rsidR="00390B09" w:rsidRPr="00390B09">
        <w:rPr>
          <w:rFonts w:ascii="Tahoma" w:hAnsi="Tahoma" w:cs="Tahoma"/>
          <w:sz w:val="24"/>
          <w:szCs w:val="18"/>
          <w:lang w:val="es-CR" w:eastAsia="es-CR"/>
        </w:rPr>
        <w:t>la limpieza del tanque de agua y de tanques sépticos, por la suma de ¢1,850,000.00.</w:t>
      </w:r>
    </w:p>
    <w:p w:rsidR="00390B09" w:rsidRPr="00390B09" w:rsidRDefault="00390B09" w:rsidP="0020327B">
      <w:pPr>
        <w:rPr>
          <w:rFonts w:ascii="Tahoma" w:hAnsi="Tahoma" w:cs="Tahoma"/>
          <w:sz w:val="24"/>
          <w:szCs w:val="18"/>
          <w:lang w:val="es-CR" w:eastAsia="es-CR"/>
        </w:rPr>
      </w:pPr>
    </w:p>
    <w:p w:rsidR="00390B09" w:rsidRPr="00390B09" w:rsidRDefault="00390B09" w:rsidP="0020327B">
      <w:pPr>
        <w:rPr>
          <w:rFonts w:ascii="Tahoma" w:hAnsi="Tahoma" w:cs="Tahoma"/>
          <w:sz w:val="24"/>
          <w:szCs w:val="18"/>
          <w:lang w:val="es-CR" w:eastAsia="es-CR"/>
        </w:rPr>
      </w:pPr>
      <w:r w:rsidRPr="00390B09">
        <w:rPr>
          <w:rFonts w:ascii="Tahoma" w:hAnsi="Tahoma" w:cs="Tahoma"/>
          <w:sz w:val="24"/>
          <w:szCs w:val="18"/>
          <w:lang w:val="es-CR" w:eastAsia="es-CR"/>
        </w:rPr>
        <w:t>Adicionalmente, se presupuesta ¢7,000,000.00 con el propósito siguiente:</w:t>
      </w:r>
    </w:p>
    <w:p w:rsidR="00390B09" w:rsidRDefault="00390B09" w:rsidP="00390B09">
      <w:pPr>
        <w:jc w:val="both"/>
        <w:rPr>
          <w:rFonts w:ascii="Tahoma" w:hAnsi="Tahoma" w:cs="Tahoma"/>
          <w:b/>
          <w:sz w:val="24"/>
          <w:szCs w:val="18"/>
          <w:lang w:val="es-CR" w:eastAsia="es-CR"/>
        </w:rPr>
      </w:pPr>
    </w:p>
    <w:p w:rsidR="00390B09" w:rsidRPr="00390B09" w:rsidRDefault="00390B09" w:rsidP="00390B09">
      <w:pPr>
        <w:jc w:val="both"/>
        <w:rPr>
          <w:rFonts w:ascii="Tahoma" w:hAnsi="Tahoma" w:cs="Tahoma"/>
          <w:sz w:val="24"/>
          <w:szCs w:val="24"/>
          <w:lang w:val="es-MX"/>
        </w:rPr>
      </w:pPr>
      <w:r w:rsidRPr="00390B09">
        <w:rPr>
          <w:rFonts w:ascii="Tahoma" w:hAnsi="Tahoma" w:cs="Tahoma"/>
          <w:b/>
          <w:sz w:val="24"/>
          <w:szCs w:val="18"/>
          <w:lang w:val="es-CR" w:eastAsia="es-CR"/>
        </w:rPr>
        <w:t>Necesidad</w:t>
      </w:r>
      <w:r w:rsidRPr="00390B09">
        <w:rPr>
          <w:rFonts w:ascii="Tahoma" w:hAnsi="Tahoma" w:cs="Tahoma"/>
          <w:sz w:val="24"/>
          <w:szCs w:val="18"/>
          <w:lang w:val="es-CR" w:eastAsia="es-CR"/>
        </w:rPr>
        <w:t>:</w:t>
      </w:r>
      <w:r w:rsidRPr="00390B09">
        <w:rPr>
          <w:rFonts w:ascii="Tahoma" w:hAnsi="Tahoma" w:cs="Tahoma"/>
          <w:sz w:val="24"/>
          <w:szCs w:val="24"/>
          <w:lang w:val="es-MX"/>
        </w:rPr>
        <w:t xml:space="preserve"> La Procuraduría General de la República enfrenta serios problemas de infraestructura, el espacio físico con que cuenta es insuficiente para responder a las necesidades institucionales y permitir en forma satisfactoria el trabajo del personal, las edificaciones son muy antiguas y al pasar de los años se han deteriorado constantemente, es por ello que se presupuestan recursos como contingencias para atender las situaciones emergentes que se presentan constantemente, como producto del evidente deterioro de las instalaciones físicas , entre ellas eléctricas y mecánicas.</w:t>
      </w:r>
    </w:p>
    <w:p w:rsidR="00390B09" w:rsidRPr="00390B09" w:rsidRDefault="00390B09" w:rsidP="00390B09">
      <w:pPr>
        <w:jc w:val="both"/>
        <w:rPr>
          <w:rFonts w:ascii="Tahoma" w:hAnsi="Tahoma" w:cs="Tahoma"/>
          <w:b/>
          <w:sz w:val="24"/>
          <w:szCs w:val="18"/>
          <w:lang w:val="es-CR" w:eastAsia="es-CR"/>
        </w:rPr>
      </w:pPr>
      <w:r w:rsidRPr="00390B09">
        <w:rPr>
          <w:rFonts w:ascii="Tahoma" w:hAnsi="Tahoma" w:cs="Tahoma"/>
          <w:b/>
          <w:sz w:val="24"/>
          <w:szCs w:val="18"/>
          <w:lang w:val="es-CR" w:eastAsia="es-CR"/>
        </w:rPr>
        <w:t xml:space="preserve">Finalidad: </w:t>
      </w:r>
      <w:r w:rsidRPr="00390B09">
        <w:rPr>
          <w:rFonts w:ascii="Tahoma" w:hAnsi="Tahoma" w:cs="Tahoma"/>
          <w:sz w:val="24"/>
          <w:szCs w:val="18"/>
          <w:lang w:val="es-CR" w:eastAsia="es-CR"/>
        </w:rPr>
        <w:t xml:space="preserve">Dar el mantenimiento preventivo y correctivo a las instalaciones </w:t>
      </w:r>
    </w:p>
    <w:p w:rsidR="00055E36" w:rsidRPr="00390B09" w:rsidRDefault="00390B09" w:rsidP="00390B09">
      <w:pPr>
        <w:jc w:val="both"/>
        <w:rPr>
          <w:rFonts w:ascii="Tahoma" w:hAnsi="Tahoma" w:cs="Tahoma"/>
          <w:b/>
          <w:i/>
          <w:sz w:val="24"/>
          <w:szCs w:val="18"/>
          <w:lang w:val="es-MX" w:eastAsia="es-CR"/>
        </w:rPr>
      </w:pPr>
      <w:r w:rsidRPr="00390B09">
        <w:rPr>
          <w:rFonts w:ascii="Tahoma" w:hAnsi="Tahoma" w:cs="Tahoma"/>
          <w:b/>
          <w:sz w:val="24"/>
          <w:szCs w:val="18"/>
          <w:lang w:val="es-CR" w:eastAsia="es-CR"/>
        </w:rPr>
        <w:t xml:space="preserve">Beneficio institucional: </w:t>
      </w:r>
      <w:r w:rsidRPr="00390B09">
        <w:rPr>
          <w:rFonts w:ascii="Tahoma" w:hAnsi="Tahoma" w:cs="Tahoma"/>
          <w:sz w:val="24"/>
          <w:szCs w:val="18"/>
          <w:lang w:val="es-CR" w:eastAsia="es-CR"/>
        </w:rPr>
        <w:t>Mejores condiciones laborales, se alarga la vida a la infraestructura vigente y se cumple con la normativa vigente</w:t>
      </w:r>
    </w:p>
    <w:p w:rsidR="008A337F" w:rsidRDefault="008A337F" w:rsidP="0065629E">
      <w:pPr>
        <w:jc w:val="both"/>
        <w:rPr>
          <w:rFonts w:ascii="Tahoma" w:hAnsi="Tahoma" w:cs="Tahoma"/>
          <w:color w:val="FF0000"/>
          <w:sz w:val="24"/>
          <w:szCs w:val="24"/>
          <w:lang w:val="es-MX"/>
        </w:rPr>
      </w:pPr>
    </w:p>
    <w:p w:rsidR="001910CC" w:rsidRPr="008F3FFF" w:rsidRDefault="001910CC" w:rsidP="0065629E">
      <w:pPr>
        <w:jc w:val="both"/>
        <w:rPr>
          <w:rFonts w:ascii="Tahoma" w:hAnsi="Tahoma" w:cs="Tahoma"/>
          <w:color w:val="FF0000"/>
          <w:sz w:val="24"/>
          <w:szCs w:val="24"/>
          <w:lang w:val="es-MX"/>
        </w:rPr>
      </w:pPr>
    </w:p>
    <w:p w:rsidR="00CD4409" w:rsidRDefault="00CD4409" w:rsidP="00466DE4">
      <w:pPr>
        <w:pStyle w:val="Ttulo2"/>
        <w:rPr>
          <w:lang w:eastAsia="es-CR"/>
        </w:rPr>
      </w:pPr>
    </w:p>
    <w:p w:rsidR="0046691F" w:rsidRPr="008A337F" w:rsidRDefault="0046691F" w:rsidP="00466DE4">
      <w:pPr>
        <w:pStyle w:val="Ttulo2"/>
        <w:rPr>
          <w:lang w:eastAsia="es-CR"/>
        </w:rPr>
      </w:pPr>
      <w:bookmarkStart w:id="44" w:name="_Toc451850667"/>
      <w:r w:rsidRPr="008A337F">
        <w:rPr>
          <w:lang w:eastAsia="es-CR"/>
        </w:rPr>
        <w:t>1.08.04 Mantenimiento y reparación de maquinaria y equipo de producción</w:t>
      </w:r>
      <w:bookmarkEnd w:id="44"/>
    </w:p>
    <w:p w:rsidR="00B02FBC" w:rsidRPr="008F3FFF" w:rsidRDefault="00B02FBC" w:rsidP="00B02FBC">
      <w:pPr>
        <w:ind w:left="708"/>
        <w:jc w:val="both"/>
        <w:rPr>
          <w:rFonts w:ascii="Tahoma" w:hAnsi="Tahoma" w:cs="Tahoma"/>
          <w:color w:val="FF0000"/>
          <w:sz w:val="24"/>
          <w:szCs w:val="18"/>
          <w:lang w:val="es-CR" w:eastAsia="es-CR"/>
        </w:rPr>
      </w:pPr>
    </w:p>
    <w:p w:rsidR="00B02FBC" w:rsidRPr="008B5629" w:rsidRDefault="00B02FBC" w:rsidP="00512879">
      <w:pPr>
        <w:jc w:val="both"/>
        <w:rPr>
          <w:rFonts w:ascii="Tahoma" w:hAnsi="Tahoma" w:cs="Tahoma"/>
          <w:sz w:val="24"/>
          <w:szCs w:val="18"/>
          <w:lang w:val="es-CR" w:eastAsia="es-CR"/>
        </w:rPr>
      </w:pPr>
      <w:r w:rsidRPr="008B5629">
        <w:rPr>
          <w:rFonts w:ascii="Tahoma" w:hAnsi="Tahoma" w:cs="Tahoma"/>
          <w:sz w:val="24"/>
          <w:szCs w:val="18"/>
          <w:lang w:val="es-CR" w:eastAsia="es-CR"/>
        </w:rPr>
        <w:t>En esta subpartida se incluyen los recursos para atender el contrato</w:t>
      </w:r>
      <w:r w:rsidR="00315332" w:rsidRPr="008B5629">
        <w:rPr>
          <w:rFonts w:ascii="Tahoma" w:hAnsi="Tahoma" w:cs="Tahoma"/>
          <w:sz w:val="24"/>
          <w:szCs w:val="18"/>
          <w:lang w:val="es-CR" w:eastAsia="es-CR"/>
        </w:rPr>
        <w:t xml:space="preserve"> siguiente</w:t>
      </w:r>
      <w:r w:rsidRPr="008B5629">
        <w:rPr>
          <w:rFonts w:ascii="Tahoma" w:hAnsi="Tahoma" w:cs="Tahoma"/>
          <w:sz w:val="24"/>
          <w:szCs w:val="18"/>
          <w:lang w:val="es-CR" w:eastAsia="es-CR"/>
        </w:rPr>
        <w:t>:</w:t>
      </w:r>
    </w:p>
    <w:p w:rsidR="00AA60DA" w:rsidRPr="008B5629" w:rsidRDefault="00AA60DA" w:rsidP="00512879">
      <w:pPr>
        <w:jc w:val="both"/>
        <w:rPr>
          <w:rFonts w:ascii="Tahoma" w:hAnsi="Tahoma" w:cs="Tahoma"/>
          <w:b/>
          <w:sz w:val="24"/>
          <w:szCs w:val="18"/>
          <w:lang w:val="es-CR" w:eastAsia="es-CR"/>
        </w:rPr>
      </w:pPr>
    </w:p>
    <w:p w:rsidR="00AA60DA" w:rsidRPr="008B5629" w:rsidRDefault="00AA60DA" w:rsidP="00512879">
      <w:pPr>
        <w:ind w:left="708"/>
        <w:jc w:val="both"/>
        <w:rPr>
          <w:rFonts w:ascii="Tahoma" w:hAnsi="Tahoma" w:cs="Tahoma"/>
          <w:sz w:val="24"/>
          <w:szCs w:val="18"/>
          <w:lang w:val="es-CR" w:eastAsia="es-CR"/>
        </w:rPr>
      </w:pPr>
      <w:r w:rsidRPr="008B5629">
        <w:rPr>
          <w:rFonts w:ascii="Tahoma" w:hAnsi="Tahoma" w:cs="Tahoma"/>
          <w:b/>
          <w:sz w:val="24"/>
          <w:szCs w:val="18"/>
          <w:lang w:val="es-CR" w:eastAsia="es-CR"/>
        </w:rPr>
        <w:t xml:space="preserve">N° de contrato: </w:t>
      </w:r>
      <w:r w:rsidRPr="008B5629">
        <w:rPr>
          <w:rFonts w:ascii="Tahoma" w:hAnsi="Tahoma" w:cs="Tahoma"/>
          <w:sz w:val="24"/>
          <w:szCs w:val="18"/>
          <w:lang w:val="es-CR" w:eastAsia="es-CR"/>
        </w:rPr>
        <w:t>005-2013-LFCG</w:t>
      </w:r>
    </w:p>
    <w:p w:rsidR="00AA60DA" w:rsidRPr="008B5629" w:rsidRDefault="00AA60DA" w:rsidP="00512879">
      <w:pPr>
        <w:ind w:left="708"/>
        <w:jc w:val="both"/>
        <w:rPr>
          <w:rFonts w:ascii="Tahoma" w:hAnsi="Tahoma" w:cs="Tahoma"/>
          <w:sz w:val="24"/>
          <w:szCs w:val="18"/>
          <w:lang w:val="es-CR" w:eastAsia="es-CR"/>
        </w:rPr>
      </w:pPr>
      <w:r w:rsidRPr="008B5629">
        <w:rPr>
          <w:rFonts w:ascii="Tahoma" w:hAnsi="Tahoma" w:cs="Tahoma"/>
          <w:b/>
          <w:sz w:val="24"/>
          <w:szCs w:val="18"/>
          <w:lang w:val="es-CR" w:eastAsia="es-CR"/>
        </w:rPr>
        <w:t xml:space="preserve">Monto del contrato: </w:t>
      </w:r>
      <w:r w:rsidRPr="008B5629">
        <w:rPr>
          <w:rFonts w:ascii="Tahoma" w:hAnsi="Tahoma" w:cs="Tahoma"/>
          <w:sz w:val="24"/>
          <w:szCs w:val="18"/>
          <w:lang w:val="es-CR" w:eastAsia="es-CR"/>
        </w:rPr>
        <w:t>¢</w:t>
      </w:r>
      <w:r w:rsidR="00390B09" w:rsidRPr="008B5629">
        <w:rPr>
          <w:rFonts w:ascii="Tahoma" w:hAnsi="Tahoma" w:cs="Tahoma"/>
          <w:sz w:val="24"/>
          <w:szCs w:val="18"/>
          <w:lang w:val="es-CR" w:eastAsia="es-CR"/>
        </w:rPr>
        <w:t>4,000</w:t>
      </w:r>
      <w:r w:rsidRPr="008B5629">
        <w:rPr>
          <w:rFonts w:ascii="Tahoma" w:hAnsi="Tahoma" w:cs="Tahoma"/>
          <w:sz w:val="24"/>
          <w:szCs w:val="18"/>
          <w:lang w:val="es-CR" w:eastAsia="es-CR"/>
        </w:rPr>
        <w:t>,00.00</w:t>
      </w:r>
    </w:p>
    <w:p w:rsidR="00AA60DA" w:rsidRPr="008B5629" w:rsidRDefault="00AA60DA" w:rsidP="00512879">
      <w:pPr>
        <w:ind w:left="708"/>
        <w:jc w:val="both"/>
        <w:rPr>
          <w:rFonts w:ascii="Tahoma" w:hAnsi="Tahoma" w:cs="Tahoma"/>
          <w:sz w:val="24"/>
          <w:szCs w:val="18"/>
          <w:lang w:val="es-CR" w:eastAsia="es-CR"/>
        </w:rPr>
      </w:pPr>
      <w:r w:rsidRPr="008B5629">
        <w:rPr>
          <w:rFonts w:ascii="Tahoma" w:hAnsi="Tahoma" w:cs="Tahoma"/>
          <w:b/>
          <w:sz w:val="24"/>
          <w:szCs w:val="18"/>
          <w:lang w:val="es-CR" w:eastAsia="es-CR"/>
        </w:rPr>
        <w:t>Alcance:</w:t>
      </w:r>
      <w:r w:rsidRPr="008B5629">
        <w:rPr>
          <w:rFonts w:ascii="Tahoma" w:hAnsi="Tahoma" w:cs="Tahoma"/>
          <w:sz w:val="24"/>
          <w:szCs w:val="18"/>
          <w:lang w:val="es-CR" w:eastAsia="es-CR"/>
        </w:rPr>
        <w:t xml:space="preserve"> mantenimiento preventivo y correctivo de la Planta Eléctrica</w:t>
      </w:r>
    </w:p>
    <w:p w:rsidR="00AA60DA" w:rsidRPr="008B5629" w:rsidRDefault="00AA60DA" w:rsidP="00512879">
      <w:pPr>
        <w:ind w:left="708"/>
        <w:jc w:val="both"/>
        <w:rPr>
          <w:rFonts w:ascii="Tahoma" w:hAnsi="Tahoma" w:cs="Tahoma"/>
          <w:sz w:val="24"/>
          <w:szCs w:val="18"/>
          <w:lang w:val="es-CR" w:eastAsia="es-CR"/>
        </w:rPr>
      </w:pPr>
      <w:r w:rsidRPr="008B5629">
        <w:rPr>
          <w:rFonts w:ascii="Tahoma" w:hAnsi="Tahoma" w:cs="Tahoma"/>
          <w:b/>
          <w:sz w:val="24"/>
          <w:szCs w:val="18"/>
          <w:lang w:val="es-CR" w:eastAsia="es-CR"/>
        </w:rPr>
        <w:t>Servicio:</w:t>
      </w:r>
      <w:r w:rsidRPr="008B5629">
        <w:rPr>
          <w:rFonts w:ascii="Tahoma" w:hAnsi="Tahoma" w:cs="Tahoma"/>
          <w:sz w:val="24"/>
          <w:szCs w:val="18"/>
          <w:lang w:val="es-CR" w:eastAsia="es-CR"/>
        </w:rPr>
        <w:t xml:space="preserve"> mantenimiento y reparación</w:t>
      </w:r>
    </w:p>
    <w:p w:rsidR="00AA60DA" w:rsidRPr="008B5629" w:rsidRDefault="00AA60DA" w:rsidP="00512879">
      <w:pPr>
        <w:ind w:left="708"/>
        <w:jc w:val="both"/>
        <w:rPr>
          <w:rFonts w:ascii="Tahoma" w:hAnsi="Tahoma" w:cs="Tahoma"/>
          <w:sz w:val="24"/>
          <w:szCs w:val="18"/>
          <w:lang w:val="es-CR" w:eastAsia="es-CR"/>
        </w:rPr>
      </w:pPr>
      <w:r w:rsidRPr="008B5629">
        <w:rPr>
          <w:rFonts w:ascii="Tahoma" w:hAnsi="Tahoma" w:cs="Tahoma"/>
          <w:b/>
          <w:sz w:val="24"/>
          <w:szCs w:val="18"/>
          <w:lang w:val="es-CR" w:eastAsia="es-CR"/>
        </w:rPr>
        <w:t>Ente:</w:t>
      </w:r>
      <w:r w:rsidRPr="008B5629">
        <w:rPr>
          <w:rFonts w:ascii="Tahoma" w:hAnsi="Tahoma" w:cs="Tahoma"/>
          <w:sz w:val="24"/>
          <w:szCs w:val="18"/>
          <w:lang w:val="es-CR" w:eastAsia="es-CR"/>
        </w:rPr>
        <w:t xml:space="preserve"> </w:t>
      </w:r>
      <w:r w:rsidRPr="008B5629">
        <w:rPr>
          <w:rFonts w:ascii="Tahoma" w:hAnsi="Tahoma" w:cs="Tahoma"/>
          <w:sz w:val="24"/>
          <w:szCs w:val="18"/>
          <w:lang w:val="es-CR" w:eastAsia="es-CR"/>
        </w:rPr>
        <w:tab/>
      </w:r>
      <w:proofErr w:type="spellStart"/>
      <w:r w:rsidRPr="008B5629">
        <w:rPr>
          <w:rFonts w:ascii="Tahoma" w:hAnsi="Tahoma" w:cs="Tahoma"/>
          <w:sz w:val="24"/>
          <w:szCs w:val="18"/>
          <w:lang w:val="es-CR" w:eastAsia="es-CR"/>
        </w:rPr>
        <w:t>Propace</w:t>
      </w:r>
      <w:proofErr w:type="spellEnd"/>
      <w:r w:rsidRPr="008B5629">
        <w:rPr>
          <w:rFonts w:ascii="Tahoma" w:hAnsi="Tahoma" w:cs="Tahoma"/>
          <w:sz w:val="24"/>
          <w:szCs w:val="18"/>
          <w:lang w:val="es-CR" w:eastAsia="es-CR"/>
        </w:rPr>
        <w:t xml:space="preserve"> Ingeniería, S.A.</w:t>
      </w:r>
    </w:p>
    <w:p w:rsidR="008F1065" w:rsidRPr="008B5629" w:rsidRDefault="00AA60DA" w:rsidP="00512879">
      <w:pPr>
        <w:ind w:left="708"/>
        <w:jc w:val="both"/>
        <w:rPr>
          <w:rFonts w:ascii="Tahoma" w:hAnsi="Tahoma" w:cs="Tahoma"/>
          <w:sz w:val="24"/>
          <w:szCs w:val="18"/>
          <w:lang w:val="es-CR" w:eastAsia="es-CR"/>
        </w:rPr>
      </w:pPr>
      <w:r w:rsidRPr="008B5629">
        <w:rPr>
          <w:rFonts w:ascii="Tahoma" w:hAnsi="Tahoma" w:cs="Tahoma"/>
          <w:b/>
          <w:sz w:val="24"/>
          <w:szCs w:val="18"/>
          <w:lang w:val="es-CR" w:eastAsia="es-CR"/>
        </w:rPr>
        <w:t xml:space="preserve">Plazo: </w:t>
      </w:r>
      <w:r w:rsidRPr="008B5629">
        <w:rPr>
          <w:rFonts w:ascii="Tahoma" w:hAnsi="Tahoma" w:cs="Tahoma"/>
          <w:sz w:val="24"/>
          <w:szCs w:val="18"/>
          <w:lang w:val="es-CR" w:eastAsia="es-CR"/>
        </w:rPr>
        <w:t>1 año, prorrogable hasta completar</w:t>
      </w:r>
      <w:r w:rsidRPr="008B5629">
        <w:rPr>
          <w:rFonts w:ascii="Tahoma" w:hAnsi="Tahoma" w:cs="Tahoma"/>
          <w:b/>
          <w:sz w:val="24"/>
          <w:szCs w:val="18"/>
          <w:lang w:val="es-CR" w:eastAsia="es-CR"/>
        </w:rPr>
        <w:t xml:space="preserve"> </w:t>
      </w:r>
      <w:r w:rsidRPr="008B5629">
        <w:rPr>
          <w:rFonts w:ascii="Tahoma" w:hAnsi="Tahoma" w:cs="Tahoma"/>
          <w:sz w:val="24"/>
          <w:szCs w:val="18"/>
          <w:lang w:val="es-CR" w:eastAsia="es-CR"/>
        </w:rPr>
        <w:t>4 años</w:t>
      </w:r>
    </w:p>
    <w:p w:rsidR="008A337F" w:rsidRPr="008B5629" w:rsidRDefault="008A337F" w:rsidP="00512879">
      <w:pPr>
        <w:ind w:left="708"/>
        <w:jc w:val="both"/>
        <w:rPr>
          <w:rFonts w:ascii="Tahoma" w:hAnsi="Tahoma" w:cs="Tahoma"/>
          <w:sz w:val="24"/>
          <w:szCs w:val="18"/>
          <w:lang w:val="es-CR" w:eastAsia="es-CR"/>
        </w:rPr>
      </w:pPr>
      <w:r w:rsidRPr="008B5629">
        <w:rPr>
          <w:rFonts w:ascii="Tahoma" w:hAnsi="Tahoma" w:cs="Tahoma"/>
          <w:b/>
          <w:sz w:val="24"/>
          <w:szCs w:val="18"/>
          <w:lang w:val="es-CR" w:eastAsia="es-CR"/>
        </w:rPr>
        <w:t xml:space="preserve">Vencimiento: </w:t>
      </w:r>
      <w:r w:rsidR="008B5629" w:rsidRPr="008B5629">
        <w:rPr>
          <w:rFonts w:ascii="Tahoma" w:hAnsi="Tahoma" w:cs="Tahoma"/>
          <w:sz w:val="24"/>
          <w:szCs w:val="18"/>
          <w:lang w:val="es-CR" w:eastAsia="es-CR"/>
        </w:rPr>
        <w:t>el</w:t>
      </w:r>
      <w:r w:rsidR="008B5629" w:rsidRPr="008B5629">
        <w:rPr>
          <w:rFonts w:ascii="Tahoma" w:hAnsi="Tahoma" w:cs="Tahoma"/>
          <w:b/>
          <w:sz w:val="24"/>
          <w:szCs w:val="18"/>
          <w:lang w:val="es-CR" w:eastAsia="es-CR"/>
        </w:rPr>
        <w:t xml:space="preserve"> </w:t>
      </w:r>
      <w:r w:rsidR="008B5629" w:rsidRPr="008B5629">
        <w:rPr>
          <w:rFonts w:ascii="Tahoma" w:hAnsi="Tahoma" w:cs="Tahoma"/>
          <w:sz w:val="24"/>
          <w:szCs w:val="18"/>
          <w:lang w:val="es-CR" w:eastAsia="es-CR"/>
        </w:rPr>
        <w:t>31/07/</w:t>
      </w:r>
      <w:r w:rsidRPr="008B5629">
        <w:rPr>
          <w:rFonts w:ascii="Tahoma" w:hAnsi="Tahoma" w:cs="Tahoma"/>
          <w:sz w:val="24"/>
          <w:szCs w:val="18"/>
          <w:lang w:val="es-CR" w:eastAsia="es-CR"/>
        </w:rPr>
        <w:t>2017 vence el cuarto año.</w:t>
      </w:r>
    </w:p>
    <w:p w:rsidR="00152A3F" w:rsidRPr="008B5629" w:rsidRDefault="006764AD" w:rsidP="00512879">
      <w:pPr>
        <w:ind w:left="708"/>
        <w:jc w:val="both"/>
        <w:rPr>
          <w:rFonts w:ascii="Tahoma" w:hAnsi="Tahoma" w:cs="Tahoma"/>
          <w:sz w:val="24"/>
          <w:szCs w:val="18"/>
          <w:lang w:val="es-CR" w:eastAsia="es-CR"/>
        </w:rPr>
      </w:pPr>
      <w:r w:rsidRPr="008B5629">
        <w:rPr>
          <w:rFonts w:ascii="Tahoma" w:hAnsi="Tahoma" w:cs="Tahoma"/>
          <w:b/>
          <w:sz w:val="24"/>
          <w:szCs w:val="18"/>
          <w:lang w:val="es-CR" w:eastAsia="es-CR"/>
        </w:rPr>
        <w:t>Necesidad:</w:t>
      </w:r>
      <w:r w:rsidRPr="008B5629">
        <w:rPr>
          <w:rFonts w:ascii="Tahoma" w:hAnsi="Tahoma" w:cs="Tahoma"/>
          <w:sz w:val="24"/>
          <w:szCs w:val="18"/>
          <w:lang w:val="es-CR" w:eastAsia="es-CR"/>
        </w:rPr>
        <w:t xml:space="preserve"> </w:t>
      </w:r>
      <w:r w:rsidR="00E47175" w:rsidRPr="008B5629">
        <w:rPr>
          <w:rFonts w:ascii="Tahoma" w:hAnsi="Tahoma" w:cs="Tahoma"/>
          <w:sz w:val="24"/>
          <w:szCs w:val="18"/>
          <w:lang w:val="es-CR" w:eastAsia="es-CR"/>
        </w:rPr>
        <w:t>Que la</w:t>
      </w:r>
      <w:r w:rsidR="003A3D2F" w:rsidRPr="008B5629">
        <w:rPr>
          <w:rFonts w:ascii="Tahoma" w:hAnsi="Tahoma" w:cs="Tahoma"/>
          <w:sz w:val="24"/>
          <w:szCs w:val="18"/>
          <w:lang w:val="es-CR" w:eastAsia="es-CR"/>
        </w:rPr>
        <w:t xml:space="preserve"> planta eléctrica de suministro alternativo de </w:t>
      </w:r>
      <w:r w:rsidR="0036482B" w:rsidRPr="008B5629">
        <w:rPr>
          <w:rFonts w:ascii="Tahoma" w:hAnsi="Tahoma" w:cs="Tahoma"/>
          <w:sz w:val="24"/>
          <w:szCs w:val="18"/>
          <w:lang w:val="es-CR" w:eastAsia="es-CR"/>
        </w:rPr>
        <w:t>energía</w:t>
      </w:r>
      <w:r w:rsidR="00E47175" w:rsidRPr="008B5629">
        <w:rPr>
          <w:rFonts w:ascii="Tahoma" w:hAnsi="Tahoma" w:cs="Tahoma"/>
          <w:sz w:val="24"/>
          <w:szCs w:val="18"/>
          <w:lang w:val="es-CR" w:eastAsia="es-CR"/>
        </w:rPr>
        <w:t xml:space="preserve"> se encuentre en óptimas condiciones</w:t>
      </w:r>
      <w:r w:rsidR="00FB2044" w:rsidRPr="008B5629">
        <w:rPr>
          <w:rFonts w:ascii="Tahoma" w:hAnsi="Tahoma" w:cs="Tahoma"/>
          <w:sz w:val="24"/>
          <w:szCs w:val="18"/>
          <w:lang w:val="es-CR" w:eastAsia="es-CR"/>
        </w:rPr>
        <w:t>.</w:t>
      </w:r>
    </w:p>
    <w:p w:rsidR="00152A3F" w:rsidRPr="008B5629" w:rsidRDefault="006764AD" w:rsidP="00512879">
      <w:pPr>
        <w:ind w:left="708"/>
        <w:jc w:val="both"/>
        <w:rPr>
          <w:rFonts w:ascii="Tahoma" w:hAnsi="Tahoma" w:cs="Tahoma"/>
          <w:sz w:val="24"/>
          <w:szCs w:val="18"/>
          <w:lang w:val="es-CR" w:eastAsia="es-CR"/>
        </w:rPr>
      </w:pPr>
      <w:r w:rsidRPr="008B5629">
        <w:rPr>
          <w:rFonts w:ascii="Tahoma" w:hAnsi="Tahoma" w:cs="Tahoma"/>
          <w:b/>
          <w:sz w:val="24"/>
          <w:szCs w:val="18"/>
          <w:lang w:val="es-CR" w:eastAsia="es-CR"/>
        </w:rPr>
        <w:t>Propósito:</w:t>
      </w:r>
      <w:r w:rsidRPr="008B5629">
        <w:rPr>
          <w:rFonts w:ascii="Tahoma" w:hAnsi="Tahoma" w:cs="Tahoma"/>
          <w:sz w:val="24"/>
          <w:szCs w:val="18"/>
          <w:lang w:val="es-CR" w:eastAsia="es-CR"/>
        </w:rPr>
        <w:t xml:space="preserve"> </w:t>
      </w:r>
      <w:r w:rsidR="00152A3F" w:rsidRPr="008B5629">
        <w:rPr>
          <w:rFonts w:ascii="Tahoma" w:hAnsi="Tahoma" w:cs="Tahoma"/>
          <w:sz w:val="24"/>
          <w:szCs w:val="18"/>
          <w:lang w:val="es-CR" w:eastAsia="es-CR"/>
        </w:rPr>
        <w:t>Mantener este equipo en las condiciones adecuadas para su funcionamiento.</w:t>
      </w:r>
    </w:p>
    <w:p w:rsidR="00152A3F" w:rsidRPr="008B5629" w:rsidRDefault="006764AD" w:rsidP="00512879">
      <w:pPr>
        <w:ind w:left="708"/>
        <w:jc w:val="both"/>
        <w:rPr>
          <w:rFonts w:ascii="Tahoma" w:hAnsi="Tahoma" w:cs="Tahoma"/>
          <w:sz w:val="24"/>
          <w:szCs w:val="18"/>
          <w:lang w:val="es-CR" w:eastAsia="es-CR"/>
        </w:rPr>
      </w:pPr>
      <w:r w:rsidRPr="008B5629">
        <w:rPr>
          <w:rFonts w:ascii="Tahoma" w:hAnsi="Tahoma" w:cs="Tahoma"/>
          <w:b/>
          <w:sz w:val="24"/>
          <w:szCs w:val="18"/>
          <w:lang w:val="es-CR" w:eastAsia="es-CR"/>
        </w:rPr>
        <w:t>Beneficio</w:t>
      </w:r>
      <w:r w:rsidR="00AA60DA" w:rsidRPr="008B5629">
        <w:rPr>
          <w:rFonts w:ascii="Tahoma" w:hAnsi="Tahoma" w:cs="Tahoma"/>
          <w:b/>
          <w:sz w:val="24"/>
          <w:szCs w:val="18"/>
          <w:lang w:val="es-CR" w:eastAsia="es-CR"/>
        </w:rPr>
        <w:t xml:space="preserve"> institucional</w:t>
      </w:r>
      <w:r w:rsidRPr="008B5629">
        <w:rPr>
          <w:rFonts w:ascii="Tahoma" w:hAnsi="Tahoma" w:cs="Tahoma"/>
          <w:sz w:val="24"/>
          <w:szCs w:val="18"/>
          <w:lang w:val="es-CR" w:eastAsia="es-CR"/>
        </w:rPr>
        <w:t xml:space="preserve">: </w:t>
      </w:r>
      <w:r w:rsidR="00152A3F" w:rsidRPr="008B5629">
        <w:rPr>
          <w:rFonts w:ascii="Tahoma" w:hAnsi="Tahoma" w:cs="Tahoma"/>
          <w:sz w:val="24"/>
          <w:szCs w:val="18"/>
          <w:lang w:val="es-CR" w:eastAsia="es-CR"/>
        </w:rPr>
        <w:t>Contar en los casos de emergencia que se presenten, con la solución alterna de suministro de energía en las condiciones necesarias, que garanticen la continuidad de trabajo en la PGR.</w:t>
      </w:r>
    </w:p>
    <w:p w:rsidR="008B5629" w:rsidRPr="008B5629" w:rsidRDefault="008B5629" w:rsidP="00512879">
      <w:pPr>
        <w:ind w:left="708"/>
        <w:jc w:val="both"/>
        <w:rPr>
          <w:rFonts w:ascii="Tahoma" w:hAnsi="Tahoma" w:cs="Tahoma"/>
          <w:sz w:val="24"/>
          <w:szCs w:val="18"/>
          <w:lang w:val="es-CR" w:eastAsia="es-CR"/>
        </w:rPr>
      </w:pPr>
    </w:p>
    <w:p w:rsidR="008B5629" w:rsidRPr="008B5629" w:rsidRDefault="008B5629" w:rsidP="00512879">
      <w:pPr>
        <w:ind w:left="708"/>
        <w:jc w:val="both"/>
        <w:rPr>
          <w:rFonts w:ascii="Tahoma" w:hAnsi="Tahoma" w:cs="Tahoma"/>
          <w:sz w:val="24"/>
          <w:szCs w:val="18"/>
          <w:lang w:val="es-CR" w:eastAsia="es-CR"/>
        </w:rPr>
      </w:pPr>
      <w:r w:rsidRPr="008B5629">
        <w:rPr>
          <w:rFonts w:ascii="Tahoma" w:hAnsi="Tahoma" w:cs="Tahoma"/>
          <w:sz w:val="24"/>
          <w:szCs w:val="18"/>
          <w:lang w:val="es-CR" w:eastAsia="es-CR"/>
        </w:rPr>
        <w:t>Además, se presupuesta un total de ¢1,000,000.00 para el mantenimiento y reparación de la bomba de agua.</w:t>
      </w:r>
    </w:p>
    <w:p w:rsidR="00152A3F" w:rsidRPr="008F3FFF" w:rsidRDefault="00152A3F" w:rsidP="006764AD">
      <w:pPr>
        <w:ind w:left="708"/>
        <w:jc w:val="both"/>
        <w:rPr>
          <w:rFonts w:ascii="Tahoma" w:hAnsi="Tahoma" w:cs="Tahoma"/>
          <w:color w:val="FF0000"/>
          <w:sz w:val="24"/>
          <w:szCs w:val="18"/>
          <w:lang w:val="es-CR" w:eastAsia="es-CR"/>
        </w:rPr>
      </w:pPr>
    </w:p>
    <w:p w:rsidR="0046470F" w:rsidRPr="009720B4" w:rsidRDefault="0046470F" w:rsidP="00814CE7">
      <w:pPr>
        <w:jc w:val="both"/>
        <w:rPr>
          <w:rFonts w:ascii="Tahoma" w:hAnsi="Tahoma" w:cs="Tahoma"/>
          <w:b/>
          <w:color w:val="FF0000"/>
          <w:sz w:val="24"/>
          <w:szCs w:val="18"/>
          <w:lang w:val="es-CR" w:eastAsia="es-CR"/>
        </w:rPr>
      </w:pPr>
    </w:p>
    <w:p w:rsidR="0046691F" w:rsidRPr="002C79B4" w:rsidRDefault="0046691F" w:rsidP="00466DE4">
      <w:pPr>
        <w:pStyle w:val="Ttulo2"/>
        <w:rPr>
          <w:lang w:eastAsia="es-CR"/>
        </w:rPr>
      </w:pPr>
      <w:bookmarkStart w:id="45" w:name="_Toc451850668"/>
      <w:r w:rsidRPr="002C79B4">
        <w:rPr>
          <w:lang w:eastAsia="es-CR"/>
        </w:rPr>
        <w:t>1.08.05 Mantenimiento y reparación de equipo de transporte</w:t>
      </w:r>
      <w:bookmarkEnd w:id="45"/>
    </w:p>
    <w:p w:rsidR="0046691F" w:rsidRPr="009720B4" w:rsidRDefault="0046691F" w:rsidP="00814CE7">
      <w:pPr>
        <w:jc w:val="both"/>
        <w:rPr>
          <w:rFonts w:ascii="Tahoma" w:hAnsi="Tahoma" w:cs="Tahoma"/>
          <w:b/>
          <w:color w:val="FF0000"/>
          <w:sz w:val="24"/>
          <w:szCs w:val="18"/>
          <w:lang w:val="es-CR" w:eastAsia="es-CR"/>
        </w:rPr>
      </w:pPr>
    </w:p>
    <w:p w:rsidR="00315332" w:rsidRPr="008B5629" w:rsidRDefault="00315332" w:rsidP="00512879">
      <w:pPr>
        <w:jc w:val="both"/>
        <w:rPr>
          <w:rFonts w:ascii="Tahoma" w:hAnsi="Tahoma" w:cs="Tahoma"/>
          <w:sz w:val="24"/>
          <w:szCs w:val="18"/>
          <w:lang w:val="es-CR" w:eastAsia="es-CR"/>
        </w:rPr>
      </w:pPr>
      <w:r w:rsidRPr="008B5629">
        <w:rPr>
          <w:rFonts w:ascii="Tahoma" w:hAnsi="Tahoma" w:cs="Tahoma"/>
          <w:sz w:val="24"/>
          <w:szCs w:val="18"/>
          <w:lang w:val="es-CR" w:eastAsia="es-CR"/>
        </w:rPr>
        <w:t>En esta subpartida se incluyen los recursos para atender el contrato siguiente:</w:t>
      </w:r>
    </w:p>
    <w:p w:rsidR="00315332" w:rsidRPr="008B5629" w:rsidRDefault="00315332" w:rsidP="00512879">
      <w:pPr>
        <w:tabs>
          <w:tab w:val="left" w:pos="1470"/>
        </w:tabs>
        <w:jc w:val="both"/>
        <w:rPr>
          <w:rFonts w:ascii="Tahoma" w:hAnsi="Tahoma" w:cs="Tahoma"/>
          <w:b/>
          <w:i/>
          <w:sz w:val="24"/>
          <w:szCs w:val="18"/>
          <w:lang w:val="es-CR" w:eastAsia="es-CR"/>
        </w:rPr>
      </w:pPr>
    </w:p>
    <w:p w:rsidR="00152A3F" w:rsidRPr="008B5629" w:rsidRDefault="00152A3F" w:rsidP="00512879">
      <w:pPr>
        <w:ind w:left="708"/>
        <w:jc w:val="both"/>
        <w:rPr>
          <w:rFonts w:ascii="Tahoma" w:hAnsi="Tahoma" w:cs="Tahoma"/>
          <w:sz w:val="24"/>
          <w:szCs w:val="18"/>
          <w:lang w:val="es-CR" w:eastAsia="es-CR"/>
        </w:rPr>
      </w:pPr>
      <w:r w:rsidRPr="008B5629">
        <w:rPr>
          <w:rFonts w:ascii="Tahoma" w:hAnsi="Tahoma" w:cs="Tahoma"/>
          <w:b/>
          <w:sz w:val="24"/>
          <w:szCs w:val="18"/>
          <w:lang w:val="es-CR" w:eastAsia="es-CR"/>
        </w:rPr>
        <w:t xml:space="preserve">N° de contrato: </w:t>
      </w:r>
      <w:r w:rsidRPr="008B5629">
        <w:rPr>
          <w:rFonts w:ascii="Tahoma" w:hAnsi="Tahoma" w:cs="Tahoma"/>
          <w:sz w:val="24"/>
          <w:szCs w:val="18"/>
          <w:lang w:val="es-CR" w:eastAsia="es-CR"/>
        </w:rPr>
        <w:t>007-2012-LFCG</w:t>
      </w:r>
    </w:p>
    <w:p w:rsidR="00152A3F" w:rsidRPr="008B5629" w:rsidRDefault="00152A3F" w:rsidP="00512879">
      <w:pPr>
        <w:ind w:left="708"/>
        <w:jc w:val="both"/>
        <w:rPr>
          <w:rFonts w:ascii="Tahoma" w:hAnsi="Tahoma" w:cs="Tahoma"/>
          <w:sz w:val="24"/>
          <w:szCs w:val="18"/>
          <w:lang w:val="es-CR" w:eastAsia="es-CR"/>
        </w:rPr>
      </w:pPr>
      <w:r w:rsidRPr="008B5629">
        <w:rPr>
          <w:rFonts w:ascii="Tahoma" w:hAnsi="Tahoma" w:cs="Tahoma"/>
          <w:b/>
          <w:sz w:val="24"/>
          <w:szCs w:val="18"/>
          <w:lang w:val="es-CR" w:eastAsia="es-CR"/>
        </w:rPr>
        <w:t xml:space="preserve">Monto del contrato: </w:t>
      </w:r>
      <w:r w:rsidR="009F4C74" w:rsidRPr="008B5629">
        <w:rPr>
          <w:rFonts w:ascii="Tahoma" w:hAnsi="Tahoma" w:cs="Tahoma"/>
          <w:sz w:val="24"/>
          <w:szCs w:val="18"/>
          <w:lang w:val="es-CR" w:eastAsia="es-CR"/>
        </w:rPr>
        <w:t>¢</w:t>
      </w:r>
      <w:r w:rsidR="008B5629" w:rsidRPr="008B5629">
        <w:rPr>
          <w:rFonts w:ascii="Tahoma" w:hAnsi="Tahoma" w:cs="Tahoma"/>
          <w:sz w:val="24"/>
          <w:szCs w:val="18"/>
          <w:lang w:val="es-CR" w:eastAsia="es-CR"/>
        </w:rPr>
        <w:t>30</w:t>
      </w:r>
      <w:r w:rsidRPr="008B5629">
        <w:rPr>
          <w:rFonts w:ascii="Tahoma" w:hAnsi="Tahoma" w:cs="Tahoma"/>
          <w:sz w:val="24"/>
          <w:szCs w:val="18"/>
          <w:lang w:val="es-CR" w:eastAsia="es-CR"/>
        </w:rPr>
        <w:t>,000,000.00</w:t>
      </w:r>
    </w:p>
    <w:p w:rsidR="00152A3F" w:rsidRPr="008B5629" w:rsidRDefault="00152A3F" w:rsidP="00512879">
      <w:pPr>
        <w:ind w:left="708"/>
        <w:jc w:val="both"/>
        <w:rPr>
          <w:rFonts w:ascii="Tahoma" w:hAnsi="Tahoma" w:cs="Tahoma"/>
          <w:sz w:val="24"/>
          <w:szCs w:val="18"/>
          <w:lang w:val="es-CR" w:eastAsia="es-CR"/>
        </w:rPr>
      </w:pPr>
      <w:r w:rsidRPr="008B5629">
        <w:rPr>
          <w:rFonts w:ascii="Tahoma" w:hAnsi="Tahoma" w:cs="Tahoma"/>
          <w:b/>
          <w:sz w:val="24"/>
          <w:szCs w:val="18"/>
          <w:lang w:val="es-CR" w:eastAsia="es-CR"/>
        </w:rPr>
        <w:t>Alcance:</w:t>
      </w:r>
      <w:r w:rsidRPr="008B5629">
        <w:rPr>
          <w:rFonts w:ascii="Tahoma" w:hAnsi="Tahoma" w:cs="Tahoma"/>
          <w:sz w:val="24"/>
          <w:szCs w:val="18"/>
          <w:lang w:val="es-CR" w:eastAsia="es-CR"/>
        </w:rPr>
        <w:t xml:space="preserve"> mantenimiento de la flotilla vehicular de la Institución</w:t>
      </w:r>
    </w:p>
    <w:p w:rsidR="00152A3F" w:rsidRPr="008B5629" w:rsidRDefault="00152A3F" w:rsidP="00512879">
      <w:pPr>
        <w:ind w:left="708"/>
        <w:jc w:val="both"/>
        <w:rPr>
          <w:rFonts w:ascii="Tahoma" w:hAnsi="Tahoma" w:cs="Tahoma"/>
          <w:sz w:val="24"/>
          <w:szCs w:val="18"/>
          <w:lang w:val="es-CR" w:eastAsia="es-CR"/>
        </w:rPr>
      </w:pPr>
      <w:r w:rsidRPr="008B5629">
        <w:rPr>
          <w:rFonts w:ascii="Tahoma" w:hAnsi="Tahoma" w:cs="Tahoma"/>
          <w:b/>
          <w:sz w:val="24"/>
          <w:szCs w:val="18"/>
          <w:lang w:val="es-CR" w:eastAsia="es-CR"/>
        </w:rPr>
        <w:t>Servicio:</w:t>
      </w:r>
      <w:r w:rsidRPr="008B5629">
        <w:rPr>
          <w:rFonts w:ascii="Tahoma" w:hAnsi="Tahoma" w:cs="Tahoma"/>
          <w:sz w:val="24"/>
          <w:szCs w:val="18"/>
          <w:lang w:val="es-CR" w:eastAsia="es-CR"/>
        </w:rPr>
        <w:t xml:space="preserve"> de mantenimiento y reparación</w:t>
      </w:r>
    </w:p>
    <w:p w:rsidR="00152A3F" w:rsidRPr="008B5629" w:rsidRDefault="00152A3F" w:rsidP="00512879">
      <w:pPr>
        <w:ind w:left="708"/>
        <w:jc w:val="both"/>
        <w:rPr>
          <w:rFonts w:ascii="Tahoma" w:hAnsi="Tahoma" w:cs="Tahoma"/>
          <w:sz w:val="24"/>
          <w:szCs w:val="18"/>
          <w:lang w:val="es-CR" w:eastAsia="es-CR"/>
        </w:rPr>
      </w:pPr>
      <w:r w:rsidRPr="008B5629">
        <w:rPr>
          <w:rFonts w:ascii="Tahoma" w:hAnsi="Tahoma" w:cs="Tahoma"/>
          <w:b/>
          <w:sz w:val="24"/>
          <w:szCs w:val="18"/>
          <w:lang w:val="es-CR" w:eastAsia="es-CR"/>
        </w:rPr>
        <w:t>Ente:</w:t>
      </w:r>
      <w:r w:rsidRPr="008B5629">
        <w:rPr>
          <w:rFonts w:ascii="Tahoma" w:hAnsi="Tahoma" w:cs="Tahoma"/>
          <w:sz w:val="24"/>
          <w:szCs w:val="18"/>
          <w:lang w:val="es-CR" w:eastAsia="es-CR"/>
        </w:rPr>
        <w:t xml:space="preserve"> </w:t>
      </w:r>
      <w:proofErr w:type="spellStart"/>
      <w:r w:rsidRPr="008B5629">
        <w:rPr>
          <w:rFonts w:ascii="Tahoma" w:hAnsi="Tahoma" w:cs="Tahoma"/>
          <w:sz w:val="24"/>
          <w:szCs w:val="18"/>
          <w:lang w:val="es-CR" w:eastAsia="es-CR"/>
        </w:rPr>
        <w:t>Fieuyea</w:t>
      </w:r>
      <w:proofErr w:type="spellEnd"/>
      <w:r w:rsidRPr="008B5629">
        <w:rPr>
          <w:rFonts w:ascii="Tahoma" w:hAnsi="Tahoma" w:cs="Tahoma"/>
          <w:sz w:val="24"/>
          <w:szCs w:val="18"/>
          <w:lang w:val="es-CR" w:eastAsia="es-CR"/>
        </w:rPr>
        <w:t>, S.A.</w:t>
      </w:r>
    </w:p>
    <w:p w:rsidR="00152A3F" w:rsidRPr="008B5629" w:rsidRDefault="00152A3F" w:rsidP="00512879">
      <w:pPr>
        <w:ind w:left="708"/>
        <w:jc w:val="both"/>
        <w:rPr>
          <w:rFonts w:ascii="Tahoma" w:hAnsi="Tahoma" w:cs="Tahoma"/>
          <w:sz w:val="24"/>
          <w:szCs w:val="18"/>
          <w:lang w:val="es-CR" w:eastAsia="es-CR"/>
        </w:rPr>
      </w:pPr>
      <w:r w:rsidRPr="008B5629">
        <w:rPr>
          <w:rFonts w:ascii="Tahoma" w:hAnsi="Tahoma" w:cs="Tahoma"/>
          <w:b/>
          <w:sz w:val="24"/>
          <w:szCs w:val="18"/>
          <w:lang w:val="es-CR" w:eastAsia="es-CR"/>
        </w:rPr>
        <w:t xml:space="preserve">Plazo: </w:t>
      </w:r>
      <w:r w:rsidR="009F4C74" w:rsidRPr="008B5629">
        <w:rPr>
          <w:rFonts w:ascii="Tahoma" w:hAnsi="Tahoma" w:cs="Tahoma"/>
          <w:sz w:val="24"/>
          <w:szCs w:val="18"/>
          <w:lang w:val="es-CR" w:eastAsia="es-CR"/>
        </w:rPr>
        <w:t xml:space="preserve">1 año, prorrogable hasta completar </w:t>
      </w:r>
      <w:r w:rsidRPr="008B5629">
        <w:rPr>
          <w:rFonts w:ascii="Tahoma" w:hAnsi="Tahoma" w:cs="Tahoma"/>
          <w:sz w:val="24"/>
          <w:szCs w:val="18"/>
          <w:lang w:val="es-CR" w:eastAsia="es-CR"/>
        </w:rPr>
        <w:t>4 años</w:t>
      </w:r>
      <w:r w:rsidR="009F4C74" w:rsidRPr="008B5629">
        <w:rPr>
          <w:rFonts w:ascii="Tahoma" w:hAnsi="Tahoma" w:cs="Tahoma"/>
          <w:sz w:val="24"/>
          <w:szCs w:val="18"/>
          <w:lang w:val="es-CR" w:eastAsia="es-CR"/>
        </w:rPr>
        <w:t>.</w:t>
      </w:r>
    </w:p>
    <w:p w:rsidR="002C79B4" w:rsidRPr="008B5629" w:rsidRDefault="002C79B4" w:rsidP="00512879">
      <w:pPr>
        <w:ind w:left="708"/>
        <w:jc w:val="both"/>
        <w:rPr>
          <w:rFonts w:ascii="Tahoma" w:hAnsi="Tahoma" w:cs="Tahoma"/>
          <w:sz w:val="24"/>
          <w:szCs w:val="18"/>
          <w:lang w:val="es-CR" w:eastAsia="es-CR"/>
        </w:rPr>
      </w:pPr>
      <w:r w:rsidRPr="008B5629">
        <w:rPr>
          <w:rFonts w:ascii="Tahoma" w:hAnsi="Tahoma" w:cs="Tahoma"/>
          <w:b/>
          <w:sz w:val="24"/>
          <w:szCs w:val="18"/>
          <w:lang w:val="es-CR" w:eastAsia="es-CR"/>
        </w:rPr>
        <w:t>Vencimiento:</w:t>
      </w:r>
      <w:r w:rsidRPr="008B5629">
        <w:rPr>
          <w:rFonts w:ascii="Tahoma" w:hAnsi="Tahoma" w:cs="Tahoma"/>
          <w:sz w:val="24"/>
          <w:szCs w:val="18"/>
          <w:lang w:val="es-CR" w:eastAsia="es-CR"/>
        </w:rPr>
        <w:t xml:space="preserve"> </w:t>
      </w:r>
      <w:r w:rsidR="008B5629" w:rsidRPr="008B5629">
        <w:rPr>
          <w:rFonts w:ascii="Tahoma" w:hAnsi="Tahoma" w:cs="Tahoma"/>
          <w:sz w:val="24"/>
          <w:szCs w:val="18"/>
          <w:lang w:val="es-CR" w:eastAsia="es-CR"/>
        </w:rPr>
        <w:t>el 18/12/</w:t>
      </w:r>
      <w:r w:rsidRPr="008B5629">
        <w:rPr>
          <w:rFonts w:ascii="Tahoma" w:hAnsi="Tahoma" w:cs="Tahoma"/>
          <w:sz w:val="24"/>
          <w:szCs w:val="18"/>
          <w:lang w:val="es-CR" w:eastAsia="es-CR"/>
        </w:rPr>
        <w:t>2016</w:t>
      </w:r>
    </w:p>
    <w:p w:rsidR="00152A3F" w:rsidRPr="008B5629" w:rsidRDefault="00152A3F" w:rsidP="00512879">
      <w:pPr>
        <w:ind w:left="708"/>
        <w:jc w:val="both"/>
        <w:rPr>
          <w:rFonts w:ascii="Tahoma" w:hAnsi="Tahoma" w:cs="Tahoma"/>
          <w:sz w:val="24"/>
          <w:szCs w:val="18"/>
          <w:lang w:val="es-CR" w:eastAsia="es-CR"/>
        </w:rPr>
      </w:pPr>
      <w:r w:rsidRPr="008B5629">
        <w:rPr>
          <w:rFonts w:ascii="Tahoma" w:hAnsi="Tahoma" w:cs="Tahoma"/>
          <w:b/>
          <w:sz w:val="24"/>
          <w:szCs w:val="18"/>
          <w:lang w:val="es-CR" w:eastAsia="es-CR"/>
        </w:rPr>
        <w:t xml:space="preserve">Beneficio institucional: </w:t>
      </w:r>
      <w:r w:rsidRPr="008B5629">
        <w:rPr>
          <w:rFonts w:ascii="Tahoma" w:hAnsi="Tahoma" w:cs="Tahoma"/>
          <w:sz w:val="24"/>
          <w:szCs w:val="18"/>
          <w:lang w:val="es-CR" w:eastAsia="es-CR"/>
        </w:rPr>
        <w:t>Contar con una flotilla de vehículos en buen estado, que garantice el traslado de funcionarios a las diferentes zonas del territorio nacional, donde deben desplazarse en el cumplimiento de sus funciones.</w:t>
      </w:r>
    </w:p>
    <w:p w:rsidR="00152A3F" w:rsidRPr="008B5629" w:rsidRDefault="00152A3F" w:rsidP="00512879">
      <w:pPr>
        <w:ind w:left="708"/>
        <w:jc w:val="both"/>
        <w:rPr>
          <w:rFonts w:ascii="Tahoma" w:hAnsi="Tahoma" w:cs="Tahoma"/>
          <w:sz w:val="24"/>
          <w:szCs w:val="18"/>
          <w:lang w:val="es-CR" w:eastAsia="es-CR"/>
        </w:rPr>
      </w:pPr>
      <w:r w:rsidRPr="008B5629">
        <w:rPr>
          <w:rFonts w:ascii="Tahoma" w:hAnsi="Tahoma" w:cs="Tahoma"/>
          <w:b/>
          <w:sz w:val="24"/>
          <w:szCs w:val="18"/>
          <w:lang w:val="es-CR" w:eastAsia="es-CR"/>
        </w:rPr>
        <w:t>Necesidad:</w:t>
      </w:r>
      <w:r w:rsidRPr="008B5629">
        <w:rPr>
          <w:rFonts w:ascii="Tahoma" w:hAnsi="Tahoma" w:cs="Tahoma"/>
          <w:sz w:val="24"/>
          <w:szCs w:val="18"/>
          <w:lang w:val="es-CR" w:eastAsia="es-CR"/>
        </w:rPr>
        <w:tab/>
        <w:t>Proveer a la flotilla vehicular de la PGR del mantenimiento preventivo y correctivo para su operación normal.</w:t>
      </w:r>
    </w:p>
    <w:p w:rsidR="00152A3F" w:rsidRPr="008B5629" w:rsidRDefault="00152A3F" w:rsidP="00512879">
      <w:pPr>
        <w:ind w:left="708"/>
        <w:jc w:val="both"/>
        <w:rPr>
          <w:rFonts w:ascii="Tahoma" w:hAnsi="Tahoma" w:cs="Tahoma"/>
          <w:sz w:val="24"/>
          <w:szCs w:val="18"/>
          <w:lang w:val="es-CR" w:eastAsia="es-CR"/>
        </w:rPr>
      </w:pPr>
      <w:r w:rsidRPr="008B5629">
        <w:rPr>
          <w:rFonts w:ascii="Tahoma" w:hAnsi="Tahoma" w:cs="Tahoma"/>
          <w:b/>
          <w:sz w:val="24"/>
          <w:szCs w:val="18"/>
          <w:lang w:val="es-CR" w:eastAsia="es-CR"/>
        </w:rPr>
        <w:t>Finalidad:</w:t>
      </w:r>
      <w:r w:rsidRPr="008B5629">
        <w:rPr>
          <w:rFonts w:ascii="Tahoma" w:hAnsi="Tahoma" w:cs="Tahoma"/>
          <w:sz w:val="24"/>
          <w:szCs w:val="18"/>
          <w:lang w:val="es-CR" w:eastAsia="es-CR"/>
        </w:rPr>
        <w:t xml:space="preserve"> Mantener este equipo en las condiciones adecuadas para su funcionamiento.</w:t>
      </w:r>
    </w:p>
    <w:p w:rsidR="008B5629" w:rsidRPr="008B5629" w:rsidRDefault="008B5629" w:rsidP="00512879">
      <w:pPr>
        <w:ind w:left="708"/>
        <w:jc w:val="both"/>
        <w:rPr>
          <w:rFonts w:ascii="Tahoma" w:hAnsi="Tahoma" w:cs="Tahoma"/>
          <w:sz w:val="24"/>
          <w:szCs w:val="18"/>
          <w:lang w:val="es-CR" w:eastAsia="es-CR"/>
        </w:rPr>
      </w:pPr>
    </w:p>
    <w:p w:rsidR="008B5629" w:rsidRPr="008B5629" w:rsidRDefault="008B5629" w:rsidP="00512879">
      <w:pPr>
        <w:ind w:left="708"/>
        <w:jc w:val="both"/>
        <w:rPr>
          <w:rFonts w:ascii="Tahoma" w:hAnsi="Tahoma" w:cs="Tahoma"/>
          <w:sz w:val="24"/>
          <w:szCs w:val="18"/>
          <w:lang w:val="es-CR" w:eastAsia="es-CR"/>
        </w:rPr>
      </w:pPr>
      <w:r w:rsidRPr="008B5629">
        <w:rPr>
          <w:rFonts w:ascii="Tahoma" w:hAnsi="Tahoma" w:cs="Tahoma"/>
          <w:sz w:val="24"/>
          <w:szCs w:val="18"/>
          <w:lang w:val="es-CR" w:eastAsia="es-CR"/>
        </w:rPr>
        <w:t>Este contrato deberá renovarse bajo las mismas condiciones ya que es imprescindible contar con el mantenimiento preventivo y correctivo de la flotilla vehicular, de manera que se garantice su buen funcionamiento y vida útil.</w:t>
      </w:r>
    </w:p>
    <w:p w:rsidR="00152A3F" w:rsidRPr="008B5629" w:rsidRDefault="00152A3F" w:rsidP="00512879">
      <w:pPr>
        <w:ind w:left="708"/>
        <w:jc w:val="both"/>
        <w:rPr>
          <w:rFonts w:ascii="Tahoma" w:hAnsi="Tahoma" w:cs="Tahoma"/>
          <w:sz w:val="24"/>
          <w:szCs w:val="18"/>
          <w:lang w:val="es-CR" w:eastAsia="es-CR"/>
        </w:rPr>
      </w:pPr>
    </w:p>
    <w:p w:rsidR="00A56619" w:rsidRPr="008B5629" w:rsidRDefault="00A56619" w:rsidP="00512879">
      <w:pPr>
        <w:jc w:val="both"/>
        <w:rPr>
          <w:rFonts w:ascii="Tahoma" w:hAnsi="Tahoma" w:cs="Tahoma"/>
          <w:sz w:val="24"/>
          <w:szCs w:val="18"/>
          <w:lang w:val="es-CR" w:eastAsia="es-CR"/>
        </w:rPr>
      </w:pPr>
      <w:r w:rsidRPr="008B5629">
        <w:rPr>
          <w:rFonts w:ascii="Tahoma" w:hAnsi="Tahoma" w:cs="Tahoma"/>
          <w:sz w:val="24"/>
          <w:szCs w:val="18"/>
          <w:lang w:val="es-CR" w:eastAsia="es-CR"/>
        </w:rPr>
        <w:t>También, se incluye una previsión de ¢</w:t>
      </w:r>
      <w:r w:rsidR="008B5629" w:rsidRPr="008B5629">
        <w:rPr>
          <w:rFonts w:ascii="Tahoma" w:hAnsi="Tahoma" w:cs="Tahoma"/>
          <w:sz w:val="24"/>
          <w:szCs w:val="18"/>
          <w:lang w:val="es-CR" w:eastAsia="es-CR"/>
        </w:rPr>
        <w:t>4</w:t>
      </w:r>
      <w:r w:rsidRPr="008B5629">
        <w:rPr>
          <w:rFonts w:ascii="Tahoma" w:hAnsi="Tahoma" w:cs="Tahoma"/>
          <w:sz w:val="24"/>
          <w:szCs w:val="18"/>
          <w:lang w:val="es-CR" w:eastAsia="es-CR"/>
        </w:rPr>
        <w:t>,000,000.00 para cubrir los cambios de aceite de los vehículos que aún se mantienen en garantía y que deben ser llevados a las respectivas agencias.</w:t>
      </w:r>
    </w:p>
    <w:p w:rsidR="002C79B4" w:rsidRPr="008F3FFF" w:rsidRDefault="002C79B4" w:rsidP="00512879">
      <w:pPr>
        <w:jc w:val="both"/>
        <w:rPr>
          <w:rFonts w:ascii="Tahoma" w:hAnsi="Tahoma" w:cs="Tahoma"/>
          <w:color w:val="FF0000"/>
          <w:sz w:val="24"/>
          <w:szCs w:val="18"/>
          <w:lang w:val="es-CR" w:eastAsia="es-CR"/>
        </w:rPr>
      </w:pPr>
    </w:p>
    <w:p w:rsidR="004E3ADF" w:rsidRPr="00D7109C" w:rsidRDefault="004E3ADF" w:rsidP="00512879">
      <w:pPr>
        <w:jc w:val="both"/>
        <w:rPr>
          <w:rFonts w:ascii="Tahoma" w:hAnsi="Tahoma" w:cs="Tahoma"/>
          <w:sz w:val="24"/>
          <w:szCs w:val="18"/>
          <w:lang w:val="es-CR" w:eastAsia="es-CR"/>
        </w:rPr>
      </w:pPr>
      <w:r w:rsidRPr="00D7109C">
        <w:rPr>
          <w:rFonts w:ascii="Tahoma" w:hAnsi="Tahoma" w:cs="Tahoma"/>
          <w:sz w:val="24"/>
          <w:szCs w:val="18"/>
          <w:lang w:val="es-CR" w:eastAsia="es-CR"/>
        </w:rPr>
        <w:t>Durante el 201</w:t>
      </w:r>
      <w:r w:rsidR="008B5629" w:rsidRPr="00D7109C">
        <w:rPr>
          <w:rFonts w:ascii="Tahoma" w:hAnsi="Tahoma" w:cs="Tahoma"/>
          <w:sz w:val="24"/>
          <w:szCs w:val="18"/>
          <w:lang w:val="es-CR" w:eastAsia="es-CR"/>
        </w:rPr>
        <w:t>5</w:t>
      </w:r>
      <w:r w:rsidRPr="00D7109C">
        <w:rPr>
          <w:rFonts w:ascii="Tahoma" w:hAnsi="Tahoma" w:cs="Tahoma"/>
          <w:sz w:val="24"/>
          <w:szCs w:val="18"/>
          <w:lang w:val="es-CR" w:eastAsia="es-CR"/>
        </w:rPr>
        <w:t xml:space="preserve"> se ejecutó un total de ¢2</w:t>
      </w:r>
      <w:r w:rsidR="008B5629" w:rsidRPr="00D7109C">
        <w:rPr>
          <w:rFonts w:ascii="Tahoma" w:hAnsi="Tahoma" w:cs="Tahoma"/>
          <w:sz w:val="24"/>
          <w:szCs w:val="18"/>
          <w:lang w:val="es-CR" w:eastAsia="es-CR"/>
        </w:rPr>
        <w:t>0</w:t>
      </w:r>
      <w:r w:rsidRPr="00D7109C">
        <w:rPr>
          <w:rFonts w:ascii="Tahoma" w:hAnsi="Tahoma" w:cs="Tahoma"/>
          <w:sz w:val="24"/>
          <w:szCs w:val="18"/>
          <w:lang w:val="es-CR" w:eastAsia="es-CR"/>
        </w:rPr>
        <w:t>,</w:t>
      </w:r>
      <w:r w:rsidR="008B5629" w:rsidRPr="00D7109C">
        <w:rPr>
          <w:rFonts w:ascii="Tahoma" w:hAnsi="Tahoma" w:cs="Tahoma"/>
          <w:sz w:val="24"/>
          <w:szCs w:val="18"/>
          <w:lang w:val="es-CR" w:eastAsia="es-CR"/>
        </w:rPr>
        <w:t>6</w:t>
      </w:r>
      <w:r w:rsidRPr="00D7109C">
        <w:rPr>
          <w:rFonts w:ascii="Tahoma" w:hAnsi="Tahoma" w:cs="Tahoma"/>
          <w:sz w:val="24"/>
          <w:szCs w:val="18"/>
          <w:lang w:val="es-CR" w:eastAsia="es-CR"/>
        </w:rPr>
        <w:t xml:space="preserve"> millones, esto es un 9</w:t>
      </w:r>
      <w:r w:rsidR="008B5629" w:rsidRPr="00D7109C">
        <w:rPr>
          <w:rFonts w:ascii="Tahoma" w:hAnsi="Tahoma" w:cs="Tahoma"/>
          <w:sz w:val="24"/>
          <w:szCs w:val="18"/>
          <w:lang w:val="es-CR" w:eastAsia="es-CR"/>
        </w:rPr>
        <w:t>0</w:t>
      </w:r>
      <w:r w:rsidRPr="00D7109C">
        <w:rPr>
          <w:rFonts w:ascii="Tahoma" w:hAnsi="Tahoma" w:cs="Tahoma"/>
          <w:sz w:val="24"/>
          <w:szCs w:val="18"/>
          <w:lang w:val="es-CR" w:eastAsia="es-CR"/>
        </w:rPr>
        <w:t>% de los recursos autorizados</w:t>
      </w:r>
      <w:r w:rsidR="00361F9A" w:rsidRPr="00D7109C">
        <w:rPr>
          <w:rFonts w:ascii="Tahoma" w:hAnsi="Tahoma" w:cs="Tahoma"/>
          <w:sz w:val="24"/>
          <w:szCs w:val="18"/>
          <w:lang w:val="es-CR" w:eastAsia="es-CR"/>
        </w:rPr>
        <w:t>;</w:t>
      </w:r>
      <w:r w:rsidR="008B5629" w:rsidRPr="00D7109C">
        <w:rPr>
          <w:rFonts w:ascii="Tahoma" w:hAnsi="Tahoma" w:cs="Tahoma"/>
          <w:sz w:val="24"/>
          <w:szCs w:val="18"/>
          <w:lang w:val="es-CR" w:eastAsia="es-CR"/>
        </w:rPr>
        <w:t xml:space="preserve"> </w:t>
      </w:r>
      <w:r w:rsidR="00D7109C" w:rsidRPr="00D7109C">
        <w:rPr>
          <w:rFonts w:ascii="Tahoma" w:hAnsi="Tahoma" w:cs="Tahoma"/>
          <w:sz w:val="24"/>
          <w:szCs w:val="18"/>
          <w:lang w:val="es-CR" w:eastAsia="es-CR"/>
        </w:rPr>
        <w:t>el 68%</w:t>
      </w:r>
      <w:r w:rsidR="00361F9A" w:rsidRPr="00D7109C">
        <w:rPr>
          <w:rFonts w:ascii="Tahoma" w:hAnsi="Tahoma" w:cs="Tahoma"/>
          <w:sz w:val="24"/>
          <w:szCs w:val="18"/>
          <w:lang w:val="es-CR" w:eastAsia="es-CR"/>
        </w:rPr>
        <w:t xml:space="preserve"> de nuestra flotilla vehicular </w:t>
      </w:r>
      <w:r w:rsidR="00912167" w:rsidRPr="00D7109C">
        <w:rPr>
          <w:rFonts w:ascii="Tahoma" w:hAnsi="Tahoma" w:cs="Tahoma"/>
          <w:sz w:val="24"/>
          <w:szCs w:val="18"/>
          <w:lang w:val="es-CR" w:eastAsia="es-CR"/>
        </w:rPr>
        <w:t>está</w:t>
      </w:r>
      <w:r w:rsidR="00D7109C" w:rsidRPr="00D7109C">
        <w:rPr>
          <w:rFonts w:ascii="Tahoma" w:hAnsi="Tahoma" w:cs="Tahoma"/>
          <w:sz w:val="24"/>
          <w:szCs w:val="18"/>
          <w:lang w:val="es-CR" w:eastAsia="es-CR"/>
        </w:rPr>
        <w:t xml:space="preserve"> constituida por m</w:t>
      </w:r>
      <w:r w:rsidR="00361F9A" w:rsidRPr="00D7109C">
        <w:rPr>
          <w:rFonts w:ascii="Tahoma" w:hAnsi="Tahoma" w:cs="Tahoma"/>
          <w:sz w:val="24"/>
          <w:szCs w:val="18"/>
          <w:lang w:val="es-CR" w:eastAsia="es-CR"/>
        </w:rPr>
        <w:t>odelo</w:t>
      </w:r>
      <w:r w:rsidR="00D7109C" w:rsidRPr="00D7109C">
        <w:rPr>
          <w:rFonts w:ascii="Tahoma" w:hAnsi="Tahoma" w:cs="Tahoma"/>
          <w:sz w:val="24"/>
          <w:szCs w:val="18"/>
          <w:lang w:val="es-CR" w:eastAsia="es-CR"/>
        </w:rPr>
        <w:t>s</w:t>
      </w:r>
      <w:r w:rsidR="00361F9A" w:rsidRPr="00D7109C">
        <w:rPr>
          <w:rFonts w:ascii="Tahoma" w:hAnsi="Tahoma" w:cs="Tahoma"/>
          <w:sz w:val="24"/>
          <w:szCs w:val="18"/>
          <w:lang w:val="es-CR" w:eastAsia="es-CR"/>
        </w:rPr>
        <w:t xml:space="preserve"> </w:t>
      </w:r>
      <w:r w:rsidR="00D7109C" w:rsidRPr="00D7109C">
        <w:rPr>
          <w:rFonts w:ascii="Tahoma" w:hAnsi="Tahoma" w:cs="Tahoma"/>
          <w:sz w:val="24"/>
          <w:szCs w:val="18"/>
          <w:lang w:val="es-CR" w:eastAsia="es-CR"/>
        </w:rPr>
        <w:t xml:space="preserve">entre </w:t>
      </w:r>
      <w:r w:rsidR="00361F9A" w:rsidRPr="00D7109C">
        <w:rPr>
          <w:rFonts w:ascii="Tahoma" w:hAnsi="Tahoma" w:cs="Tahoma"/>
          <w:sz w:val="24"/>
          <w:szCs w:val="18"/>
          <w:lang w:val="es-CR" w:eastAsia="es-CR"/>
        </w:rPr>
        <w:t>200</w:t>
      </w:r>
      <w:r w:rsidR="00D7109C" w:rsidRPr="00D7109C">
        <w:rPr>
          <w:rFonts w:ascii="Tahoma" w:hAnsi="Tahoma" w:cs="Tahoma"/>
          <w:sz w:val="24"/>
          <w:szCs w:val="18"/>
          <w:lang w:val="es-CR" w:eastAsia="es-CR"/>
        </w:rPr>
        <w:t xml:space="preserve">4 y </w:t>
      </w:r>
      <w:r w:rsidR="00361F9A" w:rsidRPr="00D7109C">
        <w:rPr>
          <w:rFonts w:ascii="Tahoma" w:hAnsi="Tahoma" w:cs="Tahoma"/>
          <w:sz w:val="24"/>
          <w:szCs w:val="18"/>
          <w:lang w:val="es-CR" w:eastAsia="es-CR"/>
        </w:rPr>
        <w:t>2010</w:t>
      </w:r>
      <w:r w:rsidR="00D7109C" w:rsidRPr="00D7109C">
        <w:rPr>
          <w:rFonts w:ascii="Tahoma" w:hAnsi="Tahoma" w:cs="Tahoma"/>
          <w:sz w:val="24"/>
          <w:szCs w:val="18"/>
          <w:lang w:val="es-CR" w:eastAsia="es-CR"/>
        </w:rPr>
        <w:t>, por lo tanto, cada vez el nivel de gasto en mantenimiento requerido, es superior</w:t>
      </w:r>
      <w:r w:rsidRPr="00D7109C">
        <w:rPr>
          <w:rFonts w:ascii="Tahoma" w:hAnsi="Tahoma" w:cs="Tahoma"/>
          <w:sz w:val="24"/>
          <w:szCs w:val="18"/>
          <w:lang w:val="es-CR" w:eastAsia="es-CR"/>
        </w:rPr>
        <w:t>.</w:t>
      </w:r>
    </w:p>
    <w:p w:rsidR="006D26AD" w:rsidRPr="009720B4" w:rsidRDefault="006D26AD" w:rsidP="00A56619">
      <w:pPr>
        <w:ind w:left="1416"/>
        <w:jc w:val="both"/>
        <w:rPr>
          <w:rFonts w:ascii="Tahoma" w:hAnsi="Tahoma" w:cs="Tahoma"/>
          <w:color w:val="FF0000"/>
          <w:sz w:val="24"/>
          <w:szCs w:val="18"/>
          <w:lang w:val="es-CR" w:eastAsia="es-CR"/>
        </w:rPr>
      </w:pPr>
    </w:p>
    <w:p w:rsidR="00CD4409" w:rsidRDefault="00CD4409" w:rsidP="00466DE4">
      <w:pPr>
        <w:pStyle w:val="Ttulo2"/>
        <w:rPr>
          <w:lang w:eastAsia="es-CR"/>
        </w:rPr>
      </w:pPr>
    </w:p>
    <w:p w:rsidR="0046691F" w:rsidRPr="002C79B4" w:rsidRDefault="0046691F" w:rsidP="00466DE4">
      <w:pPr>
        <w:pStyle w:val="Ttulo2"/>
        <w:rPr>
          <w:lang w:eastAsia="es-CR"/>
        </w:rPr>
      </w:pPr>
      <w:bookmarkStart w:id="46" w:name="_Toc451850669"/>
      <w:r w:rsidRPr="002C79B4">
        <w:rPr>
          <w:lang w:eastAsia="es-CR"/>
        </w:rPr>
        <w:t>1.08.06 Mantenimiento y reparación de equipo de comunicación</w:t>
      </w:r>
      <w:bookmarkEnd w:id="46"/>
    </w:p>
    <w:p w:rsidR="00A56619" w:rsidRPr="009720B4" w:rsidRDefault="00A56619" w:rsidP="00814CE7">
      <w:pPr>
        <w:jc w:val="both"/>
        <w:rPr>
          <w:rFonts w:ascii="Tahoma" w:hAnsi="Tahoma" w:cs="Tahoma"/>
          <w:b/>
          <w:color w:val="FF0000"/>
          <w:sz w:val="24"/>
          <w:szCs w:val="18"/>
          <w:lang w:val="es-CR" w:eastAsia="es-CR"/>
        </w:rPr>
      </w:pPr>
    </w:p>
    <w:p w:rsidR="00315332" w:rsidRPr="00AF2B60" w:rsidRDefault="00315332" w:rsidP="00512879">
      <w:pPr>
        <w:jc w:val="both"/>
        <w:rPr>
          <w:rFonts w:ascii="Tahoma" w:hAnsi="Tahoma" w:cs="Tahoma"/>
          <w:sz w:val="24"/>
          <w:szCs w:val="18"/>
          <w:lang w:val="es-CR" w:eastAsia="es-CR"/>
        </w:rPr>
      </w:pPr>
      <w:r w:rsidRPr="00AF2B60">
        <w:rPr>
          <w:rFonts w:ascii="Tahoma" w:hAnsi="Tahoma" w:cs="Tahoma"/>
          <w:sz w:val="24"/>
          <w:szCs w:val="18"/>
          <w:lang w:val="es-CR" w:eastAsia="es-CR"/>
        </w:rPr>
        <w:t>En esta subpartida se incluyen los recursos para atender el contrato siguiente:</w:t>
      </w:r>
    </w:p>
    <w:p w:rsidR="00EA066A" w:rsidRPr="00AF2B60" w:rsidRDefault="00EA066A" w:rsidP="00512879">
      <w:pPr>
        <w:jc w:val="both"/>
        <w:rPr>
          <w:rFonts w:ascii="Tahoma" w:hAnsi="Tahoma" w:cs="Tahoma"/>
          <w:sz w:val="24"/>
          <w:szCs w:val="18"/>
          <w:lang w:val="es-CR" w:eastAsia="es-CR"/>
        </w:rPr>
      </w:pPr>
    </w:p>
    <w:p w:rsidR="00B02FBC" w:rsidRPr="00AF2B60" w:rsidRDefault="00B02FBC"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 xml:space="preserve">N° de contrato: </w:t>
      </w:r>
      <w:r w:rsidR="00AF2B60" w:rsidRPr="00AF2B60">
        <w:rPr>
          <w:rFonts w:ascii="Tahoma" w:hAnsi="Tahoma" w:cs="Tahoma"/>
          <w:sz w:val="24"/>
          <w:szCs w:val="18"/>
          <w:lang w:val="es-CR" w:eastAsia="es-CR"/>
        </w:rPr>
        <w:t>007-2015-LFCG</w:t>
      </w:r>
    </w:p>
    <w:p w:rsidR="00B02FBC" w:rsidRPr="00AF2B60" w:rsidRDefault="00B02FBC"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 xml:space="preserve">Monto del contrato: </w:t>
      </w:r>
      <w:r w:rsidRPr="00AF2B60">
        <w:rPr>
          <w:rFonts w:ascii="Tahoma" w:hAnsi="Tahoma" w:cs="Tahoma"/>
          <w:sz w:val="24"/>
          <w:szCs w:val="18"/>
          <w:lang w:val="es-CR" w:eastAsia="es-CR"/>
        </w:rPr>
        <w:t>¢4,800,000.00</w:t>
      </w:r>
    </w:p>
    <w:p w:rsidR="00B02FBC" w:rsidRPr="00AF2B60" w:rsidRDefault="00B02FBC"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Alcance:</w:t>
      </w:r>
      <w:r w:rsidRPr="00AF2B60">
        <w:rPr>
          <w:rFonts w:ascii="Tahoma" w:hAnsi="Tahoma" w:cs="Tahoma"/>
          <w:sz w:val="24"/>
          <w:szCs w:val="18"/>
          <w:lang w:val="es-CR" w:eastAsia="es-CR"/>
        </w:rPr>
        <w:t xml:space="preserve"> mantenimiento de la red inalámbrica de la PGR, incluidos los edificios del SINALEVI y Penal. </w:t>
      </w:r>
    </w:p>
    <w:p w:rsidR="00EA0387" w:rsidRPr="00AF2B60" w:rsidRDefault="00B02FBC" w:rsidP="00EA0387">
      <w:pPr>
        <w:ind w:left="708"/>
        <w:jc w:val="both"/>
        <w:rPr>
          <w:rFonts w:ascii="Tahoma" w:hAnsi="Tahoma" w:cs="Tahoma"/>
          <w:szCs w:val="24"/>
          <w:lang w:val="es-CR"/>
        </w:rPr>
      </w:pPr>
      <w:r w:rsidRPr="00AF2B60">
        <w:rPr>
          <w:rFonts w:ascii="Tahoma" w:hAnsi="Tahoma" w:cs="Tahoma"/>
          <w:b/>
          <w:sz w:val="24"/>
          <w:szCs w:val="18"/>
          <w:lang w:val="es-CR" w:eastAsia="es-CR"/>
        </w:rPr>
        <w:t>Servicio:</w:t>
      </w:r>
      <w:r w:rsidRPr="00AF2B60">
        <w:rPr>
          <w:rFonts w:ascii="Tahoma" w:hAnsi="Tahoma" w:cs="Tahoma"/>
          <w:sz w:val="24"/>
          <w:szCs w:val="18"/>
          <w:lang w:val="es-CR" w:eastAsia="es-CR"/>
        </w:rPr>
        <w:t xml:space="preserve"> </w:t>
      </w:r>
      <w:r w:rsidR="00EA0387" w:rsidRPr="00AF2B60">
        <w:rPr>
          <w:rFonts w:ascii="Tahoma" w:hAnsi="Tahoma" w:cs="Tahoma"/>
          <w:sz w:val="24"/>
          <w:szCs w:val="18"/>
          <w:lang w:val="es-CR" w:eastAsia="es-CR"/>
        </w:rPr>
        <w:t>Mantenimiento y reparación de la Red WIFI y el  enlace inalámbrico.</w:t>
      </w:r>
      <w:r w:rsidR="00EA0387" w:rsidRPr="00AF2B60">
        <w:rPr>
          <w:rFonts w:ascii="Tahoma" w:hAnsi="Tahoma" w:cs="Tahoma"/>
          <w:szCs w:val="24"/>
          <w:lang w:val="es-CR"/>
        </w:rPr>
        <w:t xml:space="preserve"> </w:t>
      </w:r>
    </w:p>
    <w:p w:rsidR="00EA0387" w:rsidRPr="00AF2B60" w:rsidRDefault="00EA0387"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 xml:space="preserve">Ente: </w:t>
      </w:r>
      <w:proofErr w:type="spellStart"/>
      <w:r w:rsidRPr="00AF2B60">
        <w:rPr>
          <w:rFonts w:ascii="Tahoma" w:hAnsi="Tahoma" w:cs="Tahoma"/>
          <w:sz w:val="24"/>
          <w:szCs w:val="18"/>
          <w:lang w:val="es-CR" w:eastAsia="es-CR"/>
        </w:rPr>
        <w:t>Anphora</w:t>
      </w:r>
      <w:proofErr w:type="spellEnd"/>
      <w:r w:rsidRPr="00AF2B60">
        <w:rPr>
          <w:rFonts w:ascii="Tahoma" w:hAnsi="Tahoma" w:cs="Tahoma"/>
          <w:sz w:val="24"/>
          <w:szCs w:val="18"/>
          <w:lang w:val="es-CR" w:eastAsia="es-CR"/>
        </w:rPr>
        <w:t>, S.A.</w:t>
      </w:r>
    </w:p>
    <w:p w:rsidR="00AF2B60" w:rsidRPr="00AF2B60" w:rsidRDefault="00AF2B60" w:rsidP="00AF2B60">
      <w:pPr>
        <w:ind w:left="708"/>
        <w:jc w:val="both"/>
        <w:rPr>
          <w:rFonts w:ascii="Tahoma" w:hAnsi="Tahoma" w:cs="Tahoma"/>
          <w:sz w:val="24"/>
          <w:szCs w:val="18"/>
          <w:lang w:val="es-CR" w:eastAsia="es-CR"/>
        </w:rPr>
      </w:pPr>
      <w:r w:rsidRPr="00AF2B60">
        <w:rPr>
          <w:rFonts w:ascii="Tahoma" w:hAnsi="Tahoma" w:cs="Tahoma"/>
          <w:b/>
          <w:sz w:val="24"/>
          <w:szCs w:val="18"/>
          <w:lang w:val="es-CR" w:eastAsia="es-CR"/>
        </w:rPr>
        <w:t xml:space="preserve">Plazo: </w:t>
      </w:r>
      <w:r w:rsidRPr="00AF2B60">
        <w:rPr>
          <w:rFonts w:ascii="Tahoma" w:hAnsi="Tahoma" w:cs="Tahoma"/>
          <w:sz w:val="24"/>
          <w:szCs w:val="18"/>
          <w:lang w:val="es-CR" w:eastAsia="es-CR"/>
        </w:rPr>
        <w:t>1 año, prorrogable hasta completar 4 años.</w:t>
      </w:r>
    </w:p>
    <w:p w:rsidR="00AF2B60" w:rsidRPr="00AF2B60" w:rsidRDefault="00AF2B60" w:rsidP="00AF2B60">
      <w:pPr>
        <w:ind w:left="708"/>
        <w:jc w:val="both"/>
        <w:rPr>
          <w:rFonts w:ascii="Tahoma" w:hAnsi="Tahoma" w:cs="Tahoma"/>
          <w:sz w:val="24"/>
          <w:szCs w:val="18"/>
          <w:lang w:val="es-CR" w:eastAsia="es-CR"/>
        </w:rPr>
      </w:pPr>
      <w:r w:rsidRPr="00AF2B60">
        <w:rPr>
          <w:rFonts w:ascii="Tahoma" w:hAnsi="Tahoma" w:cs="Tahoma"/>
          <w:b/>
          <w:sz w:val="24"/>
          <w:szCs w:val="18"/>
          <w:lang w:val="es-CR" w:eastAsia="es-CR"/>
        </w:rPr>
        <w:t>Vencimiento:</w:t>
      </w:r>
      <w:r w:rsidRPr="00AF2B60">
        <w:rPr>
          <w:rFonts w:ascii="Tahoma" w:hAnsi="Tahoma" w:cs="Tahoma"/>
          <w:sz w:val="24"/>
          <w:szCs w:val="18"/>
          <w:lang w:val="es-CR" w:eastAsia="es-CR"/>
        </w:rPr>
        <w:t xml:space="preserve"> el 15/07/2019</w:t>
      </w:r>
    </w:p>
    <w:p w:rsidR="00031363" w:rsidRPr="00AF2B60" w:rsidRDefault="00031363"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Necesidad:</w:t>
      </w:r>
      <w:r w:rsidRPr="00AF2B60">
        <w:rPr>
          <w:rFonts w:ascii="Tahoma" w:hAnsi="Tahoma" w:cs="Tahoma"/>
          <w:sz w:val="24"/>
          <w:szCs w:val="18"/>
          <w:lang w:val="es-CR" w:eastAsia="es-CR"/>
        </w:rPr>
        <w:t> La institución cuenta con una red inalámbrica funcionando correctamente pero los dispositivos que la componen están fuera de garantía, si alguno falla el servicio de conexión inalámbrica se vería afectado.</w:t>
      </w:r>
    </w:p>
    <w:p w:rsidR="002B0218" w:rsidRPr="00AF2B60" w:rsidRDefault="002B0218" w:rsidP="002B0218">
      <w:pPr>
        <w:ind w:left="708"/>
        <w:jc w:val="both"/>
        <w:rPr>
          <w:rFonts w:ascii="Tahoma" w:hAnsi="Tahoma" w:cs="Tahoma"/>
          <w:szCs w:val="24"/>
          <w:lang w:val="es-CR"/>
        </w:rPr>
      </w:pPr>
      <w:r w:rsidRPr="00AF2B60">
        <w:rPr>
          <w:rFonts w:ascii="Tahoma" w:hAnsi="Tahoma" w:cs="Tahoma"/>
          <w:sz w:val="24"/>
          <w:szCs w:val="18"/>
          <w:lang w:val="es-CR" w:eastAsia="es-CR"/>
        </w:rPr>
        <w:t>Esta red inalámbrica brinda el servicio de conexión a la red de área local y a internet con el fin de que usuarios internos puedan acceder a los servicios sin estar conectados físicamente a un cable, además, que puedan utilizar sus dispositivos móviles en algunos servicios como internet y correo electrónico sin problema. Por otra parte,  la institución cuenta con un enlace inalámbrico para conectar los diferentes edificios (SINALEVI, Don Eugenio y Penal) al centro de datos,  este enlace es utilizado como contingencia por si falla el enlace primario que es de fibra óptica.</w:t>
      </w:r>
      <w:r w:rsidRPr="00AF2B60">
        <w:rPr>
          <w:rFonts w:ascii="Tahoma" w:hAnsi="Tahoma" w:cs="Tahoma"/>
          <w:szCs w:val="24"/>
          <w:lang w:val="es-CR"/>
        </w:rPr>
        <w:t xml:space="preserve"> </w:t>
      </w:r>
    </w:p>
    <w:p w:rsidR="00EA0387" w:rsidRPr="00AF2B60" w:rsidRDefault="00031363" w:rsidP="00EA0387">
      <w:pPr>
        <w:ind w:left="708"/>
        <w:jc w:val="both"/>
        <w:rPr>
          <w:rFonts w:ascii="Tahoma" w:hAnsi="Tahoma" w:cs="Tahoma"/>
          <w:b/>
          <w:sz w:val="24"/>
          <w:szCs w:val="18"/>
          <w:lang w:val="es-CR" w:eastAsia="es-CR"/>
        </w:rPr>
      </w:pPr>
      <w:r w:rsidRPr="00AF2B60">
        <w:rPr>
          <w:rFonts w:ascii="Tahoma" w:hAnsi="Tahoma" w:cs="Tahoma"/>
          <w:b/>
          <w:sz w:val="24"/>
          <w:szCs w:val="18"/>
          <w:lang w:val="es-CR" w:eastAsia="es-CR"/>
        </w:rPr>
        <w:t>Finalidad:</w:t>
      </w:r>
      <w:r w:rsidRPr="00AF2B60">
        <w:rPr>
          <w:rFonts w:ascii="Tahoma" w:hAnsi="Tahoma" w:cs="Tahoma"/>
          <w:sz w:val="24"/>
          <w:szCs w:val="18"/>
          <w:lang w:val="es-CR" w:eastAsia="es-CR"/>
        </w:rPr>
        <w:t xml:space="preserve"> Mantener el servicio de conexión inalámbrica en la institución activo, para que tanto  los funcionarios internos como los visitantes, tengan conexión a internet desde sus dispositivos móviles.</w:t>
      </w:r>
      <w:r w:rsidR="00EA0387" w:rsidRPr="00AF2B60">
        <w:rPr>
          <w:rFonts w:ascii="Tahoma" w:hAnsi="Tahoma" w:cs="Tahoma"/>
          <w:b/>
          <w:sz w:val="24"/>
          <w:szCs w:val="18"/>
          <w:lang w:val="es-CR" w:eastAsia="es-CR"/>
        </w:rPr>
        <w:t xml:space="preserve"> </w:t>
      </w:r>
    </w:p>
    <w:p w:rsidR="00EA0387" w:rsidRPr="00AF2B60" w:rsidRDefault="00EA0387" w:rsidP="00EA0387">
      <w:pPr>
        <w:ind w:left="708"/>
        <w:jc w:val="both"/>
        <w:rPr>
          <w:rFonts w:ascii="Tahoma" w:hAnsi="Tahoma" w:cs="Tahoma"/>
          <w:sz w:val="24"/>
          <w:szCs w:val="18"/>
          <w:lang w:val="es-CR" w:eastAsia="es-CR"/>
        </w:rPr>
      </w:pPr>
      <w:r w:rsidRPr="00AF2B60">
        <w:rPr>
          <w:rFonts w:ascii="Tahoma" w:hAnsi="Tahoma" w:cs="Tahoma"/>
          <w:b/>
          <w:sz w:val="24"/>
          <w:szCs w:val="18"/>
          <w:lang w:val="es-CR" w:eastAsia="es-CR"/>
        </w:rPr>
        <w:t>Beneficio institucional</w:t>
      </w:r>
      <w:r w:rsidRPr="00AF2B60">
        <w:rPr>
          <w:rFonts w:ascii="Tahoma" w:hAnsi="Tahoma" w:cs="Tahoma"/>
          <w:sz w:val="24"/>
          <w:szCs w:val="18"/>
          <w:lang w:val="es-CR" w:eastAsia="es-CR"/>
        </w:rPr>
        <w:t xml:space="preserve">: El beneficio de estos servicios es mantener la conexión por medio de la red local activa siempre, y así brindar la continuidad de los servicios que ofrece Tecnologías de Información tanto a los funcionarios de la PGR, como a los visitantes.  </w:t>
      </w:r>
    </w:p>
    <w:p w:rsidR="00031363" w:rsidRPr="008F3FFF" w:rsidRDefault="00031363" w:rsidP="00512879">
      <w:pPr>
        <w:ind w:left="708"/>
        <w:jc w:val="both"/>
        <w:rPr>
          <w:rFonts w:ascii="Tahoma" w:hAnsi="Tahoma" w:cs="Tahoma"/>
          <w:color w:val="FF0000"/>
          <w:sz w:val="24"/>
          <w:szCs w:val="18"/>
          <w:lang w:val="es-CR" w:eastAsia="es-CR"/>
        </w:rPr>
      </w:pPr>
    </w:p>
    <w:p w:rsidR="00315332" w:rsidRPr="009720B4" w:rsidRDefault="00315332" w:rsidP="00A56619">
      <w:pPr>
        <w:jc w:val="both"/>
        <w:rPr>
          <w:rFonts w:ascii="Tahoma" w:hAnsi="Tahoma" w:cs="Tahoma"/>
          <w:b/>
          <w:color w:val="FF0000"/>
          <w:sz w:val="24"/>
          <w:szCs w:val="18"/>
          <w:lang w:val="es-CR" w:eastAsia="es-CR"/>
        </w:rPr>
      </w:pPr>
    </w:p>
    <w:p w:rsidR="0046691F" w:rsidRPr="002B0218" w:rsidRDefault="0046691F" w:rsidP="00466DE4">
      <w:pPr>
        <w:pStyle w:val="Ttulo2"/>
        <w:rPr>
          <w:lang w:eastAsia="es-CR"/>
        </w:rPr>
      </w:pPr>
      <w:bookmarkStart w:id="47" w:name="_Toc451850670"/>
      <w:r w:rsidRPr="002B0218">
        <w:rPr>
          <w:lang w:eastAsia="es-CR"/>
        </w:rPr>
        <w:t>1.08.07 Mantenimiento y reparación de equipo y mobiliario de oficina</w:t>
      </w:r>
      <w:bookmarkEnd w:id="47"/>
    </w:p>
    <w:p w:rsidR="00A27F8B" w:rsidRPr="009720B4" w:rsidRDefault="00A27F8B" w:rsidP="001622AD">
      <w:pPr>
        <w:jc w:val="both"/>
        <w:rPr>
          <w:rFonts w:ascii="Tahoma" w:hAnsi="Tahoma" w:cs="Tahoma"/>
          <w:b/>
          <w:color w:val="FF0000"/>
          <w:sz w:val="24"/>
          <w:szCs w:val="18"/>
          <w:lang w:val="es-CR" w:eastAsia="es-CR"/>
        </w:rPr>
      </w:pPr>
    </w:p>
    <w:p w:rsidR="00766BB8" w:rsidRPr="00AF2B60" w:rsidRDefault="00766BB8" w:rsidP="00512879">
      <w:pPr>
        <w:jc w:val="both"/>
        <w:rPr>
          <w:rFonts w:ascii="Tahoma" w:hAnsi="Tahoma" w:cs="Tahoma"/>
          <w:sz w:val="24"/>
          <w:szCs w:val="18"/>
          <w:lang w:val="es-CR" w:eastAsia="es-CR"/>
        </w:rPr>
      </w:pPr>
      <w:r w:rsidRPr="00AF2B60">
        <w:rPr>
          <w:rFonts w:ascii="Tahoma" w:hAnsi="Tahoma" w:cs="Tahoma"/>
          <w:sz w:val="24"/>
          <w:szCs w:val="18"/>
          <w:lang w:val="es-CR" w:eastAsia="es-CR"/>
        </w:rPr>
        <w:t>En esta subpartida se incluyen los recursos para atender los contratos siguientes:</w:t>
      </w:r>
    </w:p>
    <w:p w:rsidR="00766BB8" w:rsidRPr="00AF2B60" w:rsidRDefault="00766BB8" w:rsidP="00512879">
      <w:pPr>
        <w:jc w:val="both"/>
        <w:rPr>
          <w:rFonts w:ascii="Tahoma" w:hAnsi="Tahoma" w:cs="Tahoma"/>
          <w:b/>
          <w:sz w:val="24"/>
          <w:szCs w:val="18"/>
          <w:lang w:val="es-CR" w:eastAsia="es-CR"/>
        </w:rPr>
      </w:pPr>
    </w:p>
    <w:p w:rsidR="00F45EBF" w:rsidRPr="00AF2B60" w:rsidRDefault="00EA066A"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 xml:space="preserve">N° de contrato: </w:t>
      </w:r>
      <w:r w:rsidR="00766BB8" w:rsidRPr="00AF2B60">
        <w:rPr>
          <w:rFonts w:ascii="Tahoma" w:hAnsi="Tahoma" w:cs="Tahoma"/>
          <w:sz w:val="24"/>
          <w:szCs w:val="18"/>
          <w:lang w:val="es-CR" w:eastAsia="es-CR"/>
        </w:rPr>
        <w:t>011-2013-LFCG</w:t>
      </w:r>
    </w:p>
    <w:p w:rsidR="00EA066A" w:rsidRPr="00AF2B60" w:rsidRDefault="00EA066A"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 xml:space="preserve">Monto </w:t>
      </w:r>
      <w:r w:rsidR="00F45EBF" w:rsidRPr="00AF2B60">
        <w:rPr>
          <w:rFonts w:ascii="Tahoma" w:hAnsi="Tahoma" w:cs="Tahoma"/>
          <w:b/>
          <w:sz w:val="24"/>
          <w:szCs w:val="18"/>
          <w:lang w:val="es-CR" w:eastAsia="es-CR"/>
        </w:rPr>
        <w:t>estimado</w:t>
      </w:r>
      <w:r w:rsidRPr="00AF2B60">
        <w:rPr>
          <w:rFonts w:ascii="Tahoma" w:hAnsi="Tahoma" w:cs="Tahoma"/>
          <w:b/>
          <w:sz w:val="24"/>
          <w:szCs w:val="18"/>
          <w:lang w:val="es-CR" w:eastAsia="es-CR"/>
        </w:rPr>
        <w:t xml:space="preserve">: </w:t>
      </w:r>
      <w:r w:rsidRPr="00AF2B60">
        <w:rPr>
          <w:rFonts w:ascii="Tahoma" w:hAnsi="Tahoma" w:cs="Tahoma"/>
          <w:sz w:val="24"/>
          <w:szCs w:val="18"/>
          <w:lang w:val="es-CR" w:eastAsia="es-CR"/>
        </w:rPr>
        <w:t>¢</w:t>
      </w:r>
      <w:r w:rsidR="00AF2B60" w:rsidRPr="00AF2B60">
        <w:rPr>
          <w:rFonts w:ascii="Tahoma" w:hAnsi="Tahoma" w:cs="Tahoma"/>
          <w:sz w:val="24"/>
          <w:szCs w:val="18"/>
          <w:lang w:val="es-CR" w:eastAsia="es-CR"/>
        </w:rPr>
        <w:t>2</w:t>
      </w:r>
      <w:r w:rsidR="002B0218" w:rsidRPr="00AF2B60">
        <w:rPr>
          <w:rFonts w:ascii="Tahoma" w:hAnsi="Tahoma" w:cs="Tahoma"/>
          <w:sz w:val="24"/>
          <w:szCs w:val="18"/>
          <w:lang w:val="es-CR" w:eastAsia="es-CR"/>
        </w:rPr>
        <w:t>,</w:t>
      </w:r>
      <w:r w:rsidR="00AF2B60" w:rsidRPr="00AF2B60">
        <w:rPr>
          <w:rFonts w:ascii="Tahoma" w:hAnsi="Tahoma" w:cs="Tahoma"/>
          <w:sz w:val="24"/>
          <w:szCs w:val="18"/>
          <w:lang w:val="es-CR" w:eastAsia="es-CR"/>
        </w:rPr>
        <w:t>364</w:t>
      </w:r>
      <w:r w:rsidR="002B0218" w:rsidRPr="00AF2B60">
        <w:rPr>
          <w:rFonts w:ascii="Tahoma" w:hAnsi="Tahoma" w:cs="Tahoma"/>
          <w:sz w:val="24"/>
          <w:szCs w:val="18"/>
          <w:lang w:val="es-CR" w:eastAsia="es-CR"/>
        </w:rPr>
        <w:t>,000</w:t>
      </w:r>
      <w:r w:rsidRPr="00AF2B60">
        <w:rPr>
          <w:rFonts w:ascii="Tahoma" w:hAnsi="Tahoma" w:cs="Tahoma"/>
          <w:sz w:val="24"/>
          <w:szCs w:val="18"/>
          <w:lang w:val="es-CR" w:eastAsia="es-CR"/>
        </w:rPr>
        <w:t>.00</w:t>
      </w:r>
    </w:p>
    <w:p w:rsidR="00EA066A" w:rsidRPr="00AF2B60" w:rsidRDefault="00EA066A"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Alcance:</w:t>
      </w:r>
      <w:r w:rsidRPr="00AF2B60">
        <w:rPr>
          <w:rFonts w:ascii="Tahoma" w:hAnsi="Tahoma" w:cs="Tahoma"/>
          <w:sz w:val="24"/>
          <w:szCs w:val="18"/>
          <w:lang w:val="es-CR" w:eastAsia="es-CR"/>
        </w:rPr>
        <w:t xml:space="preserve"> Mantenimiento preventivo y correctivo del equipo de fotocopiado propiedad de la Institución</w:t>
      </w:r>
    </w:p>
    <w:p w:rsidR="00EA066A" w:rsidRPr="00AF2B60" w:rsidRDefault="00EA066A"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Servicio:</w:t>
      </w:r>
      <w:r w:rsidRPr="00AF2B60">
        <w:rPr>
          <w:rFonts w:ascii="Tahoma" w:hAnsi="Tahoma" w:cs="Tahoma"/>
          <w:sz w:val="24"/>
          <w:szCs w:val="18"/>
          <w:lang w:val="es-CR" w:eastAsia="es-CR"/>
        </w:rPr>
        <w:t xml:space="preserve"> Mantenimiento y reparación</w:t>
      </w:r>
    </w:p>
    <w:p w:rsidR="002B0218" w:rsidRPr="00AF2B60" w:rsidRDefault="002B0218"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 xml:space="preserve">Ente: </w:t>
      </w:r>
      <w:r w:rsidRPr="00AF2B60">
        <w:rPr>
          <w:rFonts w:ascii="Tahoma" w:hAnsi="Tahoma" w:cs="Tahoma"/>
          <w:sz w:val="24"/>
          <w:szCs w:val="18"/>
          <w:lang w:val="es-CR" w:eastAsia="es-CR"/>
        </w:rPr>
        <w:t>Copias Dinámicas, S.A</w:t>
      </w:r>
    </w:p>
    <w:p w:rsidR="002B0218" w:rsidRPr="00AF2B60" w:rsidRDefault="002B0218" w:rsidP="00512879">
      <w:pPr>
        <w:ind w:left="708"/>
        <w:jc w:val="both"/>
        <w:rPr>
          <w:rFonts w:ascii="Tahoma" w:hAnsi="Tahoma" w:cs="Tahoma"/>
          <w:b/>
          <w:sz w:val="24"/>
          <w:szCs w:val="18"/>
          <w:lang w:val="es-CR" w:eastAsia="es-CR"/>
        </w:rPr>
      </w:pPr>
      <w:r w:rsidRPr="00AF2B60">
        <w:rPr>
          <w:rFonts w:ascii="Tahoma" w:hAnsi="Tahoma" w:cs="Tahoma"/>
          <w:b/>
          <w:sz w:val="24"/>
          <w:szCs w:val="18"/>
          <w:lang w:val="es-CR" w:eastAsia="es-CR"/>
        </w:rPr>
        <w:t xml:space="preserve">Plazo: </w:t>
      </w:r>
      <w:r w:rsidRPr="00AF2B60">
        <w:rPr>
          <w:rFonts w:ascii="Tahoma" w:hAnsi="Tahoma" w:cs="Tahoma"/>
          <w:sz w:val="24"/>
          <w:szCs w:val="18"/>
          <w:lang w:val="es-CR" w:eastAsia="es-CR"/>
        </w:rPr>
        <w:t>1 año, prorrogable hasta completar 4 años.</w:t>
      </w:r>
    </w:p>
    <w:p w:rsidR="002B0218" w:rsidRPr="00AF2B60" w:rsidRDefault="002B0218" w:rsidP="002B0218">
      <w:pPr>
        <w:ind w:left="708"/>
        <w:jc w:val="both"/>
        <w:rPr>
          <w:rFonts w:ascii="Tahoma" w:hAnsi="Tahoma" w:cs="Tahoma"/>
          <w:sz w:val="24"/>
          <w:szCs w:val="18"/>
          <w:lang w:val="es-CR" w:eastAsia="es-CR"/>
        </w:rPr>
      </w:pPr>
      <w:r w:rsidRPr="00AF2B60">
        <w:rPr>
          <w:rFonts w:ascii="Tahoma" w:hAnsi="Tahoma" w:cs="Tahoma"/>
          <w:b/>
          <w:sz w:val="24"/>
          <w:szCs w:val="18"/>
          <w:lang w:val="es-CR" w:eastAsia="es-CR"/>
        </w:rPr>
        <w:t xml:space="preserve">Vencimiento: </w:t>
      </w:r>
      <w:r w:rsidR="00AF2B60" w:rsidRPr="00AF2B60">
        <w:rPr>
          <w:rFonts w:ascii="Tahoma" w:hAnsi="Tahoma" w:cs="Tahoma"/>
          <w:sz w:val="24"/>
          <w:szCs w:val="18"/>
          <w:lang w:val="es-CR" w:eastAsia="es-CR"/>
        </w:rPr>
        <w:t>el 31 de</w:t>
      </w:r>
      <w:r w:rsidR="00AF2B60" w:rsidRPr="00AF2B60">
        <w:rPr>
          <w:rFonts w:ascii="Tahoma" w:hAnsi="Tahoma" w:cs="Tahoma"/>
          <w:b/>
          <w:sz w:val="24"/>
          <w:szCs w:val="18"/>
          <w:lang w:val="es-CR" w:eastAsia="es-CR"/>
        </w:rPr>
        <w:t xml:space="preserve"> </w:t>
      </w:r>
      <w:r w:rsidRPr="00AF2B60">
        <w:rPr>
          <w:rFonts w:ascii="Tahoma" w:hAnsi="Tahoma" w:cs="Tahoma"/>
          <w:sz w:val="24"/>
          <w:szCs w:val="18"/>
          <w:lang w:val="es-CR" w:eastAsia="es-CR"/>
        </w:rPr>
        <w:t>octubre de 2017 estaría venciendo el cuarto año.</w:t>
      </w:r>
    </w:p>
    <w:p w:rsidR="00EA066A" w:rsidRPr="00AF2B60" w:rsidRDefault="00EA066A"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 xml:space="preserve">Beneficio institucional: </w:t>
      </w:r>
      <w:r w:rsidRPr="00AF2B60">
        <w:rPr>
          <w:rFonts w:ascii="Tahoma" w:hAnsi="Tahoma" w:cs="Tahoma"/>
          <w:sz w:val="24"/>
          <w:szCs w:val="18"/>
          <w:lang w:val="es-CR" w:eastAsia="es-CR"/>
        </w:rPr>
        <w:t>Mantener el equipo en óptimas condiciones</w:t>
      </w:r>
    </w:p>
    <w:p w:rsidR="00EA066A" w:rsidRPr="00AF2B60" w:rsidRDefault="00EA066A"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 xml:space="preserve">Necesidad: </w:t>
      </w:r>
      <w:r w:rsidRPr="00AF2B60">
        <w:rPr>
          <w:rFonts w:ascii="Tahoma" w:hAnsi="Tahoma" w:cs="Tahoma"/>
          <w:sz w:val="24"/>
          <w:szCs w:val="18"/>
          <w:lang w:val="es-CR" w:eastAsia="es-CR"/>
        </w:rPr>
        <w:tab/>
        <w:t>Mantenimiento del  equipo de fotocopiado</w:t>
      </w:r>
    </w:p>
    <w:p w:rsidR="00EA066A" w:rsidRPr="00AF2B60" w:rsidRDefault="00EA066A" w:rsidP="00512879">
      <w:pPr>
        <w:ind w:firstLine="708"/>
        <w:jc w:val="both"/>
        <w:rPr>
          <w:rFonts w:ascii="Tahoma" w:hAnsi="Tahoma" w:cs="Tahoma"/>
          <w:sz w:val="24"/>
          <w:szCs w:val="18"/>
          <w:lang w:val="es-CR" w:eastAsia="es-CR"/>
        </w:rPr>
      </w:pPr>
      <w:r w:rsidRPr="00AF2B60">
        <w:rPr>
          <w:rFonts w:ascii="Tahoma" w:hAnsi="Tahoma" w:cs="Tahoma"/>
          <w:b/>
          <w:sz w:val="24"/>
          <w:szCs w:val="18"/>
          <w:lang w:val="es-CR" w:eastAsia="es-CR"/>
        </w:rPr>
        <w:t>Finalidad:</w:t>
      </w:r>
      <w:r w:rsidRPr="00AF2B60">
        <w:rPr>
          <w:rFonts w:ascii="Tahoma" w:hAnsi="Tahoma" w:cs="Tahoma"/>
          <w:sz w:val="24"/>
          <w:szCs w:val="18"/>
          <w:lang w:val="es-CR" w:eastAsia="es-CR"/>
        </w:rPr>
        <w:t xml:space="preserve"> Cubrir dicha necesidad</w:t>
      </w:r>
    </w:p>
    <w:p w:rsidR="00EA066A" w:rsidRPr="008F3FFF" w:rsidRDefault="00EA066A" w:rsidP="00512879">
      <w:pPr>
        <w:jc w:val="both"/>
        <w:rPr>
          <w:rFonts w:ascii="Tahoma" w:hAnsi="Tahoma" w:cs="Tahoma"/>
          <w:b/>
          <w:color w:val="FF0000"/>
          <w:sz w:val="24"/>
          <w:szCs w:val="18"/>
          <w:lang w:val="es-CR" w:eastAsia="es-CR"/>
        </w:rPr>
      </w:pPr>
    </w:p>
    <w:p w:rsidR="0034356B" w:rsidRPr="00AF2B60" w:rsidRDefault="00EA066A" w:rsidP="00512879">
      <w:pPr>
        <w:ind w:left="708"/>
        <w:jc w:val="both"/>
        <w:rPr>
          <w:rFonts w:ascii="Tahoma" w:hAnsi="Tahoma" w:cs="Tahoma"/>
          <w:b/>
          <w:sz w:val="24"/>
          <w:szCs w:val="18"/>
          <w:lang w:val="es-CR" w:eastAsia="es-CR"/>
        </w:rPr>
      </w:pPr>
      <w:r w:rsidRPr="00AF2B60">
        <w:rPr>
          <w:rFonts w:ascii="Tahoma" w:hAnsi="Tahoma" w:cs="Tahoma"/>
          <w:b/>
          <w:sz w:val="24"/>
          <w:szCs w:val="18"/>
          <w:lang w:val="es-CR" w:eastAsia="es-CR"/>
        </w:rPr>
        <w:t xml:space="preserve">N° de contrato: </w:t>
      </w:r>
      <w:r w:rsidR="00A472D6" w:rsidRPr="00AF2B60">
        <w:rPr>
          <w:rFonts w:ascii="Tahoma" w:hAnsi="Tahoma" w:cs="Tahoma"/>
          <w:sz w:val="24"/>
          <w:szCs w:val="18"/>
          <w:lang w:val="es-CR" w:eastAsia="es-CR"/>
        </w:rPr>
        <w:t>00</w:t>
      </w:r>
      <w:r w:rsidR="007A5F4E" w:rsidRPr="00AF2B60">
        <w:rPr>
          <w:rFonts w:ascii="Tahoma" w:hAnsi="Tahoma" w:cs="Tahoma"/>
          <w:sz w:val="24"/>
          <w:szCs w:val="18"/>
          <w:lang w:val="es-CR" w:eastAsia="es-CR"/>
        </w:rPr>
        <w:t>1</w:t>
      </w:r>
      <w:r w:rsidR="00A472D6" w:rsidRPr="00AF2B60">
        <w:rPr>
          <w:rFonts w:ascii="Tahoma" w:hAnsi="Tahoma" w:cs="Tahoma"/>
          <w:sz w:val="24"/>
          <w:szCs w:val="18"/>
          <w:lang w:val="es-CR" w:eastAsia="es-CR"/>
        </w:rPr>
        <w:t>-201</w:t>
      </w:r>
      <w:r w:rsidR="007A5F4E" w:rsidRPr="00AF2B60">
        <w:rPr>
          <w:rFonts w:ascii="Tahoma" w:hAnsi="Tahoma" w:cs="Tahoma"/>
          <w:sz w:val="24"/>
          <w:szCs w:val="18"/>
          <w:lang w:val="es-CR" w:eastAsia="es-CR"/>
        </w:rPr>
        <w:t>4</w:t>
      </w:r>
      <w:r w:rsidR="00A472D6" w:rsidRPr="00AF2B60">
        <w:rPr>
          <w:rFonts w:ascii="Tahoma" w:hAnsi="Tahoma" w:cs="Tahoma"/>
          <w:sz w:val="24"/>
          <w:szCs w:val="18"/>
          <w:lang w:val="es-CR" w:eastAsia="es-CR"/>
        </w:rPr>
        <w:t>-LFCG</w:t>
      </w:r>
    </w:p>
    <w:p w:rsidR="00EA066A" w:rsidRPr="00AF2B60" w:rsidRDefault="00EA066A"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 xml:space="preserve">Monto del contrato: </w:t>
      </w:r>
      <w:r w:rsidRPr="00AF2B60">
        <w:rPr>
          <w:rFonts w:ascii="Tahoma" w:hAnsi="Tahoma" w:cs="Tahoma"/>
          <w:sz w:val="24"/>
          <w:szCs w:val="18"/>
          <w:lang w:val="es-CR" w:eastAsia="es-CR"/>
        </w:rPr>
        <w:t>¢</w:t>
      </w:r>
      <w:r w:rsidR="00E14F25" w:rsidRPr="00AF2B60">
        <w:rPr>
          <w:rFonts w:ascii="Tahoma" w:hAnsi="Tahoma" w:cs="Tahoma"/>
          <w:sz w:val="24"/>
          <w:szCs w:val="18"/>
          <w:lang w:val="es-CR" w:eastAsia="es-CR"/>
        </w:rPr>
        <w:t>7</w:t>
      </w:r>
      <w:r w:rsidR="00A472D6" w:rsidRPr="00AF2B60">
        <w:rPr>
          <w:rFonts w:ascii="Tahoma" w:hAnsi="Tahoma" w:cs="Tahoma"/>
          <w:sz w:val="24"/>
          <w:szCs w:val="18"/>
          <w:lang w:val="es-CR" w:eastAsia="es-CR"/>
        </w:rPr>
        <w:t>,</w:t>
      </w:r>
      <w:r w:rsidR="00E14F25" w:rsidRPr="00AF2B60">
        <w:rPr>
          <w:rFonts w:ascii="Tahoma" w:hAnsi="Tahoma" w:cs="Tahoma"/>
          <w:sz w:val="24"/>
          <w:szCs w:val="18"/>
          <w:lang w:val="es-CR" w:eastAsia="es-CR"/>
        </w:rPr>
        <w:t>390</w:t>
      </w:r>
      <w:r w:rsidR="00A472D6" w:rsidRPr="00AF2B60">
        <w:rPr>
          <w:rFonts w:ascii="Tahoma" w:hAnsi="Tahoma" w:cs="Tahoma"/>
          <w:sz w:val="24"/>
          <w:szCs w:val="18"/>
          <w:lang w:val="es-CR" w:eastAsia="es-CR"/>
        </w:rPr>
        <w:t>,</w:t>
      </w:r>
      <w:r w:rsidR="00E14F25" w:rsidRPr="00AF2B60">
        <w:rPr>
          <w:rFonts w:ascii="Tahoma" w:hAnsi="Tahoma" w:cs="Tahoma"/>
          <w:sz w:val="24"/>
          <w:szCs w:val="18"/>
          <w:lang w:val="es-CR" w:eastAsia="es-CR"/>
        </w:rPr>
        <w:t>480</w:t>
      </w:r>
      <w:r w:rsidRPr="00AF2B60">
        <w:rPr>
          <w:rFonts w:ascii="Tahoma" w:hAnsi="Tahoma" w:cs="Tahoma"/>
          <w:sz w:val="24"/>
          <w:szCs w:val="18"/>
          <w:lang w:val="es-CR" w:eastAsia="es-CR"/>
        </w:rPr>
        <w:t>.00</w:t>
      </w:r>
    </w:p>
    <w:p w:rsidR="00EA066A" w:rsidRPr="00AF2B60" w:rsidRDefault="00EA066A"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Alcance:</w:t>
      </w:r>
      <w:r w:rsidRPr="00AF2B60">
        <w:rPr>
          <w:rFonts w:ascii="Tahoma" w:hAnsi="Tahoma" w:cs="Tahoma"/>
          <w:sz w:val="24"/>
          <w:szCs w:val="18"/>
          <w:lang w:val="es-CR" w:eastAsia="es-CR"/>
        </w:rPr>
        <w:t xml:space="preserve"> Mantenimiento preventivo y correctivo de aires acondicionados</w:t>
      </w:r>
    </w:p>
    <w:p w:rsidR="00EA066A" w:rsidRPr="00AF2B60" w:rsidRDefault="00EA066A"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Servicio:</w:t>
      </w:r>
      <w:r w:rsidRPr="00AF2B60">
        <w:rPr>
          <w:rFonts w:ascii="Tahoma" w:hAnsi="Tahoma" w:cs="Tahoma"/>
          <w:sz w:val="24"/>
          <w:szCs w:val="18"/>
          <w:lang w:val="es-CR" w:eastAsia="es-CR"/>
        </w:rPr>
        <w:t xml:space="preserve"> Mantenimiento y reparación</w:t>
      </w:r>
    </w:p>
    <w:p w:rsidR="00EA066A" w:rsidRPr="00AF2B60" w:rsidRDefault="00EA066A" w:rsidP="00512879">
      <w:pPr>
        <w:ind w:left="708"/>
        <w:jc w:val="both"/>
        <w:rPr>
          <w:rFonts w:ascii="Tahoma" w:hAnsi="Tahoma" w:cs="Tahoma"/>
          <w:sz w:val="24"/>
          <w:szCs w:val="18"/>
          <w:lang w:val="pt-BR" w:eastAsia="es-CR"/>
        </w:rPr>
      </w:pPr>
      <w:r w:rsidRPr="00AF2B60">
        <w:rPr>
          <w:rFonts w:ascii="Tahoma" w:hAnsi="Tahoma" w:cs="Tahoma"/>
          <w:b/>
          <w:sz w:val="24"/>
          <w:szCs w:val="18"/>
          <w:lang w:val="pt-BR" w:eastAsia="es-CR"/>
        </w:rPr>
        <w:t>Ente:</w:t>
      </w:r>
      <w:r w:rsidR="00A472D6" w:rsidRPr="00AF2B60">
        <w:rPr>
          <w:rFonts w:ascii="Tahoma" w:hAnsi="Tahoma" w:cs="Tahoma"/>
          <w:sz w:val="24"/>
          <w:szCs w:val="18"/>
          <w:lang w:val="pt-BR" w:eastAsia="es-CR"/>
        </w:rPr>
        <w:t xml:space="preserve"> </w:t>
      </w:r>
      <w:r w:rsidR="00A472D6" w:rsidRPr="00AF2B60">
        <w:rPr>
          <w:rFonts w:ascii="Tahoma" w:hAnsi="Tahoma" w:cs="Tahoma"/>
          <w:sz w:val="24"/>
          <w:szCs w:val="18"/>
          <w:lang w:val="pt-BR" w:eastAsia="es-CR"/>
        </w:rPr>
        <w:tab/>
        <w:t xml:space="preserve">Grupo Comercial </w:t>
      </w:r>
      <w:proofErr w:type="spellStart"/>
      <w:r w:rsidR="00A472D6" w:rsidRPr="00AF2B60">
        <w:rPr>
          <w:rFonts w:ascii="Tahoma" w:hAnsi="Tahoma" w:cs="Tahoma"/>
          <w:sz w:val="24"/>
          <w:szCs w:val="18"/>
          <w:lang w:val="pt-BR" w:eastAsia="es-CR"/>
        </w:rPr>
        <w:t>Tectronic</w:t>
      </w:r>
      <w:proofErr w:type="spellEnd"/>
      <w:r w:rsidR="00A472D6" w:rsidRPr="00AF2B60">
        <w:rPr>
          <w:rFonts w:ascii="Tahoma" w:hAnsi="Tahoma" w:cs="Tahoma"/>
          <w:sz w:val="24"/>
          <w:szCs w:val="18"/>
          <w:lang w:val="pt-BR" w:eastAsia="es-CR"/>
        </w:rPr>
        <w:t>, S.A.</w:t>
      </w:r>
    </w:p>
    <w:p w:rsidR="00EA066A" w:rsidRPr="00AF2B60" w:rsidRDefault="00EA066A"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 xml:space="preserve">Plazo: </w:t>
      </w:r>
      <w:r w:rsidR="00A472D6" w:rsidRPr="00AF2B60">
        <w:rPr>
          <w:rFonts w:ascii="Tahoma" w:hAnsi="Tahoma" w:cs="Tahoma"/>
          <w:sz w:val="24"/>
          <w:szCs w:val="18"/>
          <w:lang w:val="es-CR" w:eastAsia="es-CR"/>
        </w:rPr>
        <w:t xml:space="preserve">1 año, prorrogable hasta completar </w:t>
      </w:r>
      <w:r w:rsidRPr="00AF2B60">
        <w:rPr>
          <w:rFonts w:ascii="Tahoma" w:hAnsi="Tahoma" w:cs="Tahoma"/>
          <w:sz w:val="24"/>
          <w:szCs w:val="18"/>
          <w:lang w:val="es-CR" w:eastAsia="es-CR"/>
        </w:rPr>
        <w:t>4 años</w:t>
      </w:r>
      <w:r w:rsidR="00A472D6" w:rsidRPr="00AF2B60">
        <w:rPr>
          <w:rFonts w:ascii="Tahoma" w:hAnsi="Tahoma" w:cs="Tahoma"/>
          <w:sz w:val="24"/>
          <w:szCs w:val="18"/>
          <w:lang w:val="es-CR" w:eastAsia="es-CR"/>
        </w:rPr>
        <w:t>.</w:t>
      </w:r>
    </w:p>
    <w:p w:rsidR="002B0218" w:rsidRPr="00AF2B60" w:rsidRDefault="002B0218"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Vencimiento:</w:t>
      </w:r>
      <w:r w:rsidR="00E14F25" w:rsidRPr="00AF2B60">
        <w:rPr>
          <w:rFonts w:ascii="Tahoma" w:hAnsi="Tahoma" w:cs="Tahoma"/>
          <w:b/>
          <w:sz w:val="24"/>
          <w:szCs w:val="18"/>
          <w:lang w:val="es-CR" w:eastAsia="es-CR"/>
        </w:rPr>
        <w:t xml:space="preserve"> </w:t>
      </w:r>
      <w:r w:rsidR="00AF2B60" w:rsidRPr="00AF2B60">
        <w:rPr>
          <w:rFonts w:ascii="Tahoma" w:hAnsi="Tahoma" w:cs="Tahoma"/>
          <w:sz w:val="24"/>
          <w:szCs w:val="18"/>
          <w:lang w:val="es-CR" w:eastAsia="es-CR"/>
        </w:rPr>
        <w:t>el 13 de</w:t>
      </w:r>
      <w:r w:rsidR="00AF2B60" w:rsidRPr="00AF2B60">
        <w:rPr>
          <w:rFonts w:ascii="Tahoma" w:hAnsi="Tahoma" w:cs="Tahoma"/>
          <w:b/>
          <w:sz w:val="24"/>
          <w:szCs w:val="18"/>
          <w:lang w:val="es-CR" w:eastAsia="es-CR"/>
        </w:rPr>
        <w:t xml:space="preserve"> </w:t>
      </w:r>
      <w:r w:rsidR="00E14F25" w:rsidRPr="00AF2B60">
        <w:rPr>
          <w:rFonts w:ascii="Tahoma" w:hAnsi="Tahoma" w:cs="Tahoma"/>
          <w:sz w:val="24"/>
          <w:szCs w:val="18"/>
          <w:lang w:val="es-CR" w:eastAsia="es-CR"/>
        </w:rPr>
        <w:t>mayo del año 2018 vence el cuarto periodo.</w:t>
      </w:r>
    </w:p>
    <w:p w:rsidR="00EA066A" w:rsidRPr="00AF2B60" w:rsidRDefault="00EA066A"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 xml:space="preserve">Beneficio institucional: </w:t>
      </w:r>
      <w:r w:rsidRPr="00AF2B60">
        <w:rPr>
          <w:rFonts w:ascii="Tahoma" w:hAnsi="Tahoma" w:cs="Tahoma"/>
          <w:sz w:val="24"/>
          <w:szCs w:val="18"/>
          <w:lang w:val="es-CR" w:eastAsia="es-CR"/>
        </w:rPr>
        <w:t>Mantener el equipo en óptimas condiciones</w:t>
      </w:r>
    </w:p>
    <w:p w:rsidR="00EA066A" w:rsidRPr="00AF2B60" w:rsidRDefault="00EA066A"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 xml:space="preserve">Necesidad: </w:t>
      </w:r>
      <w:r w:rsidRPr="00AF2B60">
        <w:rPr>
          <w:rFonts w:ascii="Tahoma" w:hAnsi="Tahoma" w:cs="Tahoma"/>
          <w:sz w:val="24"/>
          <w:szCs w:val="18"/>
          <w:lang w:val="es-CR" w:eastAsia="es-CR"/>
        </w:rPr>
        <w:tab/>
        <w:t>Mantenimiento de los aires acondicionados</w:t>
      </w:r>
    </w:p>
    <w:p w:rsidR="00EA066A" w:rsidRPr="00AF2B60" w:rsidRDefault="00EA066A" w:rsidP="00512879">
      <w:pPr>
        <w:ind w:firstLine="708"/>
        <w:jc w:val="both"/>
        <w:rPr>
          <w:rFonts w:ascii="Tahoma" w:hAnsi="Tahoma" w:cs="Tahoma"/>
          <w:sz w:val="24"/>
          <w:szCs w:val="18"/>
          <w:lang w:val="es-CR" w:eastAsia="es-CR"/>
        </w:rPr>
      </w:pPr>
      <w:r w:rsidRPr="00AF2B60">
        <w:rPr>
          <w:rFonts w:ascii="Tahoma" w:hAnsi="Tahoma" w:cs="Tahoma"/>
          <w:b/>
          <w:sz w:val="24"/>
          <w:szCs w:val="18"/>
          <w:lang w:val="es-CR" w:eastAsia="es-CR"/>
        </w:rPr>
        <w:t>Finalidad:</w:t>
      </w:r>
      <w:r w:rsidRPr="00AF2B60">
        <w:rPr>
          <w:rFonts w:ascii="Tahoma" w:hAnsi="Tahoma" w:cs="Tahoma"/>
          <w:sz w:val="24"/>
          <w:szCs w:val="18"/>
          <w:lang w:val="es-CR" w:eastAsia="es-CR"/>
        </w:rPr>
        <w:t xml:space="preserve"> Cubrir dicha necesidad</w:t>
      </w:r>
    </w:p>
    <w:p w:rsidR="00EA066A" w:rsidRPr="008F3FFF" w:rsidRDefault="00EA066A" w:rsidP="00512879">
      <w:pPr>
        <w:jc w:val="both"/>
        <w:rPr>
          <w:rFonts w:ascii="Tahoma" w:hAnsi="Tahoma" w:cs="Tahoma"/>
          <w:b/>
          <w:color w:val="FF0000"/>
          <w:sz w:val="24"/>
          <w:szCs w:val="18"/>
          <w:lang w:val="es-CR" w:eastAsia="es-CR"/>
        </w:rPr>
      </w:pPr>
    </w:p>
    <w:p w:rsidR="00EA066A" w:rsidRPr="00AF2B60" w:rsidRDefault="00F45EBF" w:rsidP="00512879">
      <w:pPr>
        <w:jc w:val="both"/>
        <w:rPr>
          <w:rFonts w:ascii="Tahoma" w:hAnsi="Tahoma" w:cs="Tahoma"/>
          <w:sz w:val="24"/>
          <w:szCs w:val="18"/>
          <w:lang w:val="es-CR" w:eastAsia="es-CR"/>
        </w:rPr>
      </w:pPr>
      <w:r w:rsidRPr="00AF2B60">
        <w:rPr>
          <w:rFonts w:ascii="Tahoma" w:hAnsi="Tahoma" w:cs="Tahoma"/>
          <w:sz w:val="24"/>
          <w:szCs w:val="18"/>
          <w:lang w:val="es-CR" w:eastAsia="es-CR"/>
        </w:rPr>
        <w:t>También</w:t>
      </w:r>
      <w:r w:rsidR="007A5F4E" w:rsidRPr="00AF2B60">
        <w:rPr>
          <w:rFonts w:ascii="Tahoma" w:hAnsi="Tahoma" w:cs="Tahoma"/>
          <w:sz w:val="24"/>
          <w:szCs w:val="18"/>
          <w:lang w:val="es-CR" w:eastAsia="es-CR"/>
        </w:rPr>
        <w:t>,</w:t>
      </w:r>
      <w:r w:rsidRPr="00AF2B60">
        <w:rPr>
          <w:rFonts w:ascii="Tahoma" w:hAnsi="Tahoma" w:cs="Tahoma"/>
          <w:sz w:val="24"/>
          <w:szCs w:val="18"/>
          <w:lang w:val="es-CR" w:eastAsia="es-CR"/>
        </w:rPr>
        <w:t xml:space="preserve"> se incluye una previsión de ¢</w:t>
      </w:r>
      <w:r w:rsidR="007A5F4E" w:rsidRPr="00AF2B60">
        <w:rPr>
          <w:rFonts w:ascii="Tahoma" w:hAnsi="Tahoma" w:cs="Tahoma"/>
          <w:sz w:val="24"/>
          <w:szCs w:val="18"/>
          <w:lang w:val="es-CR" w:eastAsia="es-CR"/>
        </w:rPr>
        <w:t>1,0</w:t>
      </w:r>
      <w:r w:rsidRPr="00AF2B60">
        <w:rPr>
          <w:rFonts w:ascii="Tahoma" w:hAnsi="Tahoma" w:cs="Tahoma"/>
          <w:sz w:val="24"/>
          <w:szCs w:val="18"/>
          <w:lang w:val="es-CR" w:eastAsia="es-CR"/>
        </w:rPr>
        <w:t xml:space="preserve">00,000.00, </w:t>
      </w:r>
      <w:r w:rsidR="00EA066A" w:rsidRPr="00AF2B60">
        <w:rPr>
          <w:rFonts w:ascii="Tahoma" w:hAnsi="Tahoma" w:cs="Tahoma"/>
          <w:sz w:val="24"/>
          <w:szCs w:val="18"/>
          <w:lang w:val="es-CR" w:eastAsia="es-CR"/>
        </w:rPr>
        <w:t>con el fin de cubrir las reparaciones ocasionales que deben dársele a los relojes marcadores utilizados para la recepción de documentos y que constituyen una herramienta básica a la hora de realizar esta tarea, máxime que diariamente se rec</w:t>
      </w:r>
      <w:r w:rsidRPr="00AF2B60">
        <w:rPr>
          <w:rFonts w:ascii="Tahoma" w:hAnsi="Tahoma" w:cs="Tahoma"/>
          <w:sz w:val="24"/>
          <w:szCs w:val="18"/>
          <w:lang w:val="es-CR" w:eastAsia="es-CR"/>
        </w:rPr>
        <w:t>iben gran cantidad de documentos</w:t>
      </w:r>
      <w:r w:rsidR="00EA066A" w:rsidRPr="00AF2B60">
        <w:rPr>
          <w:rFonts w:ascii="Tahoma" w:hAnsi="Tahoma" w:cs="Tahoma"/>
          <w:sz w:val="24"/>
          <w:szCs w:val="18"/>
          <w:lang w:val="es-CR" w:eastAsia="es-CR"/>
        </w:rPr>
        <w:t>.</w:t>
      </w:r>
    </w:p>
    <w:p w:rsidR="00EA066A" w:rsidRPr="009720B4" w:rsidRDefault="00EA066A" w:rsidP="00814CE7">
      <w:pPr>
        <w:jc w:val="both"/>
        <w:rPr>
          <w:rFonts w:ascii="Tahoma" w:hAnsi="Tahoma" w:cs="Tahoma"/>
          <w:b/>
          <w:color w:val="FF0000"/>
          <w:sz w:val="24"/>
          <w:szCs w:val="18"/>
          <w:lang w:val="es-CR" w:eastAsia="es-CR"/>
        </w:rPr>
      </w:pPr>
    </w:p>
    <w:p w:rsidR="00A472D6" w:rsidRPr="009720B4" w:rsidRDefault="00A472D6" w:rsidP="00814CE7">
      <w:pPr>
        <w:jc w:val="both"/>
        <w:rPr>
          <w:rFonts w:ascii="Tahoma" w:hAnsi="Tahoma" w:cs="Tahoma"/>
          <w:b/>
          <w:color w:val="FF0000"/>
          <w:sz w:val="24"/>
          <w:szCs w:val="18"/>
          <w:lang w:val="es-CR" w:eastAsia="es-CR"/>
        </w:rPr>
      </w:pPr>
    </w:p>
    <w:p w:rsidR="0046691F" w:rsidRPr="002B0218" w:rsidRDefault="0046691F" w:rsidP="00466DE4">
      <w:pPr>
        <w:pStyle w:val="Ttulo2"/>
        <w:rPr>
          <w:lang w:eastAsia="es-CR"/>
        </w:rPr>
      </w:pPr>
      <w:bookmarkStart w:id="48" w:name="_Toc451850671"/>
      <w:r w:rsidRPr="002B0218">
        <w:rPr>
          <w:lang w:eastAsia="es-CR"/>
        </w:rPr>
        <w:t>1.08.08 Mantenimiento y reparación de equipo de cómputo y  sistemas de información</w:t>
      </w:r>
      <w:bookmarkEnd w:id="48"/>
    </w:p>
    <w:p w:rsidR="00AF2B60" w:rsidRDefault="00AF2B60" w:rsidP="00512879">
      <w:pPr>
        <w:jc w:val="both"/>
        <w:rPr>
          <w:rFonts w:ascii="Tahoma" w:hAnsi="Tahoma" w:cs="Tahoma"/>
          <w:color w:val="FF0000"/>
          <w:sz w:val="24"/>
          <w:szCs w:val="18"/>
          <w:lang w:val="es-CR" w:eastAsia="es-CR"/>
        </w:rPr>
      </w:pPr>
    </w:p>
    <w:p w:rsidR="00A472D6" w:rsidRPr="00AF2B60" w:rsidRDefault="00A472D6" w:rsidP="00512879">
      <w:pPr>
        <w:jc w:val="both"/>
        <w:rPr>
          <w:rFonts w:ascii="Tahoma" w:hAnsi="Tahoma" w:cs="Tahoma"/>
          <w:sz w:val="24"/>
          <w:szCs w:val="18"/>
          <w:lang w:val="es-CR" w:eastAsia="es-CR"/>
        </w:rPr>
      </w:pPr>
      <w:r w:rsidRPr="00AF2B60">
        <w:rPr>
          <w:rFonts w:ascii="Tahoma" w:hAnsi="Tahoma" w:cs="Tahoma"/>
          <w:sz w:val="24"/>
          <w:szCs w:val="18"/>
          <w:lang w:val="es-CR" w:eastAsia="es-CR"/>
        </w:rPr>
        <w:t>En esta subpartida se incluyen los recursos para atender los contratos siguientes:</w:t>
      </w:r>
    </w:p>
    <w:p w:rsidR="009E21DD" w:rsidRPr="00AF2B60" w:rsidRDefault="009E21DD" w:rsidP="00512879">
      <w:pPr>
        <w:jc w:val="both"/>
        <w:rPr>
          <w:rFonts w:ascii="Tahoma" w:hAnsi="Tahoma" w:cs="Tahoma"/>
          <w:b/>
          <w:sz w:val="24"/>
          <w:szCs w:val="18"/>
          <w:lang w:val="es-CR" w:eastAsia="es-CR"/>
        </w:rPr>
      </w:pPr>
    </w:p>
    <w:p w:rsidR="0034356B" w:rsidRPr="00AF2B60" w:rsidRDefault="009E21DD" w:rsidP="00512879">
      <w:pPr>
        <w:ind w:left="708"/>
        <w:jc w:val="both"/>
        <w:rPr>
          <w:rFonts w:ascii="Tahoma" w:hAnsi="Tahoma" w:cs="Tahoma"/>
          <w:b/>
          <w:sz w:val="24"/>
          <w:szCs w:val="18"/>
          <w:lang w:val="es-CR" w:eastAsia="es-CR"/>
        </w:rPr>
      </w:pPr>
      <w:r w:rsidRPr="00AF2B60">
        <w:rPr>
          <w:rFonts w:ascii="Tahoma" w:hAnsi="Tahoma" w:cs="Tahoma"/>
          <w:b/>
          <w:sz w:val="24"/>
          <w:szCs w:val="18"/>
          <w:lang w:val="es-CR" w:eastAsia="es-CR"/>
        </w:rPr>
        <w:t>N° de contrato:</w:t>
      </w:r>
      <w:r w:rsidR="0034356B" w:rsidRPr="00AF2B60">
        <w:rPr>
          <w:rFonts w:ascii="Tahoma" w:hAnsi="Tahoma" w:cs="Tahoma"/>
          <w:b/>
          <w:sz w:val="24"/>
          <w:szCs w:val="18"/>
          <w:lang w:val="es-CR" w:eastAsia="es-CR"/>
        </w:rPr>
        <w:t xml:space="preserve"> </w:t>
      </w:r>
      <w:r w:rsidR="0034356B" w:rsidRPr="00AF2B60">
        <w:rPr>
          <w:rFonts w:ascii="Tahoma" w:hAnsi="Tahoma" w:cs="Tahoma"/>
          <w:sz w:val="24"/>
          <w:szCs w:val="18"/>
          <w:lang w:val="es-CR" w:eastAsia="es-CR"/>
        </w:rPr>
        <w:t>00</w:t>
      </w:r>
      <w:r w:rsidR="00A472D6" w:rsidRPr="00AF2B60">
        <w:rPr>
          <w:rFonts w:ascii="Tahoma" w:hAnsi="Tahoma" w:cs="Tahoma"/>
          <w:sz w:val="24"/>
          <w:szCs w:val="18"/>
          <w:lang w:val="es-CR" w:eastAsia="es-CR"/>
        </w:rPr>
        <w:t>3</w:t>
      </w:r>
      <w:r w:rsidR="0034356B" w:rsidRPr="00AF2B60">
        <w:rPr>
          <w:rFonts w:ascii="Tahoma" w:hAnsi="Tahoma" w:cs="Tahoma"/>
          <w:sz w:val="24"/>
          <w:szCs w:val="18"/>
          <w:lang w:val="es-CR" w:eastAsia="es-CR"/>
        </w:rPr>
        <w:t>-201</w:t>
      </w:r>
      <w:r w:rsidR="007A5F4E" w:rsidRPr="00AF2B60">
        <w:rPr>
          <w:rFonts w:ascii="Tahoma" w:hAnsi="Tahoma" w:cs="Tahoma"/>
          <w:sz w:val="24"/>
          <w:szCs w:val="18"/>
          <w:lang w:val="es-CR" w:eastAsia="es-CR"/>
        </w:rPr>
        <w:t>4</w:t>
      </w:r>
      <w:r w:rsidR="0034356B" w:rsidRPr="00AF2B60">
        <w:rPr>
          <w:rFonts w:ascii="Tahoma" w:hAnsi="Tahoma" w:cs="Tahoma"/>
          <w:sz w:val="24"/>
          <w:szCs w:val="18"/>
          <w:lang w:val="es-CR" w:eastAsia="es-CR"/>
        </w:rPr>
        <w:t>-</w:t>
      </w:r>
      <w:r w:rsidR="00A472D6" w:rsidRPr="00AF2B60">
        <w:rPr>
          <w:rFonts w:ascii="Tahoma" w:hAnsi="Tahoma" w:cs="Tahoma"/>
          <w:sz w:val="24"/>
          <w:szCs w:val="18"/>
          <w:lang w:val="es-CR" w:eastAsia="es-CR"/>
        </w:rPr>
        <w:t>LFCG</w:t>
      </w:r>
      <w:r w:rsidR="0034356B" w:rsidRPr="00AF2B60">
        <w:rPr>
          <w:rFonts w:ascii="Tahoma" w:hAnsi="Tahoma" w:cs="Tahoma"/>
          <w:b/>
          <w:sz w:val="24"/>
          <w:szCs w:val="18"/>
          <w:lang w:val="es-CR" w:eastAsia="es-CR"/>
        </w:rPr>
        <w:t xml:space="preserve"> </w:t>
      </w:r>
    </w:p>
    <w:p w:rsidR="009E21DD" w:rsidRPr="00AF2B60" w:rsidRDefault="009E21DD"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 xml:space="preserve">Monto del contrato: </w:t>
      </w:r>
      <w:r w:rsidRPr="00AF2B60">
        <w:rPr>
          <w:rFonts w:ascii="Tahoma" w:hAnsi="Tahoma" w:cs="Tahoma"/>
          <w:sz w:val="24"/>
          <w:szCs w:val="18"/>
          <w:lang w:val="es-CR" w:eastAsia="es-CR"/>
        </w:rPr>
        <w:t>¢1</w:t>
      </w:r>
      <w:r w:rsidR="00A472D6" w:rsidRPr="00AF2B60">
        <w:rPr>
          <w:rFonts w:ascii="Tahoma" w:hAnsi="Tahoma" w:cs="Tahoma"/>
          <w:sz w:val="24"/>
          <w:szCs w:val="18"/>
          <w:lang w:val="es-CR" w:eastAsia="es-CR"/>
        </w:rPr>
        <w:t>2</w:t>
      </w:r>
      <w:r w:rsidRPr="00AF2B60">
        <w:rPr>
          <w:rFonts w:ascii="Tahoma" w:hAnsi="Tahoma" w:cs="Tahoma"/>
          <w:sz w:val="24"/>
          <w:szCs w:val="18"/>
          <w:lang w:val="es-CR" w:eastAsia="es-CR"/>
        </w:rPr>
        <w:t>,</w:t>
      </w:r>
      <w:r w:rsidR="007A5F4E" w:rsidRPr="00AF2B60">
        <w:rPr>
          <w:rFonts w:ascii="Tahoma" w:hAnsi="Tahoma" w:cs="Tahoma"/>
          <w:sz w:val="24"/>
          <w:szCs w:val="18"/>
          <w:lang w:val="es-CR" w:eastAsia="es-CR"/>
        </w:rPr>
        <w:t>000</w:t>
      </w:r>
      <w:r w:rsidRPr="00AF2B60">
        <w:rPr>
          <w:rFonts w:ascii="Tahoma" w:hAnsi="Tahoma" w:cs="Tahoma"/>
          <w:sz w:val="24"/>
          <w:szCs w:val="18"/>
          <w:lang w:val="es-CR" w:eastAsia="es-CR"/>
        </w:rPr>
        <w:t>,</w:t>
      </w:r>
      <w:r w:rsidR="00A472D6" w:rsidRPr="00AF2B60">
        <w:rPr>
          <w:rFonts w:ascii="Tahoma" w:hAnsi="Tahoma" w:cs="Tahoma"/>
          <w:sz w:val="24"/>
          <w:szCs w:val="18"/>
          <w:lang w:val="es-CR" w:eastAsia="es-CR"/>
        </w:rPr>
        <w:t>0</w:t>
      </w:r>
      <w:r w:rsidRPr="00AF2B60">
        <w:rPr>
          <w:rFonts w:ascii="Tahoma" w:hAnsi="Tahoma" w:cs="Tahoma"/>
          <w:sz w:val="24"/>
          <w:szCs w:val="18"/>
          <w:lang w:val="es-CR" w:eastAsia="es-CR"/>
        </w:rPr>
        <w:t>00.00</w:t>
      </w:r>
    </w:p>
    <w:p w:rsidR="009E21DD" w:rsidRPr="00AF2B60" w:rsidRDefault="009E21DD"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Alcance:</w:t>
      </w:r>
      <w:r w:rsidRPr="00AF2B60">
        <w:rPr>
          <w:rFonts w:ascii="Tahoma" w:hAnsi="Tahoma" w:cs="Tahoma"/>
          <w:sz w:val="24"/>
          <w:szCs w:val="18"/>
          <w:lang w:val="es-CR" w:eastAsia="es-CR"/>
        </w:rPr>
        <w:t xml:space="preserve"> Mantenimiento preventivo y correctivo de las UPS</w:t>
      </w:r>
    </w:p>
    <w:p w:rsidR="009E21DD" w:rsidRPr="00AF2B60" w:rsidRDefault="009E21DD"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Servicio:</w:t>
      </w:r>
      <w:r w:rsidRPr="00AF2B60">
        <w:rPr>
          <w:rFonts w:ascii="Tahoma" w:hAnsi="Tahoma" w:cs="Tahoma"/>
          <w:sz w:val="24"/>
          <w:szCs w:val="18"/>
          <w:lang w:val="es-CR" w:eastAsia="es-CR"/>
        </w:rPr>
        <w:t xml:space="preserve"> Mantenimiento y reparación</w:t>
      </w:r>
    </w:p>
    <w:p w:rsidR="009E21DD" w:rsidRPr="00AF2B60" w:rsidRDefault="009E21DD"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Ente:</w:t>
      </w:r>
      <w:r w:rsidRPr="00AF2B60">
        <w:rPr>
          <w:rFonts w:ascii="Tahoma" w:hAnsi="Tahoma" w:cs="Tahoma"/>
          <w:sz w:val="24"/>
          <w:szCs w:val="18"/>
          <w:lang w:val="es-CR" w:eastAsia="es-CR"/>
        </w:rPr>
        <w:t xml:space="preserve"> </w:t>
      </w:r>
      <w:r w:rsidRPr="00AF2B60">
        <w:rPr>
          <w:rFonts w:ascii="Tahoma" w:hAnsi="Tahoma" w:cs="Tahoma"/>
          <w:sz w:val="24"/>
          <w:szCs w:val="18"/>
          <w:lang w:val="es-CR" w:eastAsia="es-CR"/>
        </w:rPr>
        <w:tab/>
      </w:r>
      <w:proofErr w:type="spellStart"/>
      <w:r w:rsidRPr="00AF2B60">
        <w:rPr>
          <w:rFonts w:ascii="Tahoma" w:hAnsi="Tahoma" w:cs="Tahoma"/>
          <w:sz w:val="24"/>
          <w:szCs w:val="18"/>
          <w:lang w:val="es-CR" w:eastAsia="es-CR"/>
        </w:rPr>
        <w:t>JParrondo</w:t>
      </w:r>
      <w:proofErr w:type="spellEnd"/>
      <w:r w:rsidRPr="00AF2B60">
        <w:rPr>
          <w:rFonts w:ascii="Tahoma" w:hAnsi="Tahoma" w:cs="Tahoma"/>
          <w:sz w:val="24"/>
          <w:szCs w:val="18"/>
          <w:lang w:val="es-CR" w:eastAsia="es-CR"/>
        </w:rPr>
        <w:t>, S.A.</w:t>
      </w:r>
    </w:p>
    <w:p w:rsidR="009E21DD" w:rsidRPr="00AF2B60" w:rsidRDefault="009E21DD"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 xml:space="preserve">Plazo: </w:t>
      </w:r>
      <w:r w:rsidR="00A472D6" w:rsidRPr="00AF2B60">
        <w:rPr>
          <w:rFonts w:ascii="Tahoma" w:hAnsi="Tahoma" w:cs="Tahoma"/>
          <w:sz w:val="24"/>
          <w:szCs w:val="18"/>
          <w:lang w:val="es-CR" w:eastAsia="es-CR"/>
        </w:rPr>
        <w:t xml:space="preserve">1 año, prorrogable hasta completar </w:t>
      </w:r>
      <w:r w:rsidRPr="00AF2B60">
        <w:rPr>
          <w:rFonts w:ascii="Tahoma" w:hAnsi="Tahoma" w:cs="Tahoma"/>
          <w:sz w:val="24"/>
          <w:szCs w:val="18"/>
          <w:lang w:val="es-CR" w:eastAsia="es-CR"/>
        </w:rPr>
        <w:t>4 años</w:t>
      </w:r>
    </w:p>
    <w:p w:rsidR="007A5F4E" w:rsidRPr="00AF2B60" w:rsidRDefault="007A5F4E"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 xml:space="preserve">Vencimiento: </w:t>
      </w:r>
      <w:r w:rsidR="00AF2B60" w:rsidRPr="00AF2B60">
        <w:rPr>
          <w:rFonts w:ascii="Tahoma" w:hAnsi="Tahoma" w:cs="Tahoma"/>
          <w:sz w:val="24"/>
          <w:szCs w:val="18"/>
          <w:lang w:val="es-CR" w:eastAsia="es-CR"/>
        </w:rPr>
        <w:t>el 20 de</w:t>
      </w:r>
      <w:r w:rsidRPr="00AF2B60">
        <w:rPr>
          <w:rFonts w:ascii="Tahoma" w:hAnsi="Tahoma" w:cs="Tahoma"/>
          <w:sz w:val="24"/>
          <w:szCs w:val="18"/>
          <w:lang w:val="es-CR" w:eastAsia="es-CR"/>
        </w:rPr>
        <w:t xml:space="preserve"> mayo de 2018 vence el cuarto periodo</w:t>
      </w:r>
    </w:p>
    <w:p w:rsidR="009E21DD" w:rsidRPr="00AF2B60" w:rsidRDefault="009E21DD"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 xml:space="preserve">Beneficio institucional: </w:t>
      </w:r>
      <w:r w:rsidRPr="00AF2B60">
        <w:rPr>
          <w:rFonts w:ascii="Tahoma" w:hAnsi="Tahoma" w:cs="Tahoma"/>
          <w:sz w:val="24"/>
          <w:szCs w:val="18"/>
          <w:lang w:val="es-CR" w:eastAsia="es-CR"/>
        </w:rPr>
        <w:t>Mantener el equipo en óptimas condiciones</w:t>
      </w:r>
    </w:p>
    <w:p w:rsidR="009E21DD" w:rsidRPr="00AF2B60" w:rsidRDefault="009E21DD"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 xml:space="preserve">Necesidad: </w:t>
      </w:r>
      <w:r w:rsidRPr="00AF2B60">
        <w:rPr>
          <w:rFonts w:ascii="Tahoma" w:hAnsi="Tahoma" w:cs="Tahoma"/>
          <w:sz w:val="24"/>
          <w:szCs w:val="18"/>
          <w:lang w:val="es-CR" w:eastAsia="es-CR"/>
        </w:rPr>
        <w:tab/>
        <w:t>Mantenimiento del  equipo</w:t>
      </w:r>
    </w:p>
    <w:p w:rsidR="00F45EBF" w:rsidRPr="00AF2B60" w:rsidRDefault="009E21DD" w:rsidP="007A5F4E">
      <w:pPr>
        <w:ind w:left="708"/>
        <w:jc w:val="both"/>
        <w:rPr>
          <w:rFonts w:ascii="Tahoma" w:hAnsi="Tahoma" w:cs="Tahoma"/>
          <w:sz w:val="24"/>
          <w:szCs w:val="18"/>
          <w:lang w:val="es-CR" w:eastAsia="es-CR"/>
        </w:rPr>
      </w:pPr>
      <w:r w:rsidRPr="00AF2B60">
        <w:rPr>
          <w:rFonts w:ascii="Tahoma" w:hAnsi="Tahoma" w:cs="Tahoma"/>
          <w:b/>
          <w:sz w:val="24"/>
          <w:szCs w:val="18"/>
          <w:lang w:val="es-CR" w:eastAsia="es-CR"/>
        </w:rPr>
        <w:t>Finalidad:</w:t>
      </w:r>
      <w:r w:rsidRPr="00AF2B60">
        <w:rPr>
          <w:rFonts w:ascii="Tahoma" w:hAnsi="Tahoma" w:cs="Tahoma"/>
          <w:sz w:val="24"/>
          <w:szCs w:val="18"/>
          <w:lang w:val="es-CR" w:eastAsia="es-CR"/>
        </w:rPr>
        <w:t xml:space="preserve"> </w:t>
      </w:r>
      <w:r w:rsidR="007A5F4E" w:rsidRPr="00AF2B60">
        <w:rPr>
          <w:rFonts w:ascii="Tahoma" w:hAnsi="Tahoma" w:cs="Tahoma"/>
          <w:sz w:val="24"/>
          <w:szCs w:val="18"/>
          <w:lang w:val="es-CR" w:eastAsia="es-CR"/>
        </w:rPr>
        <w:t>Asegurar el buen funcionamiento de los equipos que conforman la plataforma tecnológica que sirve de apoyo a la labor institucional.</w:t>
      </w:r>
    </w:p>
    <w:p w:rsidR="00F45EBF" w:rsidRPr="008F3FFF" w:rsidRDefault="00F45EBF" w:rsidP="00512879">
      <w:pPr>
        <w:ind w:firstLine="708"/>
        <w:jc w:val="both"/>
        <w:rPr>
          <w:rFonts w:ascii="Tahoma" w:hAnsi="Tahoma" w:cs="Tahoma"/>
          <w:b/>
          <w:color w:val="FF0000"/>
          <w:sz w:val="24"/>
          <w:szCs w:val="18"/>
          <w:lang w:val="es-CR" w:eastAsia="es-CR"/>
        </w:rPr>
      </w:pPr>
    </w:p>
    <w:p w:rsidR="00425122" w:rsidRPr="00AF2B60" w:rsidRDefault="00425122" w:rsidP="00512879">
      <w:pPr>
        <w:ind w:left="708"/>
        <w:jc w:val="both"/>
        <w:rPr>
          <w:rFonts w:ascii="Tahoma" w:hAnsi="Tahoma" w:cs="Tahoma"/>
          <w:b/>
          <w:sz w:val="24"/>
          <w:szCs w:val="18"/>
          <w:lang w:val="es-CR" w:eastAsia="es-CR"/>
        </w:rPr>
      </w:pPr>
      <w:r w:rsidRPr="00AF2B60">
        <w:rPr>
          <w:rFonts w:ascii="Tahoma" w:hAnsi="Tahoma" w:cs="Tahoma"/>
          <w:b/>
          <w:sz w:val="24"/>
          <w:szCs w:val="18"/>
          <w:lang w:val="es-CR" w:eastAsia="es-CR"/>
        </w:rPr>
        <w:t xml:space="preserve">N° de contrato: </w:t>
      </w:r>
      <w:r w:rsidRPr="00AF2B60">
        <w:rPr>
          <w:rFonts w:ascii="Tahoma" w:hAnsi="Tahoma" w:cs="Tahoma"/>
          <w:sz w:val="24"/>
          <w:szCs w:val="18"/>
          <w:lang w:val="es-CR" w:eastAsia="es-CR"/>
        </w:rPr>
        <w:t>007-2013-LFCG</w:t>
      </w:r>
    </w:p>
    <w:p w:rsidR="00425122" w:rsidRPr="00AF2B60" w:rsidRDefault="00425122"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 xml:space="preserve">Monto del contrato: </w:t>
      </w:r>
      <w:r w:rsidRPr="00AF2B60">
        <w:rPr>
          <w:rFonts w:ascii="Tahoma" w:hAnsi="Tahoma" w:cs="Tahoma"/>
          <w:sz w:val="24"/>
          <w:szCs w:val="18"/>
          <w:lang w:val="es-CR" w:eastAsia="es-CR"/>
        </w:rPr>
        <w:t>¢</w:t>
      </w:r>
      <w:r w:rsidR="00AF2B60" w:rsidRPr="00AF2B60">
        <w:rPr>
          <w:rFonts w:ascii="Tahoma" w:hAnsi="Tahoma" w:cs="Tahoma"/>
          <w:sz w:val="24"/>
          <w:szCs w:val="18"/>
          <w:lang w:val="es-CR" w:eastAsia="es-CR"/>
        </w:rPr>
        <w:t>15</w:t>
      </w:r>
      <w:r w:rsidR="00970268" w:rsidRPr="00AF2B60">
        <w:rPr>
          <w:rFonts w:ascii="Tahoma" w:hAnsi="Tahoma" w:cs="Tahoma"/>
          <w:sz w:val="24"/>
          <w:szCs w:val="18"/>
          <w:lang w:val="es-CR" w:eastAsia="es-CR"/>
        </w:rPr>
        <w:t>,</w:t>
      </w:r>
      <w:r w:rsidR="00AF2B60" w:rsidRPr="00AF2B60">
        <w:rPr>
          <w:rFonts w:ascii="Tahoma" w:hAnsi="Tahoma" w:cs="Tahoma"/>
          <w:sz w:val="24"/>
          <w:szCs w:val="18"/>
          <w:lang w:val="es-CR" w:eastAsia="es-CR"/>
        </w:rPr>
        <w:t>2</w:t>
      </w:r>
      <w:r w:rsidR="00970268" w:rsidRPr="00AF2B60">
        <w:rPr>
          <w:rFonts w:ascii="Tahoma" w:hAnsi="Tahoma" w:cs="Tahoma"/>
          <w:sz w:val="24"/>
          <w:szCs w:val="18"/>
          <w:lang w:val="es-CR" w:eastAsia="es-CR"/>
        </w:rPr>
        <w:t>00</w:t>
      </w:r>
      <w:r w:rsidRPr="00AF2B60">
        <w:rPr>
          <w:rFonts w:ascii="Tahoma" w:hAnsi="Tahoma" w:cs="Tahoma"/>
          <w:sz w:val="24"/>
          <w:szCs w:val="18"/>
          <w:lang w:val="es-CR" w:eastAsia="es-CR"/>
        </w:rPr>
        <w:t>,000.00</w:t>
      </w:r>
    </w:p>
    <w:p w:rsidR="00425122" w:rsidRPr="00AF2B60" w:rsidRDefault="00425122"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Alcance:</w:t>
      </w:r>
      <w:r w:rsidRPr="00AF2B60">
        <w:rPr>
          <w:rFonts w:ascii="Tahoma" w:hAnsi="Tahoma" w:cs="Tahoma"/>
          <w:sz w:val="24"/>
          <w:szCs w:val="18"/>
          <w:lang w:val="es-CR" w:eastAsia="es-CR"/>
        </w:rPr>
        <w:t xml:space="preserve"> Mantenimiento preventivo y correctivo del equipo de cómputo, propiedad de la PGR.</w:t>
      </w:r>
    </w:p>
    <w:p w:rsidR="00425122" w:rsidRPr="00AF2B60" w:rsidRDefault="00425122"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Servicio:</w:t>
      </w:r>
      <w:r w:rsidRPr="00AF2B60">
        <w:rPr>
          <w:rFonts w:ascii="Tahoma" w:hAnsi="Tahoma" w:cs="Tahoma"/>
          <w:sz w:val="24"/>
          <w:szCs w:val="18"/>
          <w:lang w:val="es-CR" w:eastAsia="es-CR"/>
        </w:rPr>
        <w:t xml:space="preserve"> Mantenimiento y reparación</w:t>
      </w:r>
    </w:p>
    <w:p w:rsidR="00425122" w:rsidRPr="00AF2B60" w:rsidRDefault="00425122"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Ente:</w:t>
      </w:r>
      <w:r w:rsidRPr="00AF2B60">
        <w:rPr>
          <w:rFonts w:ascii="Tahoma" w:hAnsi="Tahoma" w:cs="Tahoma"/>
          <w:sz w:val="24"/>
          <w:szCs w:val="18"/>
          <w:lang w:val="es-CR" w:eastAsia="es-CR"/>
        </w:rPr>
        <w:t xml:space="preserve"> </w:t>
      </w:r>
      <w:r w:rsidRPr="00AF2B60">
        <w:rPr>
          <w:rFonts w:ascii="Tahoma" w:hAnsi="Tahoma" w:cs="Tahoma"/>
          <w:sz w:val="24"/>
          <w:szCs w:val="18"/>
          <w:lang w:val="es-CR" w:eastAsia="es-CR"/>
        </w:rPr>
        <w:tab/>
      </w:r>
      <w:proofErr w:type="spellStart"/>
      <w:r w:rsidRPr="00AF2B60">
        <w:rPr>
          <w:rFonts w:ascii="Tahoma" w:hAnsi="Tahoma" w:cs="Tahoma"/>
          <w:sz w:val="24"/>
          <w:szCs w:val="18"/>
          <w:lang w:val="es-CR" w:eastAsia="es-CR"/>
        </w:rPr>
        <w:t>Guilá</w:t>
      </w:r>
      <w:proofErr w:type="spellEnd"/>
      <w:r w:rsidRPr="00AF2B60">
        <w:rPr>
          <w:rFonts w:ascii="Tahoma" w:hAnsi="Tahoma" w:cs="Tahoma"/>
          <w:sz w:val="24"/>
          <w:szCs w:val="18"/>
          <w:lang w:val="es-CR" w:eastAsia="es-CR"/>
        </w:rPr>
        <w:t xml:space="preserve"> Equipos Técnicos, S.A.</w:t>
      </w:r>
    </w:p>
    <w:p w:rsidR="00425122" w:rsidRPr="00AF2B60" w:rsidRDefault="00425122" w:rsidP="00512879">
      <w:pPr>
        <w:ind w:left="708"/>
        <w:jc w:val="both"/>
        <w:rPr>
          <w:rFonts w:ascii="Tahoma" w:hAnsi="Tahoma" w:cs="Tahoma"/>
          <w:sz w:val="24"/>
          <w:szCs w:val="18"/>
          <w:lang w:val="es-CR" w:eastAsia="es-CR"/>
        </w:rPr>
      </w:pPr>
      <w:r w:rsidRPr="00AF2B60">
        <w:rPr>
          <w:rFonts w:ascii="Tahoma" w:hAnsi="Tahoma" w:cs="Tahoma"/>
          <w:b/>
          <w:sz w:val="24"/>
          <w:szCs w:val="18"/>
          <w:lang w:val="es-CR" w:eastAsia="es-CR"/>
        </w:rPr>
        <w:t xml:space="preserve">Plazo: </w:t>
      </w:r>
      <w:r w:rsidRPr="00AF2B60">
        <w:rPr>
          <w:rFonts w:ascii="Tahoma" w:hAnsi="Tahoma" w:cs="Tahoma"/>
          <w:sz w:val="24"/>
          <w:szCs w:val="18"/>
          <w:lang w:val="es-CR" w:eastAsia="es-CR"/>
        </w:rPr>
        <w:t>1 año, prorrogable hasta completar 4 años</w:t>
      </w:r>
    </w:p>
    <w:p w:rsidR="00970268" w:rsidRPr="00AF2B60" w:rsidRDefault="00970268" w:rsidP="00512879">
      <w:pPr>
        <w:ind w:left="710" w:hanging="2"/>
        <w:jc w:val="both"/>
        <w:rPr>
          <w:rFonts w:ascii="Tahoma" w:hAnsi="Tahoma" w:cs="Tahoma"/>
          <w:sz w:val="24"/>
          <w:szCs w:val="18"/>
          <w:lang w:val="es-CR" w:eastAsia="es-CR"/>
        </w:rPr>
      </w:pPr>
      <w:r w:rsidRPr="00AF2B60">
        <w:rPr>
          <w:rFonts w:ascii="Tahoma" w:hAnsi="Tahoma" w:cs="Tahoma"/>
          <w:b/>
          <w:sz w:val="24"/>
          <w:szCs w:val="18"/>
          <w:lang w:val="es-CR" w:eastAsia="es-CR"/>
        </w:rPr>
        <w:t xml:space="preserve">Vencimiento: </w:t>
      </w:r>
      <w:r w:rsidR="00AF2B60" w:rsidRPr="00AF2B60">
        <w:rPr>
          <w:rFonts w:ascii="Tahoma" w:hAnsi="Tahoma" w:cs="Tahoma"/>
          <w:sz w:val="24"/>
          <w:szCs w:val="18"/>
          <w:lang w:val="es-CR" w:eastAsia="es-CR"/>
        </w:rPr>
        <w:t>el 31 de</w:t>
      </w:r>
      <w:r w:rsidRPr="00AF2B60">
        <w:rPr>
          <w:rFonts w:ascii="Tahoma" w:hAnsi="Tahoma" w:cs="Tahoma"/>
          <w:sz w:val="24"/>
          <w:szCs w:val="18"/>
          <w:lang w:val="es-CR" w:eastAsia="es-CR"/>
        </w:rPr>
        <w:t xml:space="preserve"> julio del 2017 vence el cuarto año.</w:t>
      </w:r>
    </w:p>
    <w:p w:rsidR="00425122" w:rsidRPr="00AF2B60" w:rsidRDefault="00425122" w:rsidP="00512879">
      <w:pPr>
        <w:ind w:left="710" w:hanging="2"/>
        <w:jc w:val="both"/>
        <w:rPr>
          <w:rFonts w:ascii="Tahoma" w:hAnsi="Tahoma" w:cs="Tahoma"/>
          <w:b/>
          <w:sz w:val="24"/>
          <w:szCs w:val="18"/>
          <w:lang w:val="es-CR" w:eastAsia="es-CR"/>
        </w:rPr>
      </w:pPr>
      <w:r w:rsidRPr="00AF2B60">
        <w:rPr>
          <w:rFonts w:ascii="Tahoma" w:hAnsi="Tahoma" w:cs="Tahoma"/>
          <w:b/>
          <w:sz w:val="24"/>
          <w:szCs w:val="18"/>
          <w:lang w:val="es-CR" w:eastAsia="es-CR"/>
        </w:rPr>
        <w:t>Beneficio institucional</w:t>
      </w:r>
      <w:r w:rsidRPr="00AF2B60">
        <w:rPr>
          <w:rFonts w:ascii="Tahoma" w:hAnsi="Tahoma" w:cs="Tahoma"/>
          <w:sz w:val="24"/>
          <w:szCs w:val="18"/>
          <w:lang w:val="es-CR" w:eastAsia="es-CR"/>
        </w:rPr>
        <w:t>: Mantener una plataforma tecnológica en buen estado, que sirva de apoyo a los funcionarios en el cumplimiento de sus competencias</w:t>
      </w:r>
      <w:r w:rsidRPr="00AF2B60">
        <w:rPr>
          <w:rFonts w:ascii="Tahoma" w:hAnsi="Tahoma" w:cs="Tahoma"/>
          <w:b/>
          <w:sz w:val="24"/>
          <w:szCs w:val="18"/>
          <w:lang w:val="es-CR" w:eastAsia="es-CR"/>
        </w:rPr>
        <w:t xml:space="preserve"> </w:t>
      </w:r>
    </w:p>
    <w:p w:rsidR="00F45EBF" w:rsidRPr="00AF2B60" w:rsidRDefault="00F45EBF" w:rsidP="00512879">
      <w:pPr>
        <w:ind w:left="710" w:hanging="2"/>
        <w:jc w:val="both"/>
        <w:rPr>
          <w:rFonts w:ascii="Tahoma" w:hAnsi="Tahoma" w:cs="Tahoma"/>
          <w:sz w:val="24"/>
          <w:szCs w:val="18"/>
          <w:lang w:val="es-CR" w:eastAsia="es-CR"/>
        </w:rPr>
      </w:pPr>
      <w:r w:rsidRPr="00AF2B60">
        <w:rPr>
          <w:rFonts w:ascii="Tahoma" w:hAnsi="Tahoma" w:cs="Tahoma"/>
          <w:b/>
          <w:sz w:val="24"/>
          <w:szCs w:val="18"/>
          <w:lang w:val="es-CR" w:eastAsia="es-CR"/>
        </w:rPr>
        <w:t xml:space="preserve">Necesidad: </w:t>
      </w:r>
      <w:r w:rsidRPr="00AF2B60">
        <w:rPr>
          <w:rFonts w:ascii="Tahoma" w:hAnsi="Tahoma" w:cs="Tahoma"/>
          <w:sz w:val="24"/>
          <w:szCs w:val="18"/>
          <w:lang w:val="es-CR" w:eastAsia="es-CR"/>
        </w:rPr>
        <w:t>La PGR ha efectuado una importante inversión en equipo de cómputo durante los años anteriores, por esta razón se requiere mantener un contrato de mantenimiento preventivo y correctivo.</w:t>
      </w:r>
    </w:p>
    <w:p w:rsidR="00F45EBF" w:rsidRPr="00AF2B60" w:rsidRDefault="00F45EBF" w:rsidP="00512879">
      <w:pPr>
        <w:ind w:left="710" w:hanging="2"/>
        <w:jc w:val="both"/>
        <w:rPr>
          <w:rFonts w:ascii="Tahoma" w:hAnsi="Tahoma" w:cs="Tahoma"/>
          <w:sz w:val="24"/>
          <w:szCs w:val="18"/>
          <w:lang w:val="es-CR" w:eastAsia="es-CR"/>
        </w:rPr>
      </w:pPr>
      <w:r w:rsidRPr="00AF2B60">
        <w:rPr>
          <w:rFonts w:ascii="Tahoma" w:hAnsi="Tahoma" w:cs="Tahoma"/>
          <w:b/>
          <w:sz w:val="24"/>
          <w:szCs w:val="18"/>
          <w:lang w:val="es-CR" w:eastAsia="es-CR"/>
        </w:rPr>
        <w:t>Propósito:</w:t>
      </w:r>
      <w:r w:rsidRPr="00AF2B60">
        <w:rPr>
          <w:rFonts w:ascii="Tahoma" w:hAnsi="Tahoma" w:cs="Tahoma"/>
          <w:sz w:val="24"/>
          <w:szCs w:val="18"/>
          <w:lang w:val="es-CR" w:eastAsia="es-CR"/>
        </w:rPr>
        <w:t xml:space="preserve"> Mantener este equipo en las condiciones adecuadas para su funcionamiento.</w:t>
      </w:r>
    </w:p>
    <w:p w:rsidR="00EA066A" w:rsidRPr="008F3FFF" w:rsidRDefault="00EA066A" w:rsidP="00512879">
      <w:pPr>
        <w:ind w:left="710" w:hanging="2"/>
        <w:jc w:val="both"/>
        <w:rPr>
          <w:rFonts w:ascii="Tahoma" w:hAnsi="Tahoma" w:cs="Tahoma"/>
          <w:color w:val="FF0000"/>
          <w:sz w:val="24"/>
          <w:szCs w:val="18"/>
          <w:lang w:val="es-CR" w:eastAsia="es-CR"/>
        </w:rPr>
      </w:pPr>
    </w:p>
    <w:p w:rsidR="00425122" w:rsidRPr="00E90C6F" w:rsidRDefault="00425122" w:rsidP="00512879">
      <w:pPr>
        <w:ind w:left="708"/>
        <w:jc w:val="both"/>
        <w:rPr>
          <w:rFonts w:ascii="Tahoma" w:hAnsi="Tahoma" w:cs="Tahoma"/>
          <w:b/>
          <w:sz w:val="24"/>
          <w:szCs w:val="18"/>
          <w:lang w:val="es-CR" w:eastAsia="es-CR"/>
        </w:rPr>
      </w:pPr>
      <w:r w:rsidRPr="00E90C6F">
        <w:rPr>
          <w:rFonts w:ascii="Tahoma" w:hAnsi="Tahoma" w:cs="Tahoma"/>
          <w:b/>
          <w:sz w:val="24"/>
          <w:szCs w:val="18"/>
          <w:lang w:val="es-CR" w:eastAsia="es-CR"/>
        </w:rPr>
        <w:t xml:space="preserve">N° de contrato: </w:t>
      </w:r>
      <w:r w:rsidR="00970268" w:rsidRPr="00E90C6F">
        <w:rPr>
          <w:rFonts w:ascii="Tahoma" w:hAnsi="Tahoma" w:cs="Tahoma"/>
          <w:sz w:val="24"/>
          <w:szCs w:val="18"/>
          <w:lang w:val="es-CR" w:eastAsia="es-CR"/>
        </w:rPr>
        <w:t>009-2014-LFCG</w:t>
      </w:r>
    </w:p>
    <w:p w:rsidR="00425122" w:rsidRPr="00E90C6F" w:rsidRDefault="00425122" w:rsidP="00512879">
      <w:pPr>
        <w:ind w:left="708"/>
        <w:jc w:val="both"/>
        <w:rPr>
          <w:rFonts w:ascii="Tahoma" w:hAnsi="Tahoma" w:cs="Tahoma"/>
          <w:sz w:val="24"/>
          <w:szCs w:val="18"/>
          <w:lang w:val="es-CR" w:eastAsia="es-CR"/>
        </w:rPr>
      </w:pPr>
      <w:r w:rsidRPr="00E90C6F">
        <w:rPr>
          <w:rFonts w:ascii="Tahoma" w:hAnsi="Tahoma" w:cs="Tahoma"/>
          <w:b/>
          <w:sz w:val="24"/>
          <w:szCs w:val="18"/>
          <w:lang w:val="es-CR" w:eastAsia="es-CR"/>
        </w:rPr>
        <w:t xml:space="preserve">Monto del contrato: </w:t>
      </w:r>
      <w:r w:rsidRPr="00E90C6F">
        <w:rPr>
          <w:rFonts w:ascii="Tahoma" w:hAnsi="Tahoma" w:cs="Tahoma"/>
          <w:sz w:val="24"/>
          <w:szCs w:val="18"/>
          <w:lang w:val="es-CR" w:eastAsia="es-CR"/>
        </w:rPr>
        <w:t>¢</w:t>
      </w:r>
      <w:r w:rsidR="00AF2B60" w:rsidRPr="00E90C6F">
        <w:rPr>
          <w:rFonts w:ascii="Tahoma" w:hAnsi="Tahoma" w:cs="Tahoma"/>
          <w:sz w:val="24"/>
          <w:szCs w:val="18"/>
          <w:lang w:val="es-CR" w:eastAsia="es-CR"/>
        </w:rPr>
        <w:t>7,500</w:t>
      </w:r>
      <w:r w:rsidRPr="00E90C6F">
        <w:rPr>
          <w:rFonts w:ascii="Tahoma" w:hAnsi="Tahoma" w:cs="Tahoma"/>
          <w:sz w:val="24"/>
          <w:szCs w:val="18"/>
          <w:lang w:val="es-CR" w:eastAsia="es-CR"/>
        </w:rPr>
        <w:t>,000.00</w:t>
      </w:r>
    </w:p>
    <w:p w:rsidR="00425122" w:rsidRPr="00E90C6F" w:rsidRDefault="00425122" w:rsidP="00512879">
      <w:pPr>
        <w:ind w:left="708"/>
        <w:jc w:val="both"/>
        <w:rPr>
          <w:rFonts w:ascii="Tahoma" w:hAnsi="Tahoma" w:cs="Tahoma"/>
          <w:sz w:val="24"/>
          <w:szCs w:val="18"/>
          <w:lang w:val="es-CR" w:eastAsia="es-CR"/>
        </w:rPr>
      </w:pPr>
      <w:r w:rsidRPr="00E90C6F">
        <w:rPr>
          <w:rFonts w:ascii="Tahoma" w:hAnsi="Tahoma" w:cs="Tahoma"/>
          <w:b/>
          <w:sz w:val="24"/>
          <w:szCs w:val="18"/>
          <w:lang w:val="es-CR" w:eastAsia="es-CR"/>
        </w:rPr>
        <w:t>Alcance:</w:t>
      </w:r>
      <w:r w:rsidRPr="00E90C6F">
        <w:rPr>
          <w:rFonts w:ascii="Tahoma" w:hAnsi="Tahoma" w:cs="Tahoma"/>
          <w:sz w:val="24"/>
          <w:szCs w:val="18"/>
          <w:lang w:val="es-CR" w:eastAsia="es-CR"/>
        </w:rPr>
        <w:t xml:space="preserve"> Mantenimiento preventivo </w:t>
      </w:r>
      <w:r w:rsidR="00AD0497" w:rsidRPr="00E90C6F">
        <w:rPr>
          <w:rFonts w:ascii="Tahoma" w:hAnsi="Tahoma" w:cs="Tahoma"/>
          <w:sz w:val="24"/>
          <w:szCs w:val="18"/>
          <w:lang w:val="es-CR" w:eastAsia="es-CR"/>
        </w:rPr>
        <w:t>y correctivo de los equipos de prevención</w:t>
      </w:r>
      <w:r w:rsidRPr="00E90C6F">
        <w:rPr>
          <w:rFonts w:ascii="Tahoma" w:hAnsi="Tahoma" w:cs="Tahoma"/>
          <w:sz w:val="24"/>
          <w:szCs w:val="18"/>
          <w:lang w:val="es-CR" w:eastAsia="es-CR"/>
        </w:rPr>
        <w:t xml:space="preserve"> del Data Center</w:t>
      </w:r>
    </w:p>
    <w:p w:rsidR="00425122" w:rsidRPr="00E90C6F" w:rsidRDefault="00425122" w:rsidP="00512879">
      <w:pPr>
        <w:ind w:left="708"/>
        <w:jc w:val="both"/>
        <w:rPr>
          <w:rFonts w:ascii="Tahoma" w:hAnsi="Tahoma" w:cs="Tahoma"/>
          <w:sz w:val="24"/>
          <w:szCs w:val="18"/>
          <w:lang w:val="es-CR" w:eastAsia="es-CR"/>
        </w:rPr>
      </w:pPr>
      <w:r w:rsidRPr="00E90C6F">
        <w:rPr>
          <w:rFonts w:ascii="Tahoma" w:hAnsi="Tahoma" w:cs="Tahoma"/>
          <w:b/>
          <w:sz w:val="24"/>
          <w:szCs w:val="18"/>
          <w:lang w:val="es-CR" w:eastAsia="es-CR"/>
        </w:rPr>
        <w:t>Servicio:</w:t>
      </w:r>
      <w:r w:rsidRPr="00E90C6F">
        <w:rPr>
          <w:rFonts w:ascii="Tahoma" w:hAnsi="Tahoma" w:cs="Tahoma"/>
          <w:sz w:val="24"/>
          <w:szCs w:val="18"/>
          <w:lang w:val="es-CR" w:eastAsia="es-CR"/>
        </w:rPr>
        <w:t xml:space="preserve"> Mantenimiento y reparación</w:t>
      </w:r>
    </w:p>
    <w:p w:rsidR="00970268" w:rsidRPr="00E90C6F" w:rsidRDefault="00970268" w:rsidP="00512879">
      <w:pPr>
        <w:ind w:left="708"/>
        <w:jc w:val="both"/>
        <w:rPr>
          <w:rFonts w:ascii="Tahoma" w:hAnsi="Tahoma" w:cs="Tahoma"/>
          <w:sz w:val="24"/>
          <w:szCs w:val="18"/>
          <w:lang w:val="es-CR" w:eastAsia="es-CR"/>
        </w:rPr>
      </w:pPr>
      <w:r w:rsidRPr="00E90C6F">
        <w:rPr>
          <w:rFonts w:ascii="Tahoma" w:hAnsi="Tahoma" w:cs="Tahoma"/>
          <w:b/>
          <w:sz w:val="24"/>
          <w:szCs w:val="18"/>
          <w:lang w:val="es-CR" w:eastAsia="es-CR"/>
        </w:rPr>
        <w:t xml:space="preserve">Ente: </w:t>
      </w:r>
      <w:r w:rsidR="003F4427" w:rsidRPr="00E90C6F">
        <w:rPr>
          <w:rFonts w:ascii="Tahoma" w:hAnsi="Tahoma" w:cs="Tahoma"/>
          <w:sz w:val="24"/>
          <w:szCs w:val="18"/>
          <w:lang w:val="es-CR" w:eastAsia="es-CR"/>
        </w:rPr>
        <w:t>Electrotécnica</w:t>
      </w:r>
      <w:r w:rsidRPr="00E90C6F">
        <w:rPr>
          <w:rFonts w:ascii="Tahoma" w:hAnsi="Tahoma" w:cs="Tahoma"/>
          <w:sz w:val="24"/>
          <w:szCs w:val="18"/>
          <w:lang w:val="es-CR" w:eastAsia="es-CR"/>
        </w:rPr>
        <w:t>, S.A.</w:t>
      </w:r>
    </w:p>
    <w:p w:rsidR="00970268" w:rsidRPr="00E90C6F" w:rsidRDefault="00970268" w:rsidP="00970268">
      <w:pPr>
        <w:ind w:left="708"/>
        <w:jc w:val="both"/>
        <w:rPr>
          <w:rFonts w:ascii="Tahoma" w:hAnsi="Tahoma" w:cs="Tahoma"/>
          <w:sz w:val="24"/>
          <w:szCs w:val="18"/>
          <w:lang w:val="es-CR" w:eastAsia="es-CR"/>
        </w:rPr>
      </w:pPr>
      <w:r w:rsidRPr="00E90C6F">
        <w:rPr>
          <w:rFonts w:ascii="Tahoma" w:hAnsi="Tahoma" w:cs="Tahoma"/>
          <w:b/>
          <w:sz w:val="24"/>
          <w:szCs w:val="18"/>
          <w:lang w:val="es-CR" w:eastAsia="es-CR"/>
        </w:rPr>
        <w:t xml:space="preserve">Plazo: </w:t>
      </w:r>
      <w:r w:rsidRPr="00E90C6F">
        <w:rPr>
          <w:rFonts w:ascii="Tahoma" w:hAnsi="Tahoma" w:cs="Tahoma"/>
          <w:sz w:val="24"/>
          <w:szCs w:val="18"/>
          <w:lang w:val="es-CR" w:eastAsia="es-CR"/>
        </w:rPr>
        <w:t>1 año, prorrogable hasta completar 4 años</w:t>
      </w:r>
    </w:p>
    <w:p w:rsidR="00970268" w:rsidRPr="00E90C6F" w:rsidRDefault="00970268" w:rsidP="00512879">
      <w:pPr>
        <w:ind w:left="708"/>
        <w:jc w:val="both"/>
        <w:rPr>
          <w:rFonts w:ascii="Tahoma" w:hAnsi="Tahoma" w:cs="Tahoma"/>
          <w:b/>
          <w:sz w:val="24"/>
          <w:szCs w:val="18"/>
          <w:lang w:val="es-CR" w:eastAsia="es-CR"/>
        </w:rPr>
      </w:pPr>
      <w:r w:rsidRPr="00E90C6F">
        <w:rPr>
          <w:rFonts w:ascii="Tahoma" w:hAnsi="Tahoma" w:cs="Tahoma"/>
          <w:b/>
          <w:sz w:val="24"/>
          <w:szCs w:val="18"/>
          <w:lang w:val="es-CR" w:eastAsia="es-CR"/>
        </w:rPr>
        <w:t xml:space="preserve">Vencimiento: </w:t>
      </w:r>
      <w:r w:rsidRPr="00E90C6F">
        <w:rPr>
          <w:rFonts w:ascii="Tahoma" w:hAnsi="Tahoma" w:cs="Tahoma"/>
          <w:sz w:val="24"/>
          <w:szCs w:val="18"/>
          <w:lang w:val="es-CR" w:eastAsia="es-CR"/>
        </w:rPr>
        <w:t>el cuarto periodo vencería e</w:t>
      </w:r>
      <w:r w:rsidR="00AF2B60" w:rsidRPr="00E90C6F">
        <w:rPr>
          <w:rFonts w:ascii="Tahoma" w:hAnsi="Tahoma" w:cs="Tahoma"/>
          <w:sz w:val="24"/>
          <w:szCs w:val="18"/>
          <w:lang w:val="es-CR" w:eastAsia="es-CR"/>
        </w:rPr>
        <w:t>l 11 de</w:t>
      </w:r>
      <w:r w:rsidRPr="00E90C6F">
        <w:rPr>
          <w:rFonts w:ascii="Tahoma" w:hAnsi="Tahoma" w:cs="Tahoma"/>
          <w:sz w:val="24"/>
          <w:szCs w:val="18"/>
          <w:lang w:val="es-CR" w:eastAsia="es-CR"/>
        </w:rPr>
        <w:t xml:space="preserve"> setiembre del 2018.</w:t>
      </w:r>
    </w:p>
    <w:p w:rsidR="00AD0497" w:rsidRPr="00E90C6F" w:rsidRDefault="00425122" w:rsidP="00512879">
      <w:pPr>
        <w:ind w:left="708"/>
        <w:jc w:val="both"/>
        <w:rPr>
          <w:rFonts w:ascii="Tahoma" w:hAnsi="Tahoma" w:cs="Tahoma"/>
          <w:sz w:val="24"/>
          <w:szCs w:val="18"/>
          <w:lang w:val="es-CR" w:eastAsia="es-CR"/>
        </w:rPr>
      </w:pPr>
      <w:r w:rsidRPr="00E90C6F">
        <w:rPr>
          <w:rFonts w:ascii="Tahoma" w:hAnsi="Tahoma" w:cs="Tahoma"/>
          <w:b/>
          <w:sz w:val="24"/>
          <w:szCs w:val="18"/>
          <w:lang w:val="es-CR" w:eastAsia="es-CR"/>
        </w:rPr>
        <w:t xml:space="preserve">Necesidad: </w:t>
      </w:r>
      <w:r w:rsidRPr="00E90C6F">
        <w:rPr>
          <w:rFonts w:ascii="Tahoma" w:hAnsi="Tahoma" w:cs="Tahoma"/>
          <w:b/>
          <w:sz w:val="24"/>
          <w:szCs w:val="18"/>
          <w:lang w:val="es-CR" w:eastAsia="es-CR"/>
        </w:rPr>
        <w:tab/>
      </w:r>
      <w:r w:rsidR="00970268" w:rsidRPr="00E90C6F">
        <w:rPr>
          <w:rFonts w:ascii="Tahoma" w:hAnsi="Tahoma" w:cs="Tahoma"/>
          <w:sz w:val="24"/>
          <w:szCs w:val="18"/>
          <w:lang w:val="es-CR" w:eastAsia="es-CR"/>
        </w:rPr>
        <w:t>L</w:t>
      </w:r>
      <w:r w:rsidR="00AD0497" w:rsidRPr="00E90C6F">
        <w:rPr>
          <w:rFonts w:ascii="Tahoma" w:hAnsi="Tahoma" w:cs="Tahoma"/>
          <w:sz w:val="24"/>
          <w:szCs w:val="18"/>
          <w:lang w:val="es-CR" w:eastAsia="es-CR"/>
        </w:rPr>
        <w:t xml:space="preserve">a Procuraduría General de la República, en el año 2011 </w:t>
      </w:r>
      <w:r w:rsidR="003F4427" w:rsidRPr="00E90C6F">
        <w:rPr>
          <w:rFonts w:ascii="Tahoma" w:hAnsi="Tahoma" w:cs="Tahoma"/>
          <w:sz w:val="24"/>
          <w:szCs w:val="18"/>
          <w:lang w:val="es-CR" w:eastAsia="es-CR"/>
        </w:rPr>
        <w:t>construyó</w:t>
      </w:r>
      <w:r w:rsidR="00AD0497" w:rsidRPr="00E90C6F">
        <w:rPr>
          <w:rFonts w:ascii="Tahoma" w:hAnsi="Tahoma" w:cs="Tahoma"/>
          <w:sz w:val="24"/>
          <w:szCs w:val="18"/>
          <w:lang w:val="es-CR" w:eastAsia="es-CR"/>
        </w:rPr>
        <w:t xml:space="preserve"> un Data</w:t>
      </w:r>
      <w:r w:rsidR="00116776" w:rsidRPr="00E90C6F">
        <w:rPr>
          <w:rFonts w:ascii="Tahoma" w:hAnsi="Tahoma" w:cs="Tahoma"/>
          <w:sz w:val="24"/>
          <w:szCs w:val="18"/>
          <w:lang w:val="es-CR" w:eastAsia="es-CR"/>
        </w:rPr>
        <w:t xml:space="preserve"> </w:t>
      </w:r>
      <w:r w:rsidR="00AD0497" w:rsidRPr="00E90C6F">
        <w:rPr>
          <w:rFonts w:ascii="Tahoma" w:hAnsi="Tahoma" w:cs="Tahoma"/>
          <w:sz w:val="24"/>
          <w:szCs w:val="18"/>
          <w:lang w:val="es-CR" w:eastAsia="es-CR"/>
        </w:rPr>
        <w:t>Center</w:t>
      </w:r>
      <w:r w:rsidR="00116776" w:rsidRPr="00E90C6F">
        <w:rPr>
          <w:rFonts w:ascii="Tahoma" w:hAnsi="Tahoma" w:cs="Tahoma"/>
          <w:sz w:val="24"/>
          <w:szCs w:val="18"/>
          <w:lang w:val="es-CR" w:eastAsia="es-CR"/>
        </w:rPr>
        <w:t xml:space="preserve"> </w:t>
      </w:r>
      <w:r w:rsidR="00AD0497" w:rsidRPr="00E90C6F">
        <w:rPr>
          <w:rFonts w:ascii="Tahoma" w:hAnsi="Tahoma" w:cs="Tahoma"/>
          <w:sz w:val="24"/>
          <w:szCs w:val="18"/>
          <w:lang w:val="es-CR" w:eastAsia="es-CR"/>
        </w:rPr>
        <w:t xml:space="preserve">(centro de datos), lugar donde se encuentran los servidores y equipos de comunicación que permiten a los funcionarios de la institución contar con todos los servicios de Tecnologías de Información, de manera eficiente y oportuna (correo electrónico, internet, sistemas de información, telefonía, video vigilancia). </w:t>
      </w:r>
      <w:r w:rsidR="00970268" w:rsidRPr="00E90C6F">
        <w:rPr>
          <w:rFonts w:ascii="Tahoma" w:hAnsi="Tahoma" w:cs="Tahoma"/>
          <w:sz w:val="24"/>
          <w:szCs w:val="18"/>
          <w:lang w:val="es-CR" w:eastAsia="es-CR"/>
        </w:rPr>
        <w:t>El proyecto</w:t>
      </w:r>
      <w:r w:rsidR="00AD0497" w:rsidRPr="00E90C6F">
        <w:rPr>
          <w:rFonts w:ascii="Tahoma" w:hAnsi="Tahoma" w:cs="Tahoma"/>
          <w:sz w:val="24"/>
          <w:szCs w:val="18"/>
          <w:lang w:val="es-CR" w:eastAsia="es-CR"/>
        </w:rPr>
        <w:t xml:space="preserve"> además</w:t>
      </w:r>
      <w:r w:rsidR="00970268" w:rsidRPr="00E90C6F">
        <w:rPr>
          <w:rFonts w:ascii="Tahoma" w:hAnsi="Tahoma" w:cs="Tahoma"/>
          <w:sz w:val="24"/>
          <w:szCs w:val="18"/>
          <w:lang w:val="es-CR" w:eastAsia="es-CR"/>
        </w:rPr>
        <w:t>,</w:t>
      </w:r>
      <w:r w:rsidR="00AD0497" w:rsidRPr="00E90C6F">
        <w:rPr>
          <w:rFonts w:ascii="Tahoma" w:hAnsi="Tahoma" w:cs="Tahoma"/>
          <w:sz w:val="24"/>
          <w:szCs w:val="18"/>
          <w:lang w:val="es-CR" w:eastAsia="es-CR"/>
        </w:rPr>
        <w:t xml:space="preserve"> incluyó los equipos que dotan al mencionado Data Center de las condiciones para que los dispositivos instalados en ese lugar mant</w:t>
      </w:r>
      <w:r w:rsidR="00970268" w:rsidRPr="00E90C6F">
        <w:rPr>
          <w:rFonts w:ascii="Tahoma" w:hAnsi="Tahoma" w:cs="Tahoma"/>
          <w:sz w:val="24"/>
          <w:szCs w:val="18"/>
          <w:lang w:val="es-CR" w:eastAsia="es-CR"/>
        </w:rPr>
        <w:t>engan</w:t>
      </w:r>
      <w:r w:rsidR="00AD0497" w:rsidRPr="00E90C6F">
        <w:rPr>
          <w:rFonts w:ascii="Tahoma" w:hAnsi="Tahoma" w:cs="Tahoma"/>
          <w:sz w:val="24"/>
          <w:szCs w:val="18"/>
          <w:lang w:val="es-CR" w:eastAsia="es-CR"/>
        </w:rPr>
        <w:t xml:space="preserve"> las condiciones apropiadas para operar, cuy</w:t>
      </w:r>
      <w:r w:rsidR="00970268" w:rsidRPr="00E90C6F">
        <w:rPr>
          <w:rFonts w:ascii="Tahoma" w:hAnsi="Tahoma" w:cs="Tahoma"/>
          <w:sz w:val="24"/>
          <w:szCs w:val="18"/>
          <w:lang w:val="es-CR" w:eastAsia="es-CR"/>
        </w:rPr>
        <w:t>o</w:t>
      </w:r>
      <w:r w:rsidR="00AD0497" w:rsidRPr="00E90C6F">
        <w:rPr>
          <w:rFonts w:ascii="Tahoma" w:hAnsi="Tahoma" w:cs="Tahoma"/>
          <w:sz w:val="24"/>
          <w:szCs w:val="18"/>
          <w:lang w:val="es-CR" w:eastAsia="es-CR"/>
        </w:rPr>
        <w:t xml:space="preserve">s requerimientos son: climatización, seguridad y detección de incendios. </w:t>
      </w:r>
    </w:p>
    <w:p w:rsidR="00AD0497" w:rsidRPr="00E90C6F" w:rsidRDefault="00AD0497" w:rsidP="00512879">
      <w:pPr>
        <w:ind w:left="708"/>
        <w:jc w:val="both"/>
        <w:rPr>
          <w:rFonts w:ascii="Tahoma" w:hAnsi="Tahoma" w:cs="Tahoma"/>
          <w:sz w:val="24"/>
          <w:szCs w:val="18"/>
          <w:lang w:val="es-CR" w:eastAsia="es-CR"/>
        </w:rPr>
      </w:pPr>
      <w:r w:rsidRPr="00E90C6F">
        <w:rPr>
          <w:rFonts w:ascii="Tahoma" w:hAnsi="Tahoma" w:cs="Tahoma"/>
          <w:sz w:val="24"/>
          <w:szCs w:val="18"/>
          <w:lang w:val="es-CR" w:eastAsia="es-CR"/>
        </w:rPr>
        <w:t>A los equipos que se adquirieron en el año 2011, se les venc</w:t>
      </w:r>
      <w:r w:rsidR="00970268" w:rsidRPr="00E90C6F">
        <w:rPr>
          <w:rFonts w:ascii="Tahoma" w:hAnsi="Tahoma" w:cs="Tahoma"/>
          <w:sz w:val="24"/>
          <w:szCs w:val="18"/>
          <w:lang w:val="es-CR" w:eastAsia="es-CR"/>
        </w:rPr>
        <w:t>ió</w:t>
      </w:r>
      <w:r w:rsidRPr="00E90C6F">
        <w:rPr>
          <w:rFonts w:ascii="Tahoma" w:hAnsi="Tahoma" w:cs="Tahoma"/>
          <w:sz w:val="24"/>
          <w:szCs w:val="18"/>
          <w:lang w:val="es-CR" w:eastAsia="es-CR"/>
        </w:rPr>
        <w:t xml:space="preserve"> la garantía de fábrica durante el año 2014</w:t>
      </w:r>
      <w:r w:rsidR="00970268" w:rsidRPr="00E90C6F">
        <w:rPr>
          <w:rFonts w:ascii="Tahoma" w:hAnsi="Tahoma" w:cs="Tahoma"/>
          <w:sz w:val="24"/>
          <w:szCs w:val="18"/>
          <w:lang w:val="es-CR" w:eastAsia="es-CR"/>
        </w:rPr>
        <w:t xml:space="preserve">, por lo que se </w:t>
      </w:r>
      <w:r w:rsidR="00116776" w:rsidRPr="00E90C6F">
        <w:rPr>
          <w:rFonts w:ascii="Tahoma" w:hAnsi="Tahoma" w:cs="Tahoma"/>
          <w:sz w:val="24"/>
          <w:szCs w:val="18"/>
          <w:lang w:val="es-CR" w:eastAsia="es-CR"/>
        </w:rPr>
        <w:t>suscribi</w:t>
      </w:r>
      <w:r w:rsidR="00970268" w:rsidRPr="00E90C6F">
        <w:rPr>
          <w:rFonts w:ascii="Tahoma" w:hAnsi="Tahoma" w:cs="Tahoma"/>
          <w:sz w:val="24"/>
          <w:szCs w:val="18"/>
          <w:lang w:val="es-CR" w:eastAsia="es-CR"/>
        </w:rPr>
        <w:t>ó</w:t>
      </w:r>
      <w:r w:rsidR="00116776" w:rsidRPr="00E90C6F">
        <w:rPr>
          <w:rFonts w:ascii="Tahoma" w:hAnsi="Tahoma" w:cs="Tahoma"/>
          <w:sz w:val="24"/>
          <w:szCs w:val="18"/>
          <w:lang w:val="es-CR" w:eastAsia="es-CR"/>
        </w:rPr>
        <w:t xml:space="preserve"> </w:t>
      </w:r>
      <w:r w:rsidRPr="00E90C6F">
        <w:rPr>
          <w:rFonts w:ascii="Tahoma" w:hAnsi="Tahoma" w:cs="Tahoma"/>
          <w:sz w:val="24"/>
          <w:szCs w:val="18"/>
          <w:lang w:val="es-CR" w:eastAsia="es-CR"/>
        </w:rPr>
        <w:t>un contrato de mantenimiento preventivo y correctivo</w:t>
      </w:r>
      <w:r w:rsidR="00116776" w:rsidRPr="00E90C6F">
        <w:rPr>
          <w:rFonts w:ascii="Tahoma" w:hAnsi="Tahoma" w:cs="Tahoma"/>
          <w:sz w:val="24"/>
          <w:szCs w:val="18"/>
          <w:lang w:val="es-CR" w:eastAsia="es-CR"/>
        </w:rPr>
        <w:t>,</w:t>
      </w:r>
      <w:r w:rsidRPr="00E90C6F">
        <w:rPr>
          <w:rFonts w:ascii="Tahoma" w:hAnsi="Tahoma" w:cs="Tahoma"/>
          <w:sz w:val="24"/>
          <w:szCs w:val="18"/>
          <w:lang w:val="es-CR" w:eastAsia="es-CR"/>
        </w:rPr>
        <w:t xml:space="preserve"> ya que si</w:t>
      </w:r>
      <w:r w:rsidR="00116776" w:rsidRPr="00E90C6F">
        <w:rPr>
          <w:rFonts w:ascii="Tahoma" w:hAnsi="Tahoma" w:cs="Tahoma"/>
          <w:sz w:val="24"/>
          <w:szCs w:val="18"/>
          <w:lang w:val="es-CR" w:eastAsia="es-CR"/>
        </w:rPr>
        <w:t>,</w:t>
      </w:r>
      <w:r w:rsidRPr="00E90C6F">
        <w:rPr>
          <w:rFonts w:ascii="Tahoma" w:hAnsi="Tahoma" w:cs="Tahoma"/>
          <w:sz w:val="24"/>
          <w:szCs w:val="18"/>
          <w:lang w:val="es-CR" w:eastAsia="es-CR"/>
        </w:rPr>
        <w:t xml:space="preserve"> por ejemplo</w:t>
      </w:r>
      <w:r w:rsidR="00116776" w:rsidRPr="00E90C6F">
        <w:rPr>
          <w:rFonts w:ascii="Tahoma" w:hAnsi="Tahoma" w:cs="Tahoma"/>
          <w:sz w:val="24"/>
          <w:szCs w:val="18"/>
          <w:lang w:val="es-CR" w:eastAsia="es-CR"/>
        </w:rPr>
        <w:t>,</w:t>
      </w:r>
      <w:r w:rsidRPr="00E90C6F">
        <w:rPr>
          <w:rFonts w:ascii="Tahoma" w:hAnsi="Tahoma" w:cs="Tahoma"/>
          <w:sz w:val="24"/>
          <w:szCs w:val="18"/>
          <w:lang w:val="es-CR" w:eastAsia="es-CR"/>
        </w:rPr>
        <w:t xml:space="preserve"> el aire acondicionado de precisión instalado deja de operar, los servidores y equipos de comunicación no podrían seguir encendidos por el calor que eso generaría.</w:t>
      </w:r>
    </w:p>
    <w:p w:rsidR="00116776" w:rsidRPr="00E90C6F" w:rsidRDefault="00425122" w:rsidP="00512879">
      <w:pPr>
        <w:ind w:left="708"/>
        <w:jc w:val="both"/>
        <w:rPr>
          <w:rFonts w:ascii="Tahoma" w:hAnsi="Tahoma"/>
          <w:sz w:val="24"/>
          <w:szCs w:val="24"/>
          <w:lang w:val="es-MX"/>
        </w:rPr>
      </w:pPr>
      <w:r w:rsidRPr="00E90C6F">
        <w:rPr>
          <w:rFonts w:ascii="Tahoma" w:hAnsi="Tahoma" w:cs="Tahoma"/>
          <w:b/>
          <w:sz w:val="24"/>
          <w:szCs w:val="18"/>
          <w:lang w:val="es-CR" w:eastAsia="es-CR"/>
        </w:rPr>
        <w:t>Finalidad:</w:t>
      </w:r>
      <w:r w:rsidRPr="00E90C6F">
        <w:rPr>
          <w:rFonts w:ascii="Tahoma" w:hAnsi="Tahoma" w:cs="Tahoma"/>
          <w:sz w:val="24"/>
          <w:szCs w:val="18"/>
          <w:lang w:val="es-CR" w:eastAsia="es-CR"/>
        </w:rPr>
        <w:t xml:space="preserve"> </w:t>
      </w:r>
      <w:r w:rsidR="00AD0497" w:rsidRPr="00E90C6F">
        <w:rPr>
          <w:rFonts w:ascii="Tahoma" w:hAnsi="Tahoma"/>
          <w:sz w:val="24"/>
          <w:szCs w:val="24"/>
          <w:lang w:val="es-MX"/>
        </w:rPr>
        <w:t xml:space="preserve">El objetivo  de esta contratación es contratar </w:t>
      </w:r>
      <w:r w:rsidR="00970268" w:rsidRPr="00E90C6F">
        <w:rPr>
          <w:rFonts w:ascii="Tahoma" w:hAnsi="Tahoma"/>
          <w:sz w:val="24"/>
          <w:szCs w:val="24"/>
          <w:lang w:val="es-MX"/>
        </w:rPr>
        <w:t xml:space="preserve">con </w:t>
      </w:r>
      <w:r w:rsidR="00AD0497" w:rsidRPr="00E90C6F">
        <w:rPr>
          <w:rFonts w:ascii="Tahoma" w:hAnsi="Tahoma"/>
          <w:sz w:val="24"/>
          <w:szCs w:val="24"/>
          <w:lang w:val="es-MX"/>
        </w:rPr>
        <w:t>un</w:t>
      </w:r>
      <w:r w:rsidR="00970268" w:rsidRPr="00E90C6F">
        <w:rPr>
          <w:rFonts w:ascii="Tahoma" w:hAnsi="Tahoma"/>
          <w:sz w:val="24"/>
          <w:szCs w:val="24"/>
          <w:lang w:val="es-MX"/>
        </w:rPr>
        <w:t>a</w:t>
      </w:r>
      <w:r w:rsidR="00AD0497" w:rsidRPr="00E90C6F">
        <w:rPr>
          <w:rFonts w:ascii="Tahoma" w:hAnsi="Tahoma"/>
          <w:sz w:val="24"/>
          <w:szCs w:val="24"/>
          <w:lang w:val="es-MX"/>
        </w:rPr>
        <w:t xml:space="preserve"> empresa que se encargue del mantenimiento preventivo y correctivo del equipo de prevención ubicado en el Data Center</w:t>
      </w:r>
      <w:r w:rsidR="00116776" w:rsidRPr="00E90C6F">
        <w:rPr>
          <w:rFonts w:ascii="Tahoma" w:hAnsi="Tahoma"/>
          <w:sz w:val="24"/>
          <w:szCs w:val="24"/>
          <w:lang w:val="es-MX"/>
        </w:rPr>
        <w:t>.</w:t>
      </w:r>
    </w:p>
    <w:p w:rsidR="00116776" w:rsidRPr="00E90C6F" w:rsidRDefault="00116776" w:rsidP="00512879">
      <w:pPr>
        <w:ind w:left="708"/>
        <w:jc w:val="both"/>
        <w:rPr>
          <w:rFonts w:ascii="Tahoma" w:hAnsi="Tahoma" w:cs="Tahoma"/>
          <w:sz w:val="24"/>
          <w:szCs w:val="18"/>
          <w:lang w:val="es-CR" w:eastAsia="es-CR"/>
        </w:rPr>
      </w:pPr>
      <w:r w:rsidRPr="00E90C6F">
        <w:rPr>
          <w:rFonts w:ascii="Tahoma" w:hAnsi="Tahoma" w:cs="Tahoma"/>
          <w:b/>
          <w:sz w:val="24"/>
          <w:szCs w:val="18"/>
          <w:lang w:val="es-CR" w:eastAsia="es-CR"/>
        </w:rPr>
        <w:t xml:space="preserve">Beneficio institucional: </w:t>
      </w:r>
      <w:r w:rsidRPr="00E90C6F">
        <w:rPr>
          <w:rFonts w:ascii="Tahoma" w:hAnsi="Tahoma"/>
          <w:sz w:val="24"/>
          <w:szCs w:val="24"/>
          <w:lang w:val="es-MX"/>
        </w:rPr>
        <w:t>asegurar continuidad del servicio en lo que  tecnologías de información se refiere.</w:t>
      </w:r>
    </w:p>
    <w:p w:rsidR="00425122" w:rsidRPr="008F3FFF" w:rsidRDefault="00425122" w:rsidP="00F45EBF">
      <w:pPr>
        <w:ind w:left="1418" w:hanging="2"/>
        <w:jc w:val="both"/>
        <w:rPr>
          <w:rFonts w:ascii="Tahoma" w:hAnsi="Tahoma" w:cs="Tahoma"/>
          <w:color w:val="FF0000"/>
          <w:sz w:val="24"/>
          <w:szCs w:val="18"/>
          <w:lang w:val="es-MX" w:eastAsia="es-CR"/>
        </w:rPr>
      </w:pPr>
    </w:p>
    <w:p w:rsidR="005D712B" w:rsidRPr="009720B4" w:rsidRDefault="005D712B" w:rsidP="00814CE7">
      <w:pPr>
        <w:jc w:val="both"/>
        <w:rPr>
          <w:rFonts w:ascii="Tahoma" w:hAnsi="Tahoma" w:cs="Tahoma"/>
          <w:b/>
          <w:color w:val="FF0000"/>
          <w:sz w:val="24"/>
          <w:szCs w:val="18"/>
          <w:lang w:val="es-CR" w:eastAsia="es-CR"/>
        </w:rPr>
      </w:pPr>
    </w:p>
    <w:p w:rsidR="0046691F" w:rsidRPr="002B0218" w:rsidRDefault="0046691F" w:rsidP="00466DE4">
      <w:pPr>
        <w:pStyle w:val="Ttulo2"/>
        <w:rPr>
          <w:lang w:eastAsia="es-CR"/>
        </w:rPr>
      </w:pPr>
      <w:bookmarkStart w:id="49" w:name="_Toc451850672"/>
      <w:r w:rsidRPr="002B0218">
        <w:rPr>
          <w:lang w:eastAsia="es-CR"/>
        </w:rPr>
        <w:t>1.08.99 Mantenimiento y reparación de otros equipos</w:t>
      </w:r>
      <w:bookmarkEnd w:id="49"/>
    </w:p>
    <w:p w:rsidR="0046691F" w:rsidRPr="002B0218" w:rsidRDefault="0046691F" w:rsidP="00814CE7">
      <w:pPr>
        <w:jc w:val="both"/>
        <w:rPr>
          <w:rFonts w:ascii="Tahoma" w:hAnsi="Tahoma" w:cs="Tahoma"/>
          <w:b/>
          <w:color w:val="0070C0"/>
          <w:sz w:val="24"/>
          <w:szCs w:val="18"/>
          <w:lang w:val="es-CR" w:eastAsia="es-CR"/>
        </w:rPr>
      </w:pPr>
    </w:p>
    <w:p w:rsidR="008B023F" w:rsidRPr="00E90C6F" w:rsidRDefault="008B023F" w:rsidP="00512879">
      <w:pPr>
        <w:jc w:val="both"/>
        <w:rPr>
          <w:rFonts w:ascii="Tahoma" w:hAnsi="Tahoma" w:cs="Tahoma"/>
          <w:sz w:val="24"/>
          <w:szCs w:val="18"/>
          <w:lang w:val="es-CR" w:eastAsia="es-CR"/>
        </w:rPr>
      </w:pPr>
      <w:r w:rsidRPr="00E90C6F">
        <w:rPr>
          <w:rFonts w:ascii="Tahoma" w:hAnsi="Tahoma" w:cs="Tahoma"/>
          <w:sz w:val="24"/>
          <w:szCs w:val="18"/>
          <w:lang w:val="es-CR" w:eastAsia="es-CR"/>
        </w:rPr>
        <w:t xml:space="preserve">En esta subpartida se incluyen los recursos para atender </w:t>
      </w:r>
      <w:r w:rsidR="00970268" w:rsidRPr="00E90C6F">
        <w:rPr>
          <w:rFonts w:ascii="Tahoma" w:hAnsi="Tahoma" w:cs="Tahoma"/>
          <w:sz w:val="24"/>
          <w:szCs w:val="18"/>
          <w:lang w:val="es-CR" w:eastAsia="es-CR"/>
        </w:rPr>
        <w:t>el</w:t>
      </w:r>
      <w:r w:rsidRPr="00E90C6F">
        <w:rPr>
          <w:rFonts w:ascii="Tahoma" w:hAnsi="Tahoma" w:cs="Tahoma"/>
          <w:sz w:val="24"/>
          <w:szCs w:val="18"/>
          <w:lang w:val="es-CR" w:eastAsia="es-CR"/>
        </w:rPr>
        <w:t xml:space="preserve"> contrato </w:t>
      </w:r>
      <w:r w:rsidR="00970268" w:rsidRPr="00E90C6F">
        <w:rPr>
          <w:rFonts w:ascii="Tahoma" w:hAnsi="Tahoma" w:cs="Tahoma"/>
          <w:sz w:val="24"/>
          <w:szCs w:val="18"/>
          <w:lang w:val="es-CR" w:eastAsia="es-CR"/>
        </w:rPr>
        <w:t>que se procede a detallar</w:t>
      </w:r>
      <w:r w:rsidRPr="00E90C6F">
        <w:rPr>
          <w:rFonts w:ascii="Tahoma" w:hAnsi="Tahoma" w:cs="Tahoma"/>
          <w:sz w:val="24"/>
          <w:szCs w:val="18"/>
          <w:lang w:val="es-CR" w:eastAsia="es-CR"/>
        </w:rPr>
        <w:t>:</w:t>
      </w:r>
    </w:p>
    <w:p w:rsidR="008B023F" w:rsidRPr="008F3FFF" w:rsidRDefault="008B023F" w:rsidP="00512879">
      <w:pPr>
        <w:jc w:val="both"/>
        <w:rPr>
          <w:rFonts w:ascii="Tahoma" w:hAnsi="Tahoma" w:cs="Tahoma"/>
          <w:b/>
          <w:color w:val="FF0000"/>
          <w:sz w:val="24"/>
          <w:szCs w:val="18"/>
          <w:lang w:val="es-CR" w:eastAsia="es-CR"/>
        </w:rPr>
      </w:pPr>
    </w:p>
    <w:p w:rsidR="008B023F" w:rsidRPr="00E90C6F" w:rsidRDefault="008B023F" w:rsidP="00512879">
      <w:pPr>
        <w:ind w:left="708"/>
        <w:jc w:val="both"/>
        <w:rPr>
          <w:rFonts w:ascii="Tahoma" w:hAnsi="Tahoma" w:cs="Tahoma"/>
          <w:b/>
          <w:sz w:val="24"/>
          <w:szCs w:val="18"/>
          <w:lang w:val="es-CR" w:eastAsia="es-CR"/>
        </w:rPr>
      </w:pPr>
      <w:r w:rsidRPr="00E90C6F">
        <w:rPr>
          <w:rFonts w:ascii="Tahoma" w:hAnsi="Tahoma" w:cs="Tahoma"/>
          <w:b/>
          <w:sz w:val="24"/>
          <w:szCs w:val="18"/>
          <w:lang w:val="es-CR" w:eastAsia="es-CR"/>
        </w:rPr>
        <w:t xml:space="preserve">N° de contrato: </w:t>
      </w:r>
      <w:r w:rsidRPr="00E90C6F">
        <w:rPr>
          <w:rFonts w:ascii="Tahoma" w:hAnsi="Tahoma" w:cs="Tahoma"/>
          <w:sz w:val="24"/>
          <w:szCs w:val="18"/>
          <w:lang w:val="es-CR" w:eastAsia="es-CR"/>
        </w:rPr>
        <w:t>002-2013-LFCG</w:t>
      </w:r>
      <w:r w:rsidRPr="00E90C6F">
        <w:rPr>
          <w:rFonts w:ascii="Tahoma" w:hAnsi="Tahoma" w:cs="Tahoma"/>
          <w:b/>
          <w:sz w:val="24"/>
          <w:szCs w:val="18"/>
          <w:lang w:val="es-CR" w:eastAsia="es-CR"/>
        </w:rPr>
        <w:t xml:space="preserve"> </w:t>
      </w:r>
    </w:p>
    <w:p w:rsidR="008B023F" w:rsidRPr="00E90C6F" w:rsidRDefault="008B023F" w:rsidP="00512879">
      <w:pPr>
        <w:ind w:left="708"/>
        <w:jc w:val="both"/>
        <w:rPr>
          <w:rFonts w:ascii="Tahoma" w:hAnsi="Tahoma" w:cs="Tahoma"/>
          <w:sz w:val="24"/>
          <w:szCs w:val="18"/>
          <w:lang w:val="es-CR" w:eastAsia="es-CR"/>
        </w:rPr>
      </w:pPr>
      <w:r w:rsidRPr="00E90C6F">
        <w:rPr>
          <w:rFonts w:ascii="Tahoma" w:hAnsi="Tahoma" w:cs="Tahoma"/>
          <w:b/>
          <w:sz w:val="24"/>
          <w:szCs w:val="18"/>
          <w:lang w:val="es-CR" w:eastAsia="es-CR"/>
        </w:rPr>
        <w:t xml:space="preserve">Monto del contrato: </w:t>
      </w:r>
      <w:r w:rsidRPr="00E90C6F">
        <w:rPr>
          <w:rFonts w:ascii="Tahoma" w:hAnsi="Tahoma" w:cs="Tahoma"/>
          <w:sz w:val="24"/>
          <w:szCs w:val="18"/>
          <w:lang w:val="es-CR" w:eastAsia="es-CR"/>
        </w:rPr>
        <w:t>¢</w:t>
      </w:r>
      <w:r w:rsidR="00615BA7" w:rsidRPr="00E90C6F">
        <w:rPr>
          <w:rFonts w:ascii="Tahoma" w:hAnsi="Tahoma" w:cs="Tahoma"/>
          <w:sz w:val="24"/>
          <w:szCs w:val="18"/>
          <w:lang w:val="es-CR" w:eastAsia="es-CR"/>
        </w:rPr>
        <w:t>3,</w:t>
      </w:r>
      <w:r w:rsidR="00E90C6F" w:rsidRPr="00E90C6F">
        <w:rPr>
          <w:rFonts w:ascii="Tahoma" w:hAnsi="Tahoma" w:cs="Tahoma"/>
          <w:sz w:val="24"/>
          <w:szCs w:val="18"/>
          <w:lang w:val="es-CR" w:eastAsia="es-CR"/>
        </w:rPr>
        <w:t>10</w:t>
      </w:r>
      <w:r w:rsidR="00615BA7" w:rsidRPr="00E90C6F">
        <w:rPr>
          <w:rFonts w:ascii="Tahoma" w:hAnsi="Tahoma" w:cs="Tahoma"/>
          <w:sz w:val="24"/>
          <w:szCs w:val="18"/>
          <w:lang w:val="es-CR" w:eastAsia="es-CR"/>
        </w:rPr>
        <w:t>0,000</w:t>
      </w:r>
      <w:r w:rsidRPr="00E90C6F">
        <w:rPr>
          <w:rFonts w:ascii="Tahoma" w:hAnsi="Tahoma" w:cs="Tahoma"/>
          <w:sz w:val="24"/>
          <w:szCs w:val="18"/>
          <w:lang w:val="es-CR" w:eastAsia="es-CR"/>
        </w:rPr>
        <w:t>.00</w:t>
      </w:r>
    </w:p>
    <w:p w:rsidR="008B023F" w:rsidRPr="00E90C6F" w:rsidRDefault="008B023F" w:rsidP="00512879">
      <w:pPr>
        <w:ind w:left="708"/>
        <w:jc w:val="both"/>
        <w:rPr>
          <w:rFonts w:ascii="Tahoma" w:hAnsi="Tahoma" w:cs="Tahoma"/>
          <w:sz w:val="24"/>
          <w:szCs w:val="18"/>
          <w:lang w:val="es-CR" w:eastAsia="es-CR"/>
        </w:rPr>
      </w:pPr>
      <w:r w:rsidRPr="00E90C6F">
        <w:rPr>
          <w:rFonts w:ascii="Tahoma" w:hAnsi="Tahoma" w:cs="Tahoma"/>
          <w:b/>
          <w:sz w:val="24"/>
          <w:szCs w:val="18"/>
          <w:lang w:val="es-CR" w:eastAsia="es-CR"/>
        </w:rPr>
        <w:t>Alcance:</w:t>
      </w:r>
      <w:r w:rsidRPr="00E90C6F">
        <w:rPr>
          <w:rFonts w:ascii="Tahoma" w:hAnsi="Tahoma" w:cs="Tahoma"/>
          <w:sz w:val="24"/>
          <w:szCs w:val="18"/>
          <w:lang w:val="es-CR" w:eastAsia="es-CR"/>
        </w:rPr>
        <w:t xml:space="preserve"> Mantenimiento preventivo y correctivo de los equipos de video vigilancia y alarmas</w:t>
      </w:r>
    </w:p>
    <w:p w:rsidR="008B023F" w:rsidRPr="00E90C6F" w:rsidRDefault="008B023F" w:rsidP="00512879">
      <w:pPr>
        <w:ind w:left="708"/>
        <w:jc w:val="both"/>
        <w:rPr>
          <w:rFonts w:ascii="Tahoma" w:hAnsi="Tahoma" w:cs="Tahoma"/>
          <w:sz w:val="24"/>
          <w:szCs w:val="18"/>
          <w:lang w:val="es-CR" w:eastAsia="es-CR"/>
        </w:rPr>
      </w:pPr>
      <w:r w:rsidRPr="00E90C6F">
        <w:rPr>
          <w:rFonts w:ascii="Tahoma" w:hAnsi="Tahoma" w:cs="Tahoma"/>
          <w:b/>
          <w:sz w:val="24"/>
          <w:szCs w:val="18"/>
          <w:lang w:val="es-CR" w:eastAsia="es-CR"/>
        </w:rPr>
        <w:t>Servicio:</w:t>
      </w:r>
      <w:r w:rsidRPr="00E90C6F">
        <w:rPr>
          <w:rFonts w:ascii="Tahoma" w:hAnsi="Tahoma" w:cs="Tahoma"/>
          <w:sz w:val="24"/>
          <w:szCs w:val="18"/>
          <w:lang w:val="es-CR" w:eastAsia="es-CR"/>
        </w:rPr>
        <w:t xml:space="preserve"> Mantenimiento y reparación</w:t>
      </w:r>
    </w:p>
    <w:p w:rsidR="008B023F" w:rsidRPr="00E90C6F" w:rsidRDefault="008B023F" w:rsidP="00512879">
      <w:pPr>
        <w:ind w:left="708"/>
        <w:jc w:val="both"/>
        <w:rPr>
          <w:rFonts w:ascii="Tahoma" w:hAnsi="Tahoma" w:cs="Tahoma"/>
          <w:sz w:val="24"/>
          <w:szCs w:val="18"/>
          <w:lang w:val="es-CR" w:eastAsia="es-CR"/>
        </w:rPr>
      </w:pPr>
      <w:r w:rsidRPr="00E90C6F">
        <w:rPr>
          <w:rFonts w:ascii="Tahoma" w:hAnsi="Tahoma" w:cs="Tahoma"/>
          <w:b/>
          <w:sz w:val="24"/>
          <w:szCs w:val="18"/>
          <w:lang w:val="es-CR" w:eastAsia="es-CR"/>
        </w:rPr>
        <w:t>Ente:</w:t>
      </w:r>
      <w:r w:rsidRPr="00E90C6F">
        <w:rPr>
          <w:rFonts w:ascii="Tahoma" w:hAnsi="Tahoma" w:cs="Tahoma"/>
          <w:sz w:val="24"/>
          <w:szCs w:val="18"/>
          <w:lang w:val="es-CR" w:eastAsia="es-CR"/>
        </w:rPr>
        <w:t xml:space="preserve"> </w:t>
      </w:r>
      <w:r w:rsidRPr="00E90C6F">
        <w:rPr>
          <w:rFonts w:ascii="Tahoma" w:hAnsi="Tahoma" w:cs="Tahoma"/>
          <w:sz w:val="24"/>
          <w:szCs w:val="18"/>
          <w:lang w:val="es-CR" w:eastAsia="es-CR"/>
        </w:rPr>
        <w:tab/>
      </w:r>
      <w:proofErr w:type="spellStart"/>
      <w:r w:rsidRPr="00E90C6F">
        <w:rPr>
          <w:rFonts w:ascii="Tahoma" w:hAnsi="Tahoma" w:cs="Tahoma"/>
          <w:sz w:val="24"/>
          <w:szCs w:val="18"/>
          <w:lang w:val="es-CR" w:eastAsia="es-CR"/>
        </w:rPr>
        <w:t>Tech</w:t>
      </w:r>
      <w:proofErr w:type="spellEnd"/>
      <w:r w:rsidRPr="00E90C6F">
        <w:rPr>
          <w:rFonts w:ascii="Tahoma" w:hAnsi="Tahoma" w:cs="Tahoma"/>
          <w:sz w:val="24"/>
          <w:szCs w:val="18"/>
          <w:lang w:val="es-CR" w:eastAsia="es-CR"/>
        </w:rPr>
        <w:t xml:space="preserve"> </w:t>
      </w:r>
      <w:proofErr w:type="spellStart"/>
      <w:r w:rsidRPr="00E90C6F">
        <w:rPr>
          <w:rFonts w:ascii="Tahoma" w:hAnsi="Tahoma" w:cs="Tahoma"/>
          <w:sz w:val="24"/>
          <w:szCs w:val="18"/>
          <w:lang w:val="es-CR" w:eastAsia="es-CR"/>
        </w:rPr>
        <w:t>Brokers</w:t>
      </w:r>
      <w:proofErr w:type="spellEnd"/>
      <w:r w:rsidRPr="00E90C6F">
        <w:rPr>
          <w:rFonts w:ascii="Tahoma" w:hAnsi="Tahoma" w:cs="Tahoma"/>
          <w:sz w:val="24"/>
          <w:szCs w:val="18"/>
          <w:lang w:val="es-CR" w:eastAsia="es-CR"/>
        </w:rPr>
        <w:t>, S.A.</w:t>
      </w:r>
    </w:p>
    <w:p w:rsidR="008B023F" w:rsidRPr="00E90C6F" w:rsidRDefault="008B023F" w:rsidP="00512879">
      <w:pPr>
        <w:ind w:left="708"/>
        <w:jc w:val="both"/>
        <w:rPr>
          <w:rFonts w:ascii="Tahoma" w:hAnsi="Tahoma" w:cs="Tahoma"/>
          <w:sz w:val="24"/>
          <w:szCs w:val="18"/>
          <w:lang w:val="es-CR" w:eastAsia="es-CR"/>
        </w:rPr>
      </w:pPr>
      <w:r w:rsidRPr="00E90C6F">
        <w:rPr>
          <w:rFonts w:ascii="Tahoma" w:hAnsi="Tahoma" w:cs="Tahoma"/>
          <w:b/>
          <w:sz w:val="24"/>
          <w:szCs w:val="18"/>
          <w:lang w:val="es-CR" w:eastAsia="es-CR"/>
        </w:rPr>
        <w:t xml:space="preserve">Plazo: </w:t>
      </w:r>
      <w:r w:rsidRPr="00E90C6F">
        <w:rPr>
          <w:rFonts w:ascii="Tahoma" w:hAnsi="Tahoma" w:cs="Tahoma"/>
          <w:sz w:val="24"/>
          <w:szCs w:val="18"/>
          <w:lang w:val="es-CR" w:eastAsia="es-CR"/>
        </w:rPr>
        <w:t>1 año, prorrogable hasta completar 4 años</w:t>
      </w:r>
    </w:p>
    <w:p w:rsidR="00970268" w:rsidRPr="00E90C6F" w:rsidRDefault="00970268" w:rsidP="00512879">
      <w:pPr>
        <w:ind w:left="708"/>
        <w:jc w:val="both"/>
        <w:rPr>
          <w:rFonts w:ascii="Tahoma" w:hAnsi="Tahoma" w:cs="Tahoma"/>
          <w:sz w:val="24"/>
          <w:szCs w:val="18"/>
          <w:lang w:val="es-CR" w:eastAsia="es-CR"/>
        </w:rPr>
      </w:pPr>
      <w:r w:rsidRPr="00E90C6F">
        <w:rPr>
          <w:rFonts w:ascii="Tahoma" w:hAnsi="Tahoma" w:cs="Tahoma"/>
          <w:b/>
          <w:sz w:val="24"/>
          <w:szCs w:val="18"/>
          <w:lang w:val="es-CR" w:eastAsia="es-CR"/>
        </w:rPr>
        <w:t xml:space="preserve">Vencimiento: </w:t>
      </w:r>
      <w:r w:rsidR="00615BA7" w:rsidRPr="00E90C6F">
        <w:rPr>
          <w:rFonts w:ascii="Tahoma" w:hAnsi="Tahoma" w:cs="Tahoma"/>
          <w:sz w:val="24"/>
          <w:szCs w:val="18"/>
          <w:lang w:val="es-CR" w:eastAsia="es-CR"/>
        </w:rPr>
        <w:t>e</w:t>
      </w:r>
      <w:r w:rsidR="00E90C6F" w:rsidRPr="00E90C6F">
        <w:rPr>
          <w:rFonts w:ascii="Tahoma" w:hAnsi="Tahoma" w:cs="Tahoma"/>
          <w:sz w:val="24"/>
          <w:szCs w:val="18"/>
          <w:lang w:val="es-CR" w:eastAsia="es-CR"/>
        </w:rPr>
        <w:t>l 15 de</w:t>
      </w:r>
      <w:r w:rsidR="00615BA7" w:rsidRPr="00E90C6F">
        <w:rPr>
          <w:rFonts w:ascii="Tahoma" w:hAnsi="Tahoma" w:cs="Tahoma"/>
          <w:sz w:val="24"/>
          <w:szCs w:val="18"/>
          <w:lang w:val="es-CR" w:eastAsia="es-CR"/>
        </w:rPr>
        <w:t xml:space="preserve"> mayo del 2017 vence el cuarto año.</w:t>
      </w:r>
    </w:p>
    <w:p w:rsidR="008B023F" w:rsidRPr="00E90C6F" w:rsidRDefault="008B023F" w:rsidP="00512879">
      <w:pPr>
        <w:ind w:left="708"/>
        <w:jc w:val="both"/>
        <w:rPr>
          <w:rFonts w:ascii="Tahoma" w:hAnsi="Tahoma" w:cs="Tahoma"/>
          <w:sz w:val="24"/>
          <w:szCs w:val="18"/>
          <w:lang w:val="es-CR" w:eastAsia="es-CR"/>
        </w:rPr>
      </w:pPr>
      <w:r w:rsidRPr="00E90C6F">
        <w:rPr>
          <w:rFonts w:ascii="Tahoma" w:hAnsi="Tahoma" w:cs="Tahoma"/>
          <w:b/>
          <w:sz w:val="24"/>
          <w:szCs w:val="18"/>
          <w:lang w:val="es-CR" w:eastAsia="es-CR"/>
        </w:rPr>
        <w:t xml:space="preserve">Beneficio institucional: </w:t>
      </w:r>
      <w:r w:rsidRPr="00E90C6F">
        <w:rPr>
          <w:rFonts w:ascii="Tahoma" w:hAnsi="Tahoma" w:cs="Tahoma"/>
          <w:sz w:val="24"/>
          <w:szCs w:val="18"/>
          <w:lang w:val="es-CR" w:eastAsia="es-CR"/>
        </w:rPr>
        <w:t xml:space="preserve">Garantía de que el equipo no va a presentar fallas por falta de mantenimiento, asegurándonos la continuidad del servicio de vigilancia constante.  </w:t>
      </w:r>
    </w:p>
    <w:p w:rsidR="008B023F" w:rsidRPr="00E90C6F" w:rsidRDefault="008B023F" w:rsidP="00512879">
      <w:pPr>
        <w:ind w:left="710" w:hanging="2"/>
        <w:jc w:val="both"/>
        <w:rPr>
          <w:rFonts w:ascii="Tahoma" w:hAnsi="Tahoma" w:cs="Tahoma"/>
          <w:sz w:val="24"/>
          <w:szCs w:val="18"/>
          <w:lang w:val="es-CR" w:eastAsia="es-CR"/>
        </w:rPr>
      </w:pPr>
      <w:r w:rsidRPr="00E90C6F">
        <w:rPr>
          <w:rFonts w:ascii="Tahoma" w:hAnsi="Tahoma" w:cs="Tahoma"/>
          <w:b/>
          <w:sz w:val="24"/>
          <w:szCs w:val="18"/>
          <w:lang w:val="es-CR" w:eastAsia="es-CR"/>
        </w:rPr>
        <w:t xml:space="preserve">Necesidad: </w:t>
      </w:r>
      <w:r w:rsidRPr="00E90C6F">
        <w:rPr>
          <w:rFonts w:ascii="Tahoma" w:hAnsi="Tahoma" w:cs="Tahoma"/>
          <w:sz w:val="24"/>
          <w:szCs w:val="18"/>
          <w:lang w:val="es-CR" w:eastAsia="es-CR"/>
        </w:rPr>
        <w:t>Dar el mantenimiento adecuado a los equipos que conforman el sistema de seguridad tecnificado de la Institución.</w:t>
      </w:r>
    </w:p>
    <w:p w:rsidR="008B023F" w:rsidRPr="00E90C6F" w:rsidRDefault="008B023F" w:rsidP="00512879">
      <w:pPr>
        <w:ind w:left="710" w:hanging="2"/>
        <w:jc w:val="both"/>
        <w:rPr>
          <w:rFonts w:ascii="Tahoma" w:hAnsi="Tahoma" w:cs="Tahoma"/>
          <w:sz w:val="24"/>
          <w:szCs w:val="18"/>
          <w:lang w:val="es-CR" w:eastAsia="es-CR"/>
        </w:rPr>
      </w:pPr>
      <w:r w:rsidRPr="00E90C6F">
        <w:rPr>
          <w:rFonts w:ascii="Tahoma" w:hAnsi="Tahoma" w:cs="Tahoma"/>
          <w:b/>
          <w:sz w:val="24"/>
          <w:szCs w:val="18"/>
          <w:lang w:val="es-CR" w:eastAsia="es-CR"/>
        </w:rPr>
        <w:t>Finalidad:</w:t>
      </w:r>
      <w:r w:rsidRPr="00E90C6F">
        <w:rPr>
          <w:rFonts w:ascii="Tahoma" w:hAnsi="Tahoma" w:cs="Tahoma"/>
          <w:sz w:val="24"/>
          <w:szCs w:val="18"/>
          <w:lang w:val="es-CR" w:eastAsia="es-CR"/>
        </w:rPr>
        <w:t xml:space="preserve"> Mantener este equipo en las condiciones adecuadas para su funcionamiento.</w:t>
      </w:r>
    </w:p>
    <w:p w:rsidR="00CD4409" w:rsidRDefault="00CD4409" w:rsidP="001F490C">
      <w:pPr>
        <w:jc w:val="both"/>
        <w:rPr>
          <w:rFonts w:ascii="Tahoma" w:hAnsi="Tahoma" w:cs="Tahoma"/>
          <w:b/>
          <w:color w:val="FF0000"/>
          <w:sz w:val="24"/>
          <w:szCs w:val="18"/>
          <w:lang w:val="es-CR" w:eastAsia="es-CR"/>
        </w:rPr>
      </w:pPr>
    </w:p>
    <w:p w:rsidR="00CD4409" w:rsidRPr="009720B4" w:rsidRDefault="00CD4409" w:rsidP="001F490C">
      <w:pPr>
        <w:jc w:val="both"/>
        <w:rPr>
          <w:rFonts w:ascii="Tahoma" w:hAnsi="Tahoma" w:cs="Tahoma"/>
          <w:b/>
          <w:color w:val="FF0000"/>
          <w:sz w:val="24"/>
          <w:szCs w:val="18"/>
          <w:lang w:val="es-CR" w:eastAsia="es-CR"/>
        </w:rPr>
      </w:pPr>
    </w:p>
    <w:p w:rsidR="001F490C" w:rsidRPr="002B0218" w:rsidRDefault="001F490C" w:rsidP="00466DE4">
      <w:pPr>
        <w:pStyle w:val="Ttulo2"/>
        <w:rPr>
          <w:lang w:eastAsia="es-CR"/>
        </w:rPr>
      </w:pPr>
      <w:bookmarkStart w:id="50" w:name="_Toc451850673"/>
      <w:r w:rsidRPr="00E90C6F">
        <w:rPr>
          <w:lang w:eastAsia="es-CR"/>
        </w:rPr>
        <w:t>1.09.99 Otros impuestos</w:t>
      </w:r>
      <w:bookmarkEnd w:id="50"/>
    </w:p>
    <w:p w:rsidR="009D623E" w:rsidRPr="009720B4" w:rsidRDefault="009D623E" w:rsidP="001F490C">
      <w:pPr>
        <w:jc w:val="both"/>
        <w:rPr>
          <w:rFonts w:ascii="Tahoma" w:hAnsi="Tahoma" w:cs="Tahoma"/>
          <w:b/>
          <w:color w:val="FF0000"/>
          <w:sz w:val="24"/>
          <w:szCs w:val="18"/>
          <w:lang w:val="es-CR" w:eastAsia="es-CR"/>
        </w:rPr>
      </w:pPr>
    </w:p>
    <w:p w:rsidR="00012416" w:rsidRPr="00E90C6F" w:rsidRDefault="00012416" w:rsidP="00512879">
      <w:pPr>
        <w:jc w:val="both"/>
        <w:rPr>
          <w:rFonts w:ascii="Tahoma" w:hAnsi="Tahoma" w:cs="Tahoma"/>
          <w:sz w:val="24"/>
          <w:szCs w:val="18"/>
          <w:lang w:val="es-CR" w:eastAsia="es-CR"/>
        </w:rPr>
      </w:pPr>
      <w:r w:rsidRPr="00E90C6F">
        <w:rPr>
          <w:rFonts w:ascii="Tahoma" w:hAnsi="Tahoma" w:cs="Tahoma"/>
          <w:sz w:val="24"/>
          <w:szCs w:val="18"/>
          <w:lang w:val="es-CR" w:eastAsia="es-CR"/>
        </w:rPr>
        <w:t>Como parte de la normal operación de la Institución</w:t>
      </w:r>
      <w:r w:rsidR="00F51675" w:rsidRPr="00E90C6F">
        <w:rPr>
          <w:rFonts w:ascii="Tahoma" w:hAnsi="Tahoma" w:cs="Tahoma"/>
          <w:sz w:val="24"/>
          <w:szCs w:val="18"/>
          <w:lang w:val="es-CR" w:eastAsia="es-CR"/>
        </w:rPr>
        <w:t>, se incurre en gastos por la compra de especies fiscales que son requisito en algunos trámites, para este propósito se incluye un monto de ¢50,000.00.</w:t>
      </w:r>
    </w:p>
    <w:p w:rsidR="00012416" w:rsidRPr="00E90C6F" w:rsidRDefault="00012416" w:rsidP="00512879">
      <w:pPr>
        <w:jc w:val="both"/>
        <w:rPr>
          <w:rFonts w:ascii="Tahoma" w:hAnsi="Tahoma" w:cs="Tahoma"/>
          <w:sz w:val="24"/>
          <w:szCs w:val="18"/>
          <w:lang w:val="es-CR" w:eastAsia="es-CR"/>
        </w:rPr>
      </w:pPr>
    </w:p>
    <w:p w:rsidR="001F490C" w:rsidRPr="00E90C6F" w:rsidRDefault="00F51675" w:rsidP="00512879">
      <w:pPr>
        <w:jc w:val="both"/>
        <w:rPr>
          <w:rFonts w:ascii="Tahoma" w:hAnsi="Tahoma" w:cs="Tahoma"/>
          <w:sz w:val="24"/>
          <w:szCs w:val="18"/>
          <w:lang w:val="es-CR" w:eastAsia="es-CR"/>
        </w:rPr>
      </w:pPr>
      <w:r w:rsidRPr="00E90C6F">
        <w:rPr>
          <w:rFonts w:ascii="Tahoma" w:hAnsi="Tahoma" w:cs="Tahoma"/>
          <w:sz w:val="24"/>
          <w:szCs w:val="18"/>
          <w:lang w:val="es-CR" w:eastAsia="es-CR"/>
        </w:rPr>
        <w:t>También, resulta un gasto de carácter ineludible el pago anual de los derechos de circulación correspondientes a la flotilla vehicular propiedad de la Institución, se presupuesta con este fin una previsión de ¢</w:t>
      </w:r>
      <w:r w:rsidR="008B023F" w:rsidRPr="00E90C6F">
        <w:rPr>
          <w:rFonts w:ascii="Tahoma" w:hAnsi="Tahoma" w:cs="Tahoma"/>
          <w:sz w:val="24"/>
          <w:szCs w:val="18"/>
          <w:lang w:val="es-CR" w:eastAsia="es-CR"/>
        </w:rPr>
        <w:t>1,</w:t>
      </w:r>
      <w:r w:rsidR="00E90C6F" w:rsidRPr="00E90C6F">
        <w:rPr>
          <w:rFonts w:ascii="Tahoma" w:hAnsi="Tahoma" w:cs="Tahoma"/>
          <w:sz w:val="24"/>
          <w:szCs w:val="18"/>
          <w:lang w:val="es-CR" w:eastAsia="es-CR"/>
        </w:rPr>
        <w:t>0</w:t>
      </w:r>
      <w:r w:rsidRPr="00E90C6F">
        <w:rPr>
          <w:rFonts w:ascii="Tahoma" w:hAnsi="Tahoma" w:cs="Tahoma"/>
          <w:sz w:val="24"/>
          <w:szCs w:val="18"/>
          <w:lang w:val="es-CR" w:eastAsia="es-CR"/>
        </w:rPr>
        <w:t>00,000.00.</w:t>
      </w:r>
    </w:p>
    <w:p w:rsidR="001F490C" w:rsidRDefault="001F490C" w:rsidP="001F490C">
      <w:pPr>
        <w:jc w:val="both"/>
        <w:rPr>
          <w:rFonts w:ascii="Tahoma" w:hAnsi="Tahoma" w:cs="Tahoma"/>
          <w:b/>
          <w:color w:val="FF0000"/>
          <w:sz w:val="24"/>
          <w:szCs w:val="18"/>
          <w:lang w:val="es-CR" w:eastAsia="es-CR"/>
        </w:rPr>
      </w:pPr>
    </w:p>
    <w:p w:rsidR="00E90C6F" w:rsidRPr="00E90C6F" w:rsidRDefault="00E90C6F" w:rsidP="001F490C">
      <w:pPr>
        <w:jc w:val="both"/>
        <w:rPr>
          <w:rFonts w:ascii="Tahoma" w:hAnsi="Tahoma" w:cs="Tahoma"/>
          <w:b/>
          <w:sz w:val="24"/>
          <w:szCs w:val="18"/>
          <w:lang w:val="es-CR" w:eastAsia="es-CR"/>
        </w:rPr>
      </w:pPr>
      <w:r w:rsidRPr="00E90C6F">
        <w:rPr>
          <w:rFonts w:ascii="Tahoma" w:hAnsi="Tahoma" w:cs="Tahoma"/>
          <w:b/>
          <w:sz w:val="24"/>
          <w:szCs w:val="18"/>
          <w:lang w:val="es-CR" w:eastAsia="es-CR"/>
        </w:rPr>
        <w:t>(PARA EL PAGO DE ESPECIES FISCALES Y LOS DERECHOS DE CIRCULACIÓN DE LA FLOTILLA VEHICULAR)</w:t>
      </w:r>
    </w:p>
    <w:p w:rsidR="001F490C" w:rsidRPr="009720B4" w:rsidRDefault="001F490C" w:rsidP="001F490C">
      <w:pPr>
        <w:jc w:val="both"/>
        <w:rPr>
          <w:rFonts w:ascii="Tahoma" w:hAnsi="Tahoma" w:cs="Tahoma"/>
          <w:b/>
          <w:color w:val="FF0000"/>
          <w:sz w:val="24"/>
          <w:szCs w:val="18"/>
          <w:lang w:val="es-CR" w:eastAsia="es-CR"/>
        </w:rPr>
      </w:pPr>
    </w:p>
    <w:p w:rsidR="001F490C" w:rsidRPr="002B0218" w:rsidRDefault="001F490C" w:rsidP="00466DE4">
      <w:pPr>
        <w:pStyle w:val="Ttulo2"/>
        <w:rPr>
          <w:lang w:eastAsia="es-CR"/>
        </w:rPr>
      </w:pPr>
      <w:bookmarkStart w:id="51" w:name="_Toc451850674"/>
      <w:r w:rsidRPr="00E90C6F">
        <w:rPr>
          <w:lang w:eastAsia="es-CR"/>
        </w:rPr>
        <w:t>1.99.02 Intereses moratorios y multas</w:t>
      </w:r>
      <w:bookmarkEnd w:id="51"/>
    </w:p>
    <w:p w:rsidR="00A27F8B" w:rsidRPr="009720B4" w:rsidRDefault="00A27F8B" w:rsidP="00322B56">
      <w:pPr>
        <w:jc w:val="both"/>
        <w:rPr>
          <w:rFonts w:ascii="Tahoma" w:hAnsi="Tahoma" w:cs="Tahoma"/>
          <w:b/>
          <w:color w:val="FF0000"/>
          <w:sz w:val="24"/>
          <w:szCs w:val="18"/>
          <w:lang w:val="es-CR" w:eastAsia="es-CR"/>
        </w:rPr>
      </w:pPr>
    </w:p>
    <w:p w:rsidR="00322B56" w:rsidRPr="00E90C6F" w:rsidRDefault="00322B56" w:rsidP="00512879">
      <w:pPr>
        <w:jc w:val="both"/>
        <w:rPr>
          <w:rFonts w:ascii="Tahoma" w:hAnsi="Tahoma" w:cs="Tahoma"/>
          <w:sz w:val="24"/>
          <w:szCs w:val="18"/>
          <w:lang w:val="es-CR" w:eastAsia="es-CR"/>
        </w:rPr>
      </w:pPr>
      <w:r w:rsidRPr="00E90C6F">
        <w:rPr>
          <w:rFonts w:ascii="Tahoma" w:hAnsi="Tahoma" w:cs="Tahoma"/>
          <w:sz w:val="24"/>
          <w:szCs w:val="18"/>
          <w:lang w:val="es-CR" w:eastAsia="es-CR"/>
        </w:rPr>
        <w:t xml:space="preserve">Se proyecta </w:t>
      </w:r>
      <w:r w:rsidR="00B5489C" w:rsidRPr="00E90C6F">
        <w:rPr>
          <w:rFonts w:ascii="Tahoma" w:hAnsi="Tahoma" w:cs="Tahoma"/>
          <w:sz w:val="24"/>
          <w:szCs w:val="18"/>
          <w:lang w:val="es-CR" w:eastAsia="es-CR"/>
        </w:rPr>
        <w:t>como r</w:t>
      </w:r>
      <w:r w:rsidR="001049B7" w:rsidRPr="00E90C6F">
        <w:rPr>
          <w:rFonts w:ascii="Tahoma" w:hAnsi="Tahoma" w:cs="Tahoma"/>
          <w:sz w:val="24"/>
          <w:szCs w:val="18"/>
          <w:lang w:val="es-CR" w:eastAsia="es-CR"/>
        </w:rPr>
        <w:t xml:space="preserve">ecursos de </w:t>
      </w:r>
      <w:r w:rsidRPr="00E90C6F">
        <w:rPr>
          <w:rFonts w:ascii="Tahoma" w:hAnsi="Tahoma" w:cs="Tahoma"/>
          <w:sz w:val="24"/>
          <w:szCs w:val="18"/>
          <w:lang w:val="es-CR" w:eastAsia="es-CR"/>
        </w:rPr>
        <w:t>contingente para cubrir el pago por  concepto de intereses y multas que, de acuerdo con la Ley de Contratación Administrativa es obligación de la administración  reconocer a los contratistas, por atrasos en el pago de sus obligaciones.</w:t>
      </w:r>
    </w:p>
    <w:p w:rsidR="009D623E" w:rsidRPr="00E90C6F" w:rsidRDefault="009D623E" w:rsidP="001F490C">
      <w:pPr>
        <w:jc w:val="both"/>
        <w:rPr>
          <w:rFonts w:ascii="Tahoma" w:hAnsi="Tahoma" w:cs="Tahoma"/>
          <w:b/>
          <w:sz w:val="24"/>
          <w:szCs w:val="18"/>
          <w:lang w:val="es-CR" w:eastAsia="es-CR"/>
        </w:rPr>
      </w:pPr>
    </w:p>
    <w:p w:rsidR="00E90C6F" w:rsidRPr="00E90C6F" w:rsidRDefault="00E90C6F" w:rsidP="001F490C">
      <w:pPr>
        <w:jc w:val="both"/>
        <w:rPr>
          <w:rFonts w:ascii="Tahoma" w:hAnsi="Tahoma" w:cs="Tahoma"/>
          <w:b/>
          <w:sz w:val="24"/>
          <w:szCs w:val="18"/>
          <w:lang w:val="es-CR" w:eastAsia="es-CR"/>
        </w:rPr>
      </w:pPr>
      <w:r w:rsidRPr="00E90C6F">
        <w:rPr>
          <w:rFonts w:ascii="Tahoma" w:hAnsi="Tahoma" w:cs="Tahoma"/>
          <w:b/>
          <w:sz w:val="24"/>
          <w:szCs w:val="18"/>
          <w:lang w:val="es-CR" w:eastAsia="es-CR"/>
        </w:rPr>
        <w:t>(PREVISIÓN PARA EL PAGO DE MULTAS E INTERESES A LOS PROVEEDORES DE BIENES Y SERVICIOS POR ATRASOS EN EL PAGO)</w:t>
      </w:r>
    </w:p>
    <w:p w:rsidR="00116776" w:rsidRPr="009720B4" w:rsidRDefault="00116776" w:rsidP="001F490C">
      <w:pPr>
        <w:jc w:val="both"/>
        <w:rPr>
          <w:rFonts w:ascii="Tahoma" w:hAnsi="Tahoma" w:cs="Tahoma"/>
          <w:b/>
          <w:color w:val="FF0000"/>
          <w:sz w:val="24"/>
          <w:szCs w:val="18"/>
          <w:lang w:val="es-CR" w:eastAsia="es-CR"/>
        </w:rPr>
      </w:pPr>
    </w:p>
    <w:p w:rsidR="001F490C" w:rsidRPr="002B0218" w:rsidRDefault="001F490C" w:rsidP="00466DE4">
      <w:pPr>
        <w:pStyle w:val="Ttulo2"/>
        <w:rPr>
          <w:lang w:eastAsia="es-CR"/>
        </w:rPr>
      </w:pPr>
      <w:bookmarkStart w:id="52" w:name="_Toc451850675"/>
      <w:r w:rsidRPr="002B0218">
        <w:rPr>
          <w:lang w:eastAsia="es-CR"/>
        </w:rPr>
        <w:t>1.99.0</w:t>
      </w:r>
      <w:r w:rsidR="00322B56" w:rsidRPr="002B0218">
        <w:rPr>
          <w:lang w:eastAsia="es-CR"/>
        </w:rPr>
        <w:t>5</w:t>
      </w:r>
      <w:r w:rsidRPr="002B0218">
        <w:rPr>
          <w:lang w:eastAsia="es-CR"/>
        </w:rPr>
        <w:t xml:space="preserve"> </w:t>
      </w:r>
      <w:r w:rsidR="00322B56" w:rsidRPr="002B0218">
        <w:rPr>
          <w:lang w:eastAsia="es-CR"/>
        </w:rPr>
        <w:t>Deducibles</w:t>
      </w:r>
      <w:bookmarkEnd w:id="52"/>
    </w:p>
    <w:p w:rsidR="008B023F" w:rsidRPr="009720B4" w:rsidRDefault="008B023F" w:rsidP="001F490C">
      <w:pPr>
        <w:jc w:val="both"/>
        <w:rPr>
          <w:rFonts w:ascii="Tahoma" w:hAnsi="Tahoma" w:cs="Tahoma"/>
          <w:b/>
          <w:color w:val="FF0000"/>
          <w:sz w:val="24"/>
          <w:szCs w:val="18"/>
          <w:lang w:val="es-CR" w:eastAsia="es-CR"/>
        </w:rPr>
      </w:pPr>
    </w:p>
    <w:p w:rsidR="00632514" w:rsidRPr="00E90C6F" w:rsidRDefault="00632514" w:rsidP="00512879">
      <w:pPr>
        <w:jc w:val="both"/>
        <w:rPr>
          <w:rFonts w:ascii="Tahoma" w:hAnsi="Tahoma" w:cs="Tahoma"/>
          <w:sz w:val="24"/>
          <w:szCs w:val="18"/>
          <w:lang w:val="es-CR" w:eastAsia="es-CR"/>
        </w:rPr>
      </w:pPr>
      <w:r w:rsidRPr="00E90C6F">
        <w:rPr>
          <w:rFonts w:ascii="Tahoma" w:hAnsi="Tahoma" w:cs="Tahoma"/>
          <w:sz w:val="24"/>
          <w:szCs w:val="18"/>
          <w:lang w:val="es-CR" w:eastAsia="es-CR"/>
        </w:rPr>
        <w:t>Se establece una previsión para enfrentar los montos que cobra el INS por concepto de "deducibles", para aquellos casos o accidentes donde no exista culpa grave y probada del funcionario.</w:t>
      </w:r>
    </w:p>
    <w:p w:rsidR="00A27F8B" w:rsidRPr="008F3FFF" w:rsidRDefault="00A27F8B" w:rsidP="00B363AD">
      <w:pPr>
        <w:jc w:val="both"/>
        <w:rPr>
          <w:rFonts w:ascii="Tahoma" w:hAnsi="Tahoma" w:cs="Tahoma"/>
          <w:b/>
          <w:color w:val="FF0000"/>
          <w:sz w:val="24"/>
          <w:szCs w:val="18"/>
          <w:lang w:val="es-CR" w:eastAsia="es-CR"/>
        </w:rPr>
      </w:pPr>
    </w:p>
    <w:p w:rsidR="007B5824" w:rsidRDefault="007B5824" w:rsidP="00B363AD">
      <w:pPr>
        <w:jc w:val="both"/>
        <w:rPr>
          <w:rFonts w:ascii="Tahoma" w:hAnsi="Tahoma" w:cs="Tahoma"/>
          <w:b/>
          <w:color w:val="FF0000"/>
          <w:sz w:val="24"/>
          <w:szCs w:val="18"/>
          <w:lang w:val="es-CR" w:eastAsia="es-CR"/>
        </w:rPr>
      </w:pPr>
    </w:p>
    <w:p w:rsidR="007B5824" w:rsidRPr="009F4918" w:rsidRDefault="007B5824" w:rsidP="00466DE4">
      <w:pPr>
        <w:pStyle w:val="Ttulo1"/>
      </w:pPr>
      <w:bookmarkStart w:id="53" w:name="_Toc451850676"/>
      <w:r w:rsidRPr="009F4918">
        <w:t>2 Materiales y suministros</w:t>
      </w:r>
      <w:bookmarkEnd w:id="53"/>
    </w:p>
    <w:p w:rsidR="00466DE4" w:rsidRDefault="00466DE4" w:rsidP="00B363AD">
      <w:pPr>
        <w:jc w:val="both"/>
        <w:rPr>
          <w:rFonts w:ascii="Tahoma" w:hAnsi="Tahoma" w:cs="Tahoma"/>
          <w:b/>
          <w:color w:val="FF0000"/>
          <w:sz w:val="24"/>
          <w:szCs w:val="18"/>
          <w:lang w:val="es-CR" w:eastAsia="es-CR"/>
        </w:rPr>
      </w:pPr>
    </w:p>
    <w:p w:rsidR="00B363AD" w:rsidRPr="009720B4" w:rsidRDefault="00B363AD" w:rsidP="00580D31">
      <w:pPr>
        <w:pStyle w:val="Ttulo2"/>
        <w:rPr>
          <w:lang w:eastAsia="es-CR"/>
        </w:rPr>
      </w:pPr>
      <w:bookmarkStart w:id="54" w:name="_Toc451850677"/>
      <w:r w:rsidRPr="009720B4">
        <w:rPr>
          <w:lang w:eastAsia="es-CR"/>
        </w:rPr>
        <w:t>2.01.01 Combustibles y lubricantes</w:t>
      </w:r>
      <w:bookmarkEnd w:id="54"/>
    </w:p>
    <w:p w:rsidR="00A27F8B" w:rsidRPr="009720B4" w:rsidRDefault="00A27F8B" w:rsidP="00B5489C">
      <w:pPr>
        <w:jc w:val="both"/>
        <w:rPr>
          <w:rFonts w:ascii="Tahoma" w:hAnsi="Tahoma" w:cs="Tahoma"/>
          <w:b/>
          <w:color w:val="FF0000"/>
          <w:sz w:val="24"/>
          <w:szCs w:val="18"/>
          <w:lang w:val="es-CR" w:eastAsia="es-CR"/>
        </w:rPr>
      </w:pPr>
    </w:p>
    <w:p w:rsidR="00BB31EC" w:rsidRPr="00CC6C58" w:rsidRDefault="00F51675" w:rsidP="00512879">
      <w:pPr>
        <w:jc w:val="both"/>
        <w:rPr>
          <w:rFonts w:ascii="Tahoma" w:hAnsi="Tahoma" w:cs="Tahoma"/>
          <w:sz w:val="24"/>
          <w:szCs w:val="18"/>
          <w:lang w:val="es-CR" w:eastAsia="es-CR"/>
        </w:rPr>
      </w:pPr>
      <w:r w:rsidRPr="00CC6C58">
        <w:rPr>
          <w:rFonts w:ascii="Tahoma" w:hAnsi="Tahoma" w:cs="Tahoma"/>
          <w:sz w:val="24"/>
          <w:szCs w:val="18"/>
          <w:lang w:val="es-CR" w:eastAsia="es-CR"/>
        </w:rPr>
        <w:t>El combustible requerido para el funcionamiento de la flotilla vehicular, es indispensable en la gestión de la Procuraduría, ya que los vehículos constituyen el medio de transporte principal para los funcionarios que diariamente se desplazan a todo el territorio naci</w:t>
      </w:r>
      <w:r w:rsidR="00BB31EC" w:rsidRPr="00CC6C58">
        <w:rPr>
          <w:rFonts w:ascii="Tahoma" w:hAnsi="Tahoma" w:cs="Tahoma"/>
          <w:sz w:val="24"/>
          <w:szCs w:val="18"/>
          <w:lang w:val="es-CR" w:eastAsia="es-CR"/>
        </w:rPr>
        <w:t>onal, por lo que s</w:t>
      </w:r>
      <w:r w:rsidRPr="00CC6C58">
        <w:rPr>
          <w:rFonts w:ascii="Tahoma" w:hAnsi="Tahoma" w:cs="Tahoma"/>
          <w:sz w:val="24"/>
          <w:szCs w:val="18"/>
          <w:lang w:val="es-CR" w:eastAsia="es-CR"/>
        </w:rPr>
        <w:t>e</w:t>
      </w:r>
      <w:r w:rsidR="00BB31EC" w:rsidRPr="00CC6C58">
        <w:rPr>
          <w:rFonts w:ascii="Tahoma" w:hAnsi="Tahoma" w:cs="Tahoma"/>
          <w:sz w:val="24"/>
          <w:szCs w:val="18"/>
          <w:lang w:val="es-CR" w:eastAsia="es-CR"/>
        </w:rPr>
        <w:t xml:space="preserve"> </w:t>
      </w:r>
      <w:r w:rsidRPr="00CC6C58">
        <w:rPr>
          <w:rFonts w:ascii="Tahoma" w:hAnsi="Tahoma" w:cs="Tahoma"/>
          <w:sz w:val="24"/>
          <w:szCs w:val="18"/>
          <w:lang w:val="es-CR" w:eastAsia="es-CR"/>
        </w:rPr>
        <w:t>convierte en un gasto de carácter ineludible y se presupuesta con base en el consumo de period</w:t>
      </w:r>
      <w:r w:rsidR="00BB31EC" w:rsidRPr="00CC6C58">
        <w:rPr>
          <w:rFonts w:ascii="Tahoma" w:hAnsi="Tahoma" w:cs="Tahoma"/>
          <w:sz w:val="24"/>
          <w:szCs w:val="18"/>
          <w:lang w:val="es-CR" w:eastAsia="es-CR"/>
        </w:rPr>
        <w:t>os anteriores</w:t>
      </w:r>
      <w:r w:rsidR="00E90C6F" w:rsidRPr="00CC6C58">
        <w:rPr>
          <w:rFonts w:ascii="Tahoma" w:hAnsi="Tahoma" w:cs="Tahoma"/>
          <w:sz w:val="24"/>
          <w:szCs w:val="18"/>
          <w:lang w:val="es-CR" w:eastAsia="es-CR"/>
        </w:rPr>
        <w:t>, además, se incluye ¢60,000.00 para la adquisición de grasa</w:t>
      </w:r>
      <w:r w:rsidR="00BB31EC" w:rsidRPr="00CC6C58">
        <w:rPr>
          <w:rFonts w:ascii="Tahoma" w:hAnsi="Tahoma" w:cs="Tahoma"/>
          <w:sz w:val="24"/>
          <w:szCs w:val="18"/>
          <w:lang w:val="es-CR" w:eastAsia="es-CR"/>
        </w:rPr>
        <w:t>.</w:t>
      </w:r>
    </w:p>
    <w:p w:rsidR="00580D31" w:rsidRPr="009720B4" w:rsidRDefault="00580D31" w:rsidP="00B363AD">
      <w:pPr>
        <w:jc w:val="both"/>
        <w:rPr>
          <w:rFonts w:ascii="Tahoma" w:hAnsi="Tahoma" w:cs="Tahoma"/>
          <w:b/>
          <w:color w:val="FF0000"/>
          <w:sz w:val="24"/>
          <w:szCs w:val="18"/>
          <w:lang w:val="es-CR" w:eastAsia="es-CR"/>
        </w:rPr>
      </w:pPr>
    </w:p>
    <w:p w:rsidR="00B363AD" w:rsidRPr="009720B4" w:rsidRDefault="00B363AD" w:rsidP="00641438">
      <w:pPr>
        <w:pStyle w:val="Ttulo2"/>
        <w:rPr>
          <w:lang w:eastAsia="es-CR"/>
        </w:rPr>
      </w:pPr>
      <w:bookmarkStart w:id="55" w:name="_Toc451850678"/>
      <w:r w:rsidRPr="009720B4">
        <w:rPr>
          <w:lang w:eastAsia="es-CR"/>
        </w:rPr>
        <w:t>2.01.04 Tintas, pinturas y diluyentes</w:t>
      </w:r>
      <w:bookmarkEnd w:id="55"/>
    </w:p>
    <w:p w:rsidR="00A27F8B" w:rsidRPr="009720B4" w:rsidRDefault="00A27F8B" w:rsidP="00B5489C">
      <w:pPr>
        <w:jc w:val="both"/>
        <w:rPr>
          <w:rFonts w:ascii="Tahoma" w:hAnsi="Tahoma" w:cs="Tahoma"/>
          <w:b/>
          <w:color w:val="FF0000"/>
          <w:sz w:val="24"/>
          <w:szCs w:val="18"/>
          <w:lang w:val="es-CR" w:eastAsia="es-CR"/>
        </w:rPr>
      </w:pPr>
    </w:p>
    <w:p w:rsidR="00344DAD" w:rsidRPr="00CC6C58" w:rsidRDefault="00BB31EC" w:rsidP="00512879">
      <w:pPr>
        <w:jc w:val="both"/>
        <w:rPr>
          <w:rFonts w:ascii="Tahoma" w:hAnsi="Tahoma" w:cs="Tahoma"/>
          <w:sz w:val="24"/>
          <w:szCs w:val="18"/>
          <w:lang w:val="es-CR" w:eastAsia="es-CR"/>
        </w:rPr>
      </w:pPr>
      <w:r w:rsidRPr="00CC6C58">
        <w:rPr>
          <w:rFonts w:ascii="Tahoma" w:hAnsi="Tahoma" w:cs="Tahoma"/>
          <w:sz w:val="24"/>
          <w:szCs w:val="18"/>
          <w:lang w:val="es-CR" w:eastAsia="es-CR"/>
        </w:rPr>
        <w:t xml:space="preserve">Para el normal desempeño de gestión institucional, se requiere de algunos suministros básicos, tales como </w:t>
      </w:r>
      <w:proofErr w:type="spellStart"/>
      <w:r w:rsidRPr="00CC6C58">
        <w:rPr>
          <w:rFonts w:ascii="Tahoma" w:hAnsi="Tahoma" w:cs="Tahoma"/>
          <w:sz w:val="24"/>
          <w:szCs w:val="18"/>
          <w:lang w:val="es-CR" w:eastAsia="es-CR"/>
        </w:rPr>
        <w:t>tonner</w:t>
      </w:r>
      <w:proofErr w:type="spellEnd"/>
      <w:r w:rsidRPr="00CC6C58">
        <w:rPr>
          <w:rFonts w:ascii="Tahoma" w:hAnsi="Tahoma" w:cs="Tahoma"/>
          <w:sz w:val="24"/>
          <w:szCs w:val="18"/>
          <w:lang w:val="es-CR" w:eastAsia="es-CR"/>
        </w:rPr>
        <w:t xml:space="preserve"> para fotocopiadoras e impresoras láser, cartuchos de tinta para las impresoras de inyección, entre otros, por lo que es indispensable la </w:t>
      </w:r>
      <w:proofErr w:type="spellStart"/>
      <w:r w:rsidRPr="00CC6C58">
        <w:rPr>
          <w:rFonts w:ascii="Tahoma" w:hAnsi="Tahoma" w:cs="Tahoma"/>
          <w:sz w:val="24"/>
          <w:szCs w:val="18"/>
          <w:lang w:val="es-CR" w:eastAsia="es-CR"/>
        </w:rPr>
        <w:t>presupuestación</w:t>
      </w:r>
      <w:proofErr w:type="spellEnd"/>
      <w:r w:rsidRPr="00CC6C58">
        <w:rPr>
          <w:rFonts w:ascii="Tahoma" w:hAnsi="Tahoma" w:cs="Tahoma"/>
          <w:sz w:val="24"/>
          <w:szCs w:val="18"/>
          <w:lang w:val="es-CR" w:eastAsia="es-CR"/>
        </w:rPr>
        <w:t xml:space="preserve"> de los recursos que garanticen la adquisición de cantidades apropiadas para que la prestación del servicio brindado por la Procuraduría no sufra contratiempos</w:t>
      </w:r>
      <w:r w:rsidR="00641438" w:rsidRPr="00CC6C58">
        <w:rPr>
          <w:rFonts w:ascii="Tahoma" w:hAnsi="Tahoma" w:cs="Tahoma"/>
          <w:sz w:val="24"/>
          <w:szCs w:val="18"/>
          <w:lang w:val="es-CR" w:eastAsia="es-CR"/>
        </w:rPr>
        <w:t>.</w:t>
      </w:r>
    </w:p>
    <w:p w:rsidR="00E90C6F" w:rsidRPr="00CC6C58" w:rsidRDefault="00E90C6F" w:rsidP="00512879">
      <w:pPr>
        <w:jc w:val="both"/>
        <w:rPr>
          <w:rFonts w:ascii="Tahoma" w:hAnsi="Tahoma" w:cs="Tahoma"/>
          <w:sz w:val="24"/>
          <w:szCs w:val="18"/>
          <w:lang w:val="es-CR" w:eastAsia="es-CR"/>
        </w:rPr>
      </w:pPr>
    </w:p>
    <w:p w:rsidR="00E90C6F" w:rsidRPr="00CC6C58" w:rsidRDefault="00E90C6F" w:rsidP="00512879">
      <w:pPr>
        <w:jc w:val="both"/>
        <w:rPr>
          <w:rFonts w:ascii="Tahoma" w:hAnsi="Tahoma" w:cs="Tahoma"/>
          <w:sz w:val="24"/>
          <w:szCs w:val="18"/>
          <w:lang w:val="es-CR" w:eastAsia="es-CR"/>
        </w:rPr>
      </w:pPr>
      <w:r w:rsidRPr="00CC6C58">
        <w:rPr>
          <w:rFonts w:ascii="Tahoma" w:hAnsi="Tahoma" w:cs="Tahoma"/>
          <w:sz w:val="24"/>
          <w:szCs w:val="18"/>
          <w:lang w:val="es-CR" w:eastAsia="es-CR"/>
        </w:rPr>
        <w:t>El aumento que se muestra respecto a los recursos autorizados en el 2016</w:t>
      </w:r>
      <w:r w:rsidR="00CC6C58" w:rsidRPr="00CC6C58">
        <w:rPr>
          <w:rFonts w:ascii="Tahoma" w:hAnsi="Tahoma" w:cs="Tahoma"/>
          <w:sz w:val="24"/>
          <w:szCs w:val="18"/>
          <w:lang w:val="es-CR" w:eastAsia="es-CR"/>
        </w:rPr>
        <w:t>, se debe a que por restricción del gasto en el 2016 los recursos presupuestados fueron rebajados, sin embargo, en este momento se está solicitando un incremento por medio de una modificación presupuestaria.</w:t>
      </w:r>
    </w:p>
    <w:p w:rsidR="001A4701" w:rsidRDefault="001A4701" w:rsidP="00512879">
      <w:pPr>
        <w:jc w:val="both"/>
        <w:rPr>
          <w:rFonts w:ascii="Tahoma" w:hAnsi="Tahoma" w:cs="Tahoma"/>
          <w:b/>
          <w:color w:val="FF0000"/>
          <w:sz w:val="24"/>
          <w:szCs w:val="18"/>
          <w:lang w:val="es-CR" w:eastAsia="es-CR"/>
        </w:rPr>
      </w:pPr>
    </w:p>
    <w:p w:rsidR="00A73A90" w:rsidRPr="009720B4" w:rsidRDefault="00A73A90" w:rsidP="00A73A90">
      <w:pPr>
        <w:pStyle w:val="Ttulo2"/>
        <w:rPr>
          <w:lang w:eastAsia="es-CR"/>
        </w:rPr>
      </w:pPr>
      <w:bookmarkStart w:id="56" w:name="_Toc451850679"/>
      <w:r w:rsidRPr="009720B4">
        <w:rPr>
          <w:lang w:eastAsia="es-CR"/>
        </w:rPr>
        <w:t>2.01.</w:t>
      </w:r>
      <w:r>
        <w:rPr>
          <w:lang w:eastAsia="es-CR"/>
        </w:rPr>
        <w:t>99</w:t>
      </w:r>
      <w:r w:rsidRPr="009720B4">
        <w:rPr>
          <w:lang w:eastAsia="es-CR"/>
        </w:rPr>
        <w:t xml:space="preserve"> </w:t>
      </w:r>
      <w:r>
        <w:rPr>
          <w:lang w:eastAsia="es-CR"/>
        </w:rPr>
        <w:t>Otros productos químicos  y conexos</w:t>
      </w:r>
      <w:bookmarkEnd w:id="56"/>
    </w:p>
    <w:p w:rsidR="00A73A90" w:rsidRPr="009720B4" w:rsidRDefault="00A73A90" w:rsidP="00A73A90">
      <w:pPr>
        <w:jc w:val="both"/>
        <w:rPr>
          <w:rFonts w:ascii="Tahoma" w:hAnsi="Tahoma" w:cs="Tahoma"/>
          <w:b/>
          <w:color w:val="FF0000"/>
          <w:sz w:val="24"/>
          <w:szCs w:val="18"/>
          <w:lang w:val="es-CR" w:eastAsia="es-CR"/>
        </w:rPr>
      </w:pPr>
    </w:p>
    <w:p w:rsidR="006400FB" w:rsidRPr="00CC6C58" w:rsidRDefault="006400FB" w:rsidP="006400FB">
      <w:pPr>
        <w:jc w:val="both"/>
        <w:rPr>
          <w:rFonts w:ascii="Tahoma" w:hAnsi="Tahoma" w:cs="Tahoma"/>
          <w:sz w:val="24"/>
          <w:szCs w:val="18"/>
          <w:lang w:val="es-CR" w:eastAsia="es-CR"/>
        </w:rPr>
      </w:pPr>
      <w:r w:rsidRPr="00CC6C58">
        <w:rPr>
          <w:rFonts w:ascii="Tahoma" w:hAnsi="Tahoma" w:cs="Tahoma"/>
          <w:sz w:val="24"/>
          <w:szCs w:val="18"/>
          <w:lang w:val="es-CR" w:eastAsia="es-CR"/>
        </w:rPr>
        <w:t xml:space="preserve">Con el propósito de contar con los insumos  que permitan dar atención a  labores de mantenimiento menores que se presentan como parte del normal deterioro de las edificaciones, se presupuesta este rubro para la adquisición de </w:t>
      </w:r>
      <w:r w:rsidR="00CC6C58" w:rsidRPr="00CC6C58">
        <w:rPr>
          <w:rFonts w:ascii="Tahoma" w:hAnsi="Tahoma" w:cs="Tahoma"/>
          <w:sz w:val="24"/>
          <w:szCs w:val="18"/>
          <w:lang w:val="es-CR" w:eastAsia="es-CR"/>
        </w:rPr>
        <w:t>silicón</w:t>
      </w:r>
      <w:r w:rsidRPr="00CC6C58">
        <w:rPr>
          <w:rFonts w:ascii="Tahoma" w:hAnsi="Tahoma" w:cs="Tahoma"/>
          <w:sz w:val="24"/>
          <w:szCs w:val="18"/>
          <w:lang w:val="es-CR" w:eastAsia="es-CR"/>
        </w:rPr>
        <w:t>.</w:t>
      </w:r>
    </w:p>
    <w:p w:rsidR="006400FB" w:rsidRDefault="006400FB" w:rsidP="00B363AD">
      <w:pPr>
        <w:jc w:val="both"/>
        <w:rPr>
          <w:rFonts w:ascii="Tahoma" w:hAnsi="Tahoma" w:cs="Tahoma"/>
          <w:b/>
          <w:color w:val="FF0000"/>
          <w:sz w:val="24"/>
          <w:szCs w:val="18"/>
          <w:lang w:val="es-CR" w:eastAsia="es-CR"/>
        </w:rPr>
      </w:pPr>
    </w:p>
    <w:p w:rsidR="00B363AD" w:rsidRPr="009720B4" w:rsidRDefault="00B363AD" w:rsidP="006400FB">
      <w:pPr>
        <w:pStyle w:val="Ttulo2"/>
        <w:rPr>
          <w:lang w:eastAsia="es-CR"/>
        </w:rPr>
      </w:pPr>
      <w:bookmarkStart w:id="57" w:name="_Toc451850680"/>
      <w:r w:rsidRPr="009720B4">
        <w:rPr>
          <w:lang w:eastAsia="es-CR"/>
        </w:rPr>
        <w:t>2.03.01 Materiales y productos metálicos</w:t>
      </w:r>
      <w:bookmarkEnd w:id="57"/>
    </w:p>
    <w:p w:rsidR="00A76DEE" w:rsidRPr="009720B4" w:rsidRDefault="00A76DEE" w:rsidP="00B5489C">
      <w:pPr>
        <w:jc w:val="both"/>
        <w:rPr>
          <w:rFonts w:ascii="Tahoma" w:hAnsi="Tahoma" w:cs="Tahoma"/>
          <w:b/>
          <w:color w:val="FF0000"/>
          <w:sz w:val="24"/>
          <w:szCs w:val="18"/>
          <w:lang w:val="es-CR" w:eastAsia="es-CR"/>
        </w:rPr>
      </w:pPr>
    </w:p>
    <w:p w:rsidR="009F2DD4" w:rsidRPr="00CC6C58" w:rsidRDefault="00295FCA" w:rsidP="00512879">
      <w:pPr>
        <w:jc w:val="both"/>
        <w:rPr>
          <w:rFonts w:ascii="Tahoma" w:hAnsi="Tahoma" w:cs="Tahoma"/>
          <w:sz w:val="24"/>
          <w:szCs w:val="18"/>
          <w:lang w:val="es-CR" w:eastAsia="es-CR"/>
        </w:rPr>
      </w:pPr>
      <w:r w:rsidRPr="00CC6C58">
        <w:rPr>
          <w:rFonts w:ascii="Tahoma" w:hAnsi="Tahoma" w:cs="Tahoma"/>
          <w:sz w:val="24"/>
          <w:szCs w:val="18"/>
          <w:lang w:val="es-CR" w:eastAsia="es-CR"/>
        </w:rPr>
        <w:t xml:space="preserve">Con el propósito de contar con recursos que permitan dar atención a </w:t>
      </w:r>
      <w:r w:rsidR="009F2DD4" w:rsidRPr="00CC6C58">
        <w:rPr>
          <w:rFonts w:ascii="Tahoma" w:hAnsi="Tahoma" w:cs="Tahoma"/>
          <w:sz w:val="24"/>
          <w:szCs w:val="18"/>
          <w:lang w:val="es-CR" w:eastAsia="es-CR"/>
        </w:rPr>
        <w:t xml:space="preserve"> labores de mantenimiento</w:t>
      </w:r>
      <w:r w:rsidRPr="00CC6C58">
        <w:rPr>
          <w:rFonts w:ascii="Tahoma" w:hAnsi="Tahoma" w:cs="Tahoma"/>
          <w:sz w:val="24"/>
          <w:szCs w:val="18"/>
          <w:lang w:val="es-CR" w:eastAsia="es-CR"/>
        </w:rPr>
        <w:t xml:space="preserve"> menores que se presentan como parte del normal deterioro de las edificaciones</w:t>
      </w:r>
      <w:r w:rsidR="009F2DD4" w:rsidRPr="00CC6C58">
        <w:rPr>
          <w:rFonts w:ascii="Tahoma" w:hAnsi="Tahoma" w:cs="Tahoma"/>
          <w:sz w:val="24"/>
          <w:szCs w:val="18"/>
          <w:lang w:val="es-CR" w:eastAsia="es-CR"/>
        </w:rPr>
        <w:t>, se presupuesta este rubro para la adquisición de materiales y productos metálicos</w:t>
      </w:r>
      <w:r w:rsidR="00AA0531" w:rsidRPr="00CC6C58">
        <w:rPr>
          <w:rFonts w:ascii="Tahoma" w:hAnsi="Tahoma" w:cs="Tahoma"/>
          <w:sz w:val="24"/>
          <w:szCs w:val="18"/>
          <w:lang w:val="es-CR" w:eastAsia="es-CR"/>
        </w:rPr>
        <w:t xml:space="preserve"> tales como, llavines, sifones, tubos de abasto</w:t>
      </w:r>
      <w:r w:rsidR="009F2DD4" w:rsidRPr="00CC6C58">
        <w:rPr>
          <w:rFonts w:ascii="Tahoma" w:hAnsi="Tahoma" w:cs="Tahoma"/>
          <w:sz w:val="24"/>
          <w:szCs w:val="18"/>
          <w:lang w:val="es-CR" w:eastAsia="es-CR"/>
        </w:rPr>
        <w:t>.</w:t>
      </w:r>
    </w:p>
    <w:p w:rsidR="00CC6C58" w:rsidRPr="00CC6C58" w:rsidRDefault="00CC6C58" w:rsidP="00512879">
      <w:pPr>
        <w:jc w:val="both"/>
        <w:rPr>
          <w:rFonts w:ascii="Tahoma" w:hAnsi="Tahoma" w:cs="Tahoma"/>
          <w:sz w:val="24"/>
          <w:szCs w:val="18"/>
          <w:lang w:val="es-CR" w:eastAsia="es-CR"/>
        </w:rPr>
      </w:pPr>
    </w:p>
    <w:p w:rsidR="00CC6C58" w:rsidRPr="00CC6C58" w:rsidRDefault="00CC6C58" w:rsidP="00512879">
      <w:pPr>
        <w:jc w:val="both"/>
        <w:rPr>
          <w:rFonts w:ascii="Tahoma" w:hAnsi="Tahoma" w:cs="Tahoma"/>
          <w:sz w:val="24"/>
          <w:szCs w:val="18"/>
          <w:lang w:val="es-CR" w:eastAsia="es-CR"/>
        </w:rPr>
      </w:pPr>
      <w:r w:rsidRPr="00CC6C58">
        <w:rPr>
          <w:rFonts w:ascii="Tahoma" w:hAnsi="Tahoma" w:cs="Tahoma"/>
          <w:sz w:val="24"/>
          <w:szCs w:val="18"/>
          <w:lang w:val="es-CR" w:eastAsia="es-CR"/>
        </w:rPr>
        <w:t>En este caso se presupuesta un 75% menos que el 2016.</w:t>
      </w:r>
    </w:p>
    <w:p w:rsidR="009F2DD4" w:rsidRPr="009720B4" w:rsidRDefault="009F2DD4" w:rsidP="00B363AD">
      <w:pPr>
        <w:jc w:val="both"/>
        <w:rPr>
          <w:rFonts w:ascii="Tahoma" w:hAnsi="Tahoma" w:cs="Tahoma"/>
          <w:b/>
          <w:color w:val="FF0000"/>
          <w:sz w:val="24"/>
          <w:szCs w:val="18"/>
          <w:lang w:val="es-CR" w:eastAsia="es-CR"/>
        </w:rPr>
      </w:pPr>
    </w:p>
    <w:p w:rsidR="00B363AD" w:rsidRPr="009720B4" w:rsidRDefault="00B363AD" w:rsidP="00AA0531">
      <w:pPr>
        <w:pStyle w:val="Ttulo2"/>
        <w:rPr>
          <w:lang w:eastAsia="es-CR"/>
        </w:rPr>
      </w:pPr>
      <w:bookmarkStart w:id="58" w:name="_Toc451850681"/>
      <w:r w:rsidRPr="009720B4">
        <w:rPr>
          <w:lang w:eastAsia="es-CR"/>
        </w:rPr>
        <w:t>2.03.</w:t>
      </w:r>
      <w:r w:rsidR="00295FCA" w:rsidRPr="009720B4">
        <w:rPr>
          <w:lang w:eastAsia="es-CR"/>
        </w:rPr>
        <w:t>02 Materiales y productos minerales y asfálticos</w:t>
      </w:r>
      <w:bookmarkEnd w:id="58"/>
    </w:p>
    <w:p w:rsidR="00A76DEE" w:rsidRPr="001910CC" w:rsidRDefault="00A76DEE" w:rsidP="00794CC7">
      <w:pPr>
        <w:jc w:val="both"/>
        <w:rPr>
          <w:rFonts w:ascii="Tahoma" w:hAnsi="Tahoma" w:cs="Tahoma"/>
          <w:b/>
          <w:i/>
          <w:color w:val="FF0000"/>
          <w:sz w:val="24"/>
          <w:szCs w:val="18"/>
          <w:lang w:val="es-MX" w:eastAsia="es-CR"/>
        </w:rPr>
      </w:pPr>
    </w:p>
    <w:p w:rsidR="009F2DD4" w:rsidRPr="00CC6C58" w:rsidRDefault="00295FCA" w:rsidP="00512879">
      <w:pPr>
        <w:jc w:val="both"/>
        <w:rPr>
          <w:rFonts w:ascii="Tahoma" w:hAnsi="Tahoma" w:cs="Tahoma"/>
          <w:sz w:val="24"/>
          <w:szCs w:val="18"/>
          <w:lang w:val="es-CR" w:eastAsia="es-CR"/>
        </w:rPr>
      </w:pPr>
      <w:r w:rsidRPr="00CC6C58">
        <w:rPr>
          <w:rFonts w:ascii="Tahoma" w:hAnsi="Tahoma" w:cs="Tahoma"/>
          <w:sz w:val="24"/>
          <w:szCs w:val="18"/>
          <w:lang w:val="es-CR" w:eastAsia="es-CR"/>
        </w:rPr>
        <w:t xml:space="preserve">Con el propósito de contar con recursos que permitan dar atención a  labores de mantenimiento menores que se presentan como parte del normal deterioro de las edificaciones, se presupuesta este rubro para la adquisición de </w:t>
      </w:r>
      <w:r w:rsidR="00AA0531" w:rsidRPr="00CC6C58">
        <w:rPr>
          <w:rFonts w:ascii="Tahoma" w:hAnsi="Tahoma" w:cs="Tahoma"/>
          <w:sz w:val="24"/>
          <w:szCs w:val="18"/>
          <w:lang w:val="es-CR" w:eastAsia="es-CR"/>
        </w:rPr>
        <w:t xml:space="preserve">cemento, masilla, porcelana, </w:t>
      </w:r>
      <w:r w:rsidRPr="00CC6C58">
        <w:rPr>
          <w:rFonts w:ascii="Tahoma" w:hAnsi="Tahoma" w:cs="Tahoma"/>
          <w:sz w:val="24"/>
          <w:szCs w:val="18"/>
          <w:lang w:val="es-CR" w:eastAsia="es-CR"/>
        </w:rPr>
        <w:t>entre otros.</w:t>
      </w:r>
    </w:p>
    <w:p w:rsidR="000B6358" w:rsidRDefault="000B6358" w:rsidP="00512879">
      <w:pPr>
        <w:jc w:val="both"/>
        <w:rPr>
          <w:rFonts w:ascii="Tahoma" w:hAnsi="Tahoma" w:cs="Tahoma"/>
          <w:b/>
          <w:color w:val="FF0000"/>
          <w:sz w:val="24"/>
          <w:szCs w:val="18"/>
          <w:lang w:val="es-CR" w:eastAsia="es-CR"/>
        </w:rPr>
      </w:pPr>
    </w:p>
    <w:p w:rsidR="00CC6C58" w:rsidRPr="00CC6C58" w:rsidRDefault="00CC6C58" w:rsidP="00CC6C58">
      <w:pPr>
        <w:jc w:val="both"/>
        <w:rPr>
          <w:rFonts w:ascii="Tahoma" w:hAnsi="Tahoma" w:cs="Tahoma"/>
          <w:sz w:val="24"/>
          <w:szCs w:val="18"/>
          <w:lang w:val="es-CR" w:eastAsia="es-CR"/>
        </w:rPr>
      </w:pPr>
      <w:r w:rsidRPr="00CC6C58">
        <w:rPr>
          <w:rFonts w:ascii="Tahoma" w:hAnsi="Tahoma" w:cs="Tahoma"/>
          <w:sz w:val="24"/>
          <w:szCs w:val="18"/>
          <w:lang w:val="es-CR" w:eastAsia="es-CR"/>
        </w:rPr>
        <w:t xml:space="preserve">En este caso se presupuesta un </w:t>
      </w:r>
      <w:r>
        <w:rPr>
          <w:rFonts w:ascii="Tahoma" w:hAnsi="Tahoma" w:cs="Tahoma"/>
          <w:sz w:val="24"/>
          <w:szCs w:val="18"/>
          <w:lang w:val="es-CR" w:eastAsia="es-CR"/>
        </w:rPr>
        <w:t>17</w:t>
      </w:r>
      <w:r w:rsidRPr="00CC6C58">
        <w:rPr>
          <w:rFonts w:ascii="Tahoma" w:hAnsi="Tahoma" w:cs="Tahoma"/>
          <w:sz w:val="24"/>
          <w:szCs w:val="18"/>
          <w:lang w:val="es-CR" w:eastAsia="es-CR"/>
        </w:rPr>
        <w:t>% menos que el 2016.</w:t>
      </w:r>
    </w:p>
    <w:p w:rsidR="00CC6C58" w:rsidRPr="009720B4" w:rsidRDefault="00CC6C58" w:rsidP="00512879">
      <w:pPr>
        <w:jc w:val="both"/>
        <w:rPr>
          <w:rFonts w:ascii="Tahoma" w:hAnsi="Tahoma" w:cs="Tahoma"/>
          <w:b/>
          <w:color w:val="FF0000"/>
          <w:sz w:val="24"/>
          <w:szCs w:val="18"/>
          <w:lang w:val="es-CR" w:eastAsia="es-CR"/>
        </w:rPr>
      </w:pPr>
    </w:p>
    <w:p w:rsidR="000B6358" w:rsidRPr="009720B4" w:rsidRDefault="000B6358" w:rsidP="00AA0531">
      <w:pPr>
        <w:pStyle w:val="Ttulo2"/>
        <w:rPr>
          <w:lang w:eastAsia="es-CR"/>
        </w:rPr>
      </w:pPr>
      <w:bookmarkStart w:id="59" w:name="_Toc451850682"/>
      <w:r w:rsidRPr="009720B4">
        <w:rPr>
          <w:lang w:eastAsia="es-CR"/>
        </w:rPr>
        <w:t>2.03.03 Madera y sus derivados</w:t>
      </w:r>
      <w:bookmarkEnd w:id="59"/>
    </w:p>
    <w:p w:rsidR="000B6358" w:rsidRPr="00CA2C16" w:rsidRDefault="000B6358" w:rsidP="000B6358">
      <w:pPr>
        <w:jc w:val="both"/>
        <w:rPr>
          <w:rFonts w:ascii="Tahoma" w:hAnsi="Tahoma" w:cs="Tahoma"/>
          <w:b/>
          <w:i/>
          <w:sz w:val="24"/>
          <w:szCs w:val="18"/>
          <w:lang w:val="es-CR" w:eastAsia="es-CR"/>
        </w:rPr>
      </w:pPr>
    </w:p>
    <w:p w:rsidR="000B6358" w:rsidRPr="00CC6C58" w:rsidRDefault="000B6358" w:rsidP="00512879">
      <w:pPr>
        <w:jc w:val="both"/>
        <w:rPr>
          <w:rFonts w:ascii="Tahoma" w:hAnsi="Tahoma" w:cs="Tahoma"/>
          <w:b/>
          <w:sz w:val="24"/>
          <w:szCs w:val="18"/>
          <w:lang w:val="es-CR" w:eastAsia="es-CR"/>
        </w:rPr>
      </w:pPr>
      <w:r w:rsidRPr="00CC6C58">
        <w:rPr>
          <w:rFonts w:ascii="Tahoma" w:hAnsi="Tahoma" w:cs="Tahoma"/>
          <w:sz w:val="24"/>
          <w:szCs w:val="18"/>
          <w:lang w:val="es-CR" w:eastAsia="es-CR"/>
        </w:rPr>
        <w:t xml:space="preserve">Se presupuesta una previsión mínima con el propósito de contar con recursos que permitan dar atención a  labores de mantenimiento menores que se presentan como parte del normal deterioro de las edificaciones, se presupuesta este rubro para la adquisición de </w:t>
      </w:r>
      <w:r w:rsidR="00AA0531" w:rsidRPr="00CC6C58">
        <w:rPr>
          <w:rFonts w:ascii="Tahoma" w:hAnsi="Tahoma" w:cs="Tahoma"/>
          <w:sz w:val="24"/>
          <w:szCs w:val="18"/>
          <w:lang w:val="es-CR" w:eastAsia="es-CR"/>
        </w:rPr>
        <w:t xml:space="preserve">láminas de </w:t>
      </w:r>
      <w:proofErr w:type="spellStart"/>
      <w:r w:rsidR="00AA0531" w:rsidRPr="00CC6C58">
        <w:rPr>
          <w:rFonts w:ascii="Tahoma" w:hAnsi="Tahoma" w:cs="Tahoma"/>
          <w:sz w:val="24"/>
          <w:szCs w:val="18"/>
          <w:lang w:val="es-CR" w:eastAsia="es-CR"/>
        </w:rPr>
        <w:t>p</w:t>
      </w:r>
      <w:r w:rsidR="003F4427" w:rsidRPr="00CC6C58">
        <w:rPr>
          <w:rFonts w:ascii="Tahoma" w:hAnsi="Tahoma" w:cs="Tahoma"/>
          <w:sz w:val="24"/>
          <w:szCs w:val="18"/>
          <w:lang w:val="es-CR" w:eastAsia="es-CR"/>
        </w:rPr>
        <w:t>l</w:t>
      </w:r>
      <w:r w:rsidR="00AA0531" w:rsidRPr="00CC6C58">
        <w:rPr>
          <w:rFonts w:ascii="Tahoma" w:hAnsi="Tahoma" w:cs="Tahoma"/>
          <w:sz w:val="24"/>
          <w:szCs w:val="18"/>
          <w:lang w:val="es-CR" w:eastAsia="es-CR"/>
        </w:rPr>
        <w:t>ywood</w:t>
      </w:r>
      <w:proofErr w:type="spellEnd"/>
      <w:r w:rsidR="00AA0531" w:rsidRPr="00CC6C58">
        <w:rPr>
          <w:rFonts w:ascii="Tahoma" w:hAnsi="Tahoma" w:cs="Tahoma"/>
          <w:sz w:val="24"/>
          <w:szCs w:val="18"/>
          <w:lang w:val="es-CR" w:eastAsia="es-CR"/>
        </w:rPr>
        <w:t>, rodapié</w:t>
      </w:r>
      <w:r w:rsidRPr="00CC6C58">
        <w:rPr>
          <w:rFonts w:ascii="Tahoma" w:hAnsi="Tahoma" w:cs="Tahoma"/>
          <w:sz w:val="24"/>
          <w:szCs w:val="18"/>
          <w:lang w:val="es-CR" w:eastAsia="es-CR"/>
        </w:rPr>
        <w:t>, entre otros.</w:t>
      </w:r>
    </w:p>
    <w:p w:rsidR="00AF3165" w:rsidRPr="009720B4" w:rsidRDefault="00AF3165" w:rsidP="00B363AD">
      <w:pPr>
        <w:jc w:val="both"/>
        <w:rPr>
          <w:rFonts w:ascii="Tahoma" w:hAnsi="Tahoma" w:cs="Tahoma"/>
          <w:b/>
          <w:color w:val="FF0000"/>
          <w:sz w:val="24"/>
          <w:szCs w:val="18"/>
          <w:lang w:val="es-CR" w:eastAsia="es-CR"/>
        </w:rPr>
      </w:pPr>
    </w:p>
    <w:p w:rsidR="00B363AD" w:rsidRPr="009720B4" w:rsidRDefault="00B363AD" w:rsidP="00CA2C16">
      <w:pPr>
        <w:pStyle w:val="Ttulo2"/>
        <w:rPr>
          <w:lang w:eastAsia="es-CR"/>
        </w:rPr>
      </w:pPr>
      <w:bookmarkStart w:id="60" w:name="_Toc451850683"/>
      <w:r w:rsidRPr="009720B4">
        <w:rPr>
          <w:lang w:eastAsia="es-CR"/>
        </w:rPr>
        <w:t>2.03.04 Materiales y productos eléctricos, telefónicos y de cómputo</w:t>
      </w:r>
      <w:bookmarkEnd w:id="60"/>
    </w:p>
    <w:p w:rsidR="009F2DD4" w:rsidRPr="001910CC" w:rsidRDefault="009F2DD4" w:rsidP="00B363AD">
      <w:pPr>
        <w:jc w:val="both"/>
        <w:rPr>
          <w:rFonts w:ascii="Tahoma" w:hAnsi="Tahoma" w:cs="Tahoma"/>
          <w:b/>
          <w:color w:val="FF0000"/>
          <w:sz w:val="24"/>
          <w:szCs w:val="18"/>
          <w:lang w:val="es-MX" w:eastAsia="es-CR"/>
        </w:rPr>
      </w:pPr>
    </w:p>
    <w:p w:rsidR="00D9519D" w:rsidRPr="00912167" w:rsidRDefault="00295FCA" w:rsidP="00512879">
      <w:pPr>
        <w:jc w:val="both"/>
        <w:rPr>
          <w:rFonts w:ascii="Tahoma" w:hAnsi="Tahoma" w:cs="Tahoma"/>
          <w:sz w:val="24"/>
          <w:szCs w:val="18"/>
          <w:lang w:val="es-CR" w:eastAsia="es-CR"/>
        </w:rPr>
      </w:pPr>
      <w:r w:rsidRPr="00CC6C58">
        <w:rPr>
          <w:rFonts w:ascii="Tahoma" w:hAnsi="Tahoma" w:cs="Tahoma"/>
          <w:sz w:val="24"/>
          <w:szCs w:val="18"/>
          <w:lang w:val="es-CR" w:eastAsia="es-CR"/>
        </w:rPr>
        <w:t xml:space="preserve">Se presupuesta </w:t>
      </w:r>
      <w:r w:rsidR="00D9519D" w:rsidRPr="00CC6C58">
        <w:rPr>
          <w:rFonts w:ascii="Tahoma" w:hAnsi="Tahoma" w:cs="Tahoma"/>
          <w:sz w:val="24"/>
          <w:szCs w:val="18"/>
          <w:lang w:val="es-CR" w:eastAsia="es-CR"/>
        </w:rPr>
        <w:t>la suma de ¢2,</w:t>
      </w:r>
      <w:r w:rsidR="00CA2C16" w:rsidRPr="00CC6C58">
        <w:rPr>
          <w:rFonts w:ascii="Tahoma" w:hAnsi="Tahoma" w:cs="Tahoma"/>
          <w:sz w:val="24"/>
          <w:szCs w:val="18"/>
          <w:lang w:val="es-CR" w:eastAsia="es-CR"/>
        </w:rPr>
        <w:t>0</w:t>
      </w:r>
      <w:r w:rsidR="00D9519D" w:rsidRPr="00CC6C58">
        <w:rPr>
          <w:rFonts w:ascii="Tahoma" w:hAnsi="Tahoma" w:cs="Tahoma"/>
          <w:sz w:val="24"/>
          <w:szCs w:val="18"/>
          <w:lang w:val="es-CR" w:eastAsia="es-CR"/>
        </w:rPr>
        <w:t xml:space="preserve">00,000.00 </w:t>
      </w:r>
      <w:r w:rsidRPr="00CC6C58">
        <w:rPr>
          <w:rFonts w:ascii="Tahoma" w:hAnsi="Tahoma" w:cs="Tahoma"/>
          <w:sz w:val="24"/>
          <w:szCs w:val="18"/>
          <w:lang w:val="es-CR" w:eastAsia="es-CR"/>
        </w:rPr>
        <w:t xml:space="preserve"> para adquirir los materiales y productos eléctricos, que permitan mantener la adecuada iluminación de los edificios de la Procuraduría al igual que productos telefónicos y de cómputo, tales como: </w:t>
      </w:r>
      <w:r w:rsidR="00CA2C16" w:rsidRPr="00CC6C58">
        <w:rPr>
          <w:rFonts w:ascii="Tahoma" w:hAnsi="Tahoma" w:cs="Tahoma"/>
          <w:sz w:val="24"/>
          <w:szCs w:val="18"/>
          <w:lang w:val="es-CR" w:eastAsia="es-CR"/>
        </w:rPr>
        <w:t xml:space="preserve">cables telefónicos, eléctricos, </w:t>
      </w:r>
      <w:proofErr w:type="spellStart"/>
      <w:r w:rsidR="00CA2C16" w:rsidRPr="00CC6C58">
        <w:rPr>
          <w:rFonts w:ascii="Tahoma" w:hAnsi="Tahoma" w:cs="Tahoma"/>
          <w:sz w:val="24"/>
          <w:szCs w:val="18"/>
          <w:lang w:val="es-CR" w:eastAsia="es-CR"/>
        </w:rPr>
        <w:t>breackers</w:t>
      </w:r>
      <w:proofErr w:type="spellEnd"/>
      <w:r w:rsidR="00CA2C16" w:rsidRPr="00CC6C58">
        <w:rPr>
          <w:rFonts w:ascii="Tahoma" w:hAnsi="Tahoma" w:cs="Tahoma"/>
          <w:sz w:val="24"/>
          <w:szCs w:val="18"/>
          <w:lang w:val="es-CR" w:eastAsia="es-CR"/>
        </w:rPr>
        <w:t xml:space="preserve">, bombillos, lámparas fluorescentes, tubos, uniones, balastros, </w:t>
      </w:r>
      <w:r w:rsidR="007B557A" w:rsidRPr="00CC6C58">
        <w:rPr>
          <w:rFonts w:ascii="Tahoma" w:hAnsi="Tahoma" w:cs="Tahoma"/>
          <w:sz w:val="24"/>
          <w:szCs w:val="18"/>
          <w:lang w:val="es-CR" w:eastAsia="es-CR"/>
        </w:rPr>
        <w:t>i</w:t>
      </w:r>
      <w:r w:rsidRPr="00CC6C58">
        <w:rPr>
          <w:rFonts w:ascii="Tahoma" w:hAnsi="Tahoma" w:cs="Tahoma"/>
          <w:sz w:val="24"/>
          <w:szCs w:val="18"/>
          <w:lang w:val="es-CR" w:eastAsia="es-CR"/>
        </w:rPr>
        <w:t>ndispensables para el mantenimiento y funcionamiento de nuestros equipos.</w:t>
      </w:r>
    </w:p>
    <w:p w:rsidR="001910CC" w:rsidRPr="009720B4" w:rsidRDefault="001910CC" w:rsidP="00B363AD">
      <w:pPr>
        <w:jc w:val="both"/>
        <w:rPr>
          <w:rFonts w:ascii="Tahoma" w:hAnsi="Tahoma" w:cs="Tahoma"/>
          <w:b/>
          <w:color w:val="FF0000"/>
          <w:sz w:val="24"/>
          <w:szCs w:val="18"/>
          <w:lang w:val="es-CR" w:eastAsia="es-CR"/>
        </w:rPr>
      </w:pPr>
    </w:p>
    <w:p w:rsidR="00B363AD" w:rsidRPr="00CA2C16" w:rsidRDefault="00B363AD" w:rsidP="00F37640">
      <w:pPr>
        <w:pStyle w:val="Ttulo2"/>
        <w:rPr>
          <w:lang w:eastAsia="es-CR"/>
        </w:rPr>
      </w:pPr>
      <w:bookmarkStart w:id="61" w:name="_Toc451850684"/>
      <w:r w:rsidRPr="00CA2C16">
        <w:rPr>
          <w:lang w:eastAsia="es-CR"/>
        </w:rPr>
        <w:t>2.03.05 Materiales y productos de vidrio</w:t>
      </w:r>
      <w:bookmarkEnd w:id="61"/>
    </w:p>
    <w:p w:rsidR="00A76DEE" w:rsidRPr="00CA2C16" w:rsidRDefault="00A76DEE" w:rsidP="000A55F4">
      <w:pPr>
        <w:jc w:val="both"/>
        <w:rPr>
          <w:rFonts w:ascii="Tahoma" w:hAnsi="Tahoma" w:cs="Tahoma"/>
          <w:b/>
          <w:i/>
          <w:sz w:val="24"/>
          <w:szCs w:val="18"/>
          <w:lang w:val="es-CR" w:eastAsia="es-CR"/>
        </w:rPr>
      </w:pPr>
    </w:p>
    <w:p w:rsidR="00CC6DBF" w:rsidRPr="00CC6C58" w:rsidRDefault="00CC6DBF" w:rsidP="00512879">
      <w:pPr>
        <w:jc w:val="both"/>
        <w:rPr>
          <w:rFonts w:ascii="Tahoma" w:hAnsi="Tahoma" w:cs="Tahoma"/>
          <w:sz w:val="24"/>
          <w:szCs w:val="18"/>
          <w:lang w:val="es-CR" w:eastAsia="es-CR"/>
        </w:rPr>
      </w:pPr>
      <w:r w:rsidRPr="00CC6C58">
        <w:rPr>
          <w:rFonts w:ascii="Tahoma" w:hAnsi="Tahoma" w:cs="Tahoma"/>
          <w:sz w:val="24"/>
          <w:szCs w:val="18"/>
          <w:lang w:val="es-CR" w:eastAsia="es-CR"/>
        </w:rPr>
        <w:t xml:space="preserve">Dentro del mantenimiento que se le da a las instalaciones que albergan nuestras oficinas se requiere de la adquisición de </w:t>
      </w:r>
      <w:r w:rsidR="00CA2C16" w:rsidRPr="00CC6C58">
        <w:rPr>
          <w:rStyle w:val="nfasis"/>
          <w:rFonts w:ascii="Tahoma" w:hAnsi="Tahoma" w:cs="Tahoma"/>
          <w:i w:val="0"/>
          <w:sz w:val="24"/>
          <w:szCs w:val="24"/>
          <w:lang w:val="es-CR"/>
        </w:rPr>
        <w:t>paletas de vidrio</w:t>
      </w:r>
      <w:r w:rsidR="007B557A" w:rsidRPr="00CC6C58">
        <w:rPr>
          <w:rFonts w:ascii="Tahoma" w:hAnsi="Tahoma" w:cs="Tahoma"/>
          <w:sz w:val="24"/>
          <w:szCs w:val="18"/>
          <w:lang w:val="es-CR" w:eastAsia="es-CR"/>
        </w:rPr>
        <w:t>, por lo que en monto aquí presupuestado constituye una previsión para enfrentar cualquier situación emergente</w:t>
      </w:r>
      <w:r w:rsidRPr="00CC6C58">
        <w:rPr>
          <w:rFonts w:ascii="Tahoma" w:hAnsi="Tahoma" w:cs="Tahoma"/>
          <w:sz w:val="24"/>
          <w:szCs w:val="18"/>
          <w:lang w:val="es-CR" w:eastAsia="es-CR"/>
        </w:rPr>
        <w:t>.</w:t>
      </w:r>
    </w:p>
    <w:p w:rsidR="007B557A" w:rsidRDefault="007B557A" w:rsidP="00CC6DBF">
      <w:pPr>
        <w:ind w:left="708"/>
        <w:jc w:val="both"/>
        <w:rPr>
          <w:rFonts w:ascii="Tahoma" w:hAnsi="Tahoma" w:cs="Tahoma"/>
          <w:color w:val="FF0000"/>
          <w:sz w:val="24"/>
          <w:szCs w:val="18"/>
          <w:lang w:val="es-CR" w:eastAsia="es-CR"/>
        </w:rPr>
      </w:pPr>
    </w:p>
    <w:p w:rsidR="00B363AD" w:rsidRPr="00F37640" w:rsidRDefault="00B363AD" w:rsidP="00F37640">
      <w:pPr>
        <w:pStyle w:val="Ttulo2"/>
        <w:rPr>
          <w:lang w:eastAsia="es-CR"/>
        </w:rPr>
      </w:pPr>
      <w:bookmarkStart w:id="62" w:name="_Toc451850685"/>
      <w:r w:rsidRPr="00F37640">
        <w:rPr>
          <w:lang w:eastAsia="es-CR"/>
        </w:rPr>
        <w:t>2.03.06 Materiales y productos de plástico</w:t>
      </w:r>
      <w:bookmarkEnd w:id="62"/>
    </w:p>
    <w:p w:rsidR="00A76DEE" w:rsidRPr="00F37640" w:rsidRDefault="00A76DEE" w:rsidP="002E7A83">
      <w:pPr>
        <w:jc w:val="both"/>
        <w:rPr>
          <w:rFonts w:ascii="Tahoma" w:hAnsi="Tahoma" w:cs="Tahoma"/>
          <w:b/>
          <w:i/>
          <w:sz w:val="24"/>
          <w:szCs w:val="18"/>
          <w:lang w:val="es-CR" w:eastAsia="es-CR"/>
        </w:rPr>
      </w:pPr>
    </w:p>
    <w:p w:rsidR="00CC6DBF" w:rsidRPr="008A4ECA" w:rsidRDefault="007B557A" w:rsidP="00512879">
      <w:pPr>
        <w:jc w:val="both"/>
        <w:rPr>
          <w:rFonts w:ascii="Tahoma" w:hAnsi="Tahoma" w:cs="Tahoma"/>
          <w:sz w:val="24"/>
          <w:szCs w:val="18"/>
          <w:lang w:val="es-CR" w:eastAsia="es-CR"/>
        </w:rPr>
      </w:pPr>
      <w:r w:rsidRPr="008A4ECA">
        <w:rPr>
          <w:rFonts w:ascii="Tahoma" w:hAnsi="Tahoma" w:cs="Tahoma"/>
          <w:sz w:val="24"/>
          <w:szCs w:val="18"/>
          <w:lang w:val="es-CR" w:eastAsia="es-CR"/>
        </w:rPr>
        <w:t xml:space="preserve">Con el propósito de contar con recursos que permitan dar atención a  labores de mantenimiento menores que se presentan como parte del normal deterioro de las edificaciones, se presupuesta este rubro para la adquisición de materiales y productos </w:t>
      </w:r>
      <w:r w:rsidR="00CC6DBF" w:rsidRPr="008A4ECA">
        <w:rPr>
          <w:rFonts w:ascii="Tahoma" w:hAnsi="Tahoma" w:cs="Tahoma"/>
          <w:sz w:val="24"/>
          <w:szCs w:val="18"/>
          <w:lang w:val="es-CR" w:eastAsia="es-CR"/>
        </w:rPr>
        <w:t>de  plástico tales como</w:t>
      </w:r>
      <w:r w:rsidR="00CA2C16" w:rsidRPr="008A4ECA">
        <w:rPr>
          <w:rFonts w:ascii="Tahoma" w:hAnsi="Tahoma" w:cs="Tahoma"/>
          <w:sz w:val="24"/>
          <w:szCs w:val="18"/>
          <w:lang w:val="es-CR" w:eastAsia="es-CR"/>
        </w:rPr>
        <w:t xml:space="preserve">, </w:t>
      </w:r>
      <w:r w:rsidR="00CC6DBF" w:rsidRPr="008A4ECA">
        <w:rPr>
          <w:rFonts w:ascii="Tahoma" w:hAnsi="Tahoma" w:cs="Tahoma"/>
          <w:sz w:val="24"/>
          <w:szCs w:val="18"/>
          <w:lang w:val="es-CR" w:eastAsia="es-CR"/>
        </w:rPr>
        <w:t xml:space="preserve"> </w:t>
      </w:r>
      <w:r w:rsidR="00CA2C16" w:rsidRPr="008A4ECA">
        <w:rPr>
          <w:rStyle w:val="nfasis"/>
          <w:rFonts w:ascii="Tahoma" w:hAnsi="Tahoma" w:cs="Tahoma"/>
          <w:i w:val="0"/>
          <w:sz w:val="24"/>
          <w:szCs w:val="24"/>
          <w:lang w:val="es-CR"/>
        </w:rPr>
        <w:t>uniones para tubería, bajantes, sifones y otros de uso para colocación de sanitarios, fregaderos y lavatorios</w:t>
      </w:r>
      <w:r w:rsidR="00CC6DBF" w:rsidRPr="008A4ECA">
        <w:rPr>
          <w:rFonts w:ascii="Tahoma" w:hAnsi="Tahoma" w:cs="Tahoma"/>
          <w:i/>
          <w:sz w:val="24"/>
          <w:szCs w:val="18"/>
          <w:lang w:val="es-CR" w:eastAsia="es-CR"/>
        </w:rPr>
        <w:t>,</w:t>
      </w:r>
      <w:r w:rsidR="00CC6DBF" w:rsidRPr="008A4ECA">
        <w:rPr>
          <w:rFonts w:ascii="Tahoma" w:hAnsi="Tahoma" w:cs="Tahoma"/>
          <w:sz w:val="24"/>
          <w:szCs w:val="18"/>
          <w:lang w:val="es-CR" w:eastAsia="es-CR"/>
        </w:rPr>
        <w:t xml:space="preserve"> entre otros.</w:t>
      </w:r>
    </w:p>
    <w:p w:rsidR="001910CC" w:rsidRPr="009720B4" w:rsidRDefault="001910CC" w:rsidP="00CC6DBF">
      <w:pPr>
        <w:ind w:left="708"/>
        <w:jc w:val="both"/>
        <w:rPr>
          <w:rFonts w:ascii="Tahoma" w:hAnsi="Tahoma" w:cs="Tahoma"/>
          <w:color w:val="FF0000"/>
          <w:sz w:val="24"/>
          <w:szCs w:val="18"/>
          <w:lang w:val="es-CR" w:eastAsia="es-CR"/>
        </w:rPr>
      </w:pPr>
    </w:p>
    <w:p w:rsidR="00B363AD" w:rsidRPr="009720B4" w:rsidRDefault="00B363AD" w:rsidP="00F37640">
      <w:pPr>
        <w:pStyle w:val="Ttulo2"/>
        <w:rPr>
          <w:lang w:eastAsia="es-CR"/>
        </w:rPr>
      </w:pPr>
      <w:bookmarkStart w:id="63" w:name="_Toc451850686"/>
      <w:r w:rsidRPr="009720B4">
        <w:rPr>
          <w:lang w:eastAsia="es-CR"/>
        </w:rPr>
        <w:t>2.03.99 Otros materiales y productos de uso en la construcción y mantenimiento</w:t>
      </w:r>
      <w:bookmarkEnd w:id="63"/>
    </w:p>
    <w:p w:rsidR="00A964A6" w:rsidRPr="001910CC" w:rsidRDefault="00A964A6" w:rsidP="00A964A6">
      <w:pPr>
        <w:jc w:val="both"/>
        <w:rPr>
          <w:rFonts w:ascii="Tahoma" w:hAnsi="Tahoma" w:cs="Tahoma"/>
          <w:b/>
          <w:i/>
          <w:color w:val="FF0000"/>
          <w:sz w:val="24"/>
          <w:szCs w:val="18"/>
          <w:lang w:val="es-MX" w:eastAsia="es-CR"/>
        </w:rPr>
      </w:pPr>
    </w:p>
    <w:p w:rsidR="00B363AD" w:rsidRPr="008A4ECA" w:rsidRDefault="00BD6C12" w:rsidP="00512879">
      <w:pPr>
        <w:jc w:val="both"/>
        <w:rPr>
          <w:rFonts w:ascii="Tahoma" w:hAnsi="Tahoma" w:cs="Tahoma"/>
          <w:sz w:val="24"/>
          <w:szCs w:val="18"/>
          <w:lang w:val="es-CR" w:eastAsia="es-CR"/>
        </w:rPr>
      </w:pPr>
      <w:r w:rsidRPr="008A4ECA">
        <w:rPr>
          <w:rFonts w:ascii="Tahoma" w:hAnsi="Tahoma" w:cs="Tahoma"/>
          <w:sz w:val="24"/>
          <w:szCs w:val="18"/>
          <w:lang w:val="es-CR" w:eastAsia="es-CR"/>
        </w:rPr>
        <w:t>Al igual que lo manifestado en los rubros anteriores, es indispensable contar con estos recursos cubrir las necesidades que se generan product</w:t>
      </w:r>
      <w:r w:rsidR="007B557A" w:rsidRPr="008A4ECA">
        <w:rPr>
          <w:rFonts w:ascii="Tahoma" w:hAnsi="Tahoma" w:cs="Tahoma"/>
          <w:sz w:val="24"/>
          <w:szCs w:val="18"/>
          <w:lang w:val="es-CR" w:eastAsia="es-CR"/>
        </w:rPr>
        <w:t>o del mantenimiento y reparaciones menores</w:t>
      </w:r>
      <w:r w:rsidRPr="008A4ECA">
        <w:rPr>
          <w:rFonts w:ascii="Tahoma" w:hAnsi="Tahoma" w:cs="Tahoma"/>
          <w:sz w:val="24"/>
          <w:szCs w:val="18"/>
          <w:lang w:val="es-CR" w:eastAsia="es-CR"/>
        </w:rPr>
        <w:t xml:space="preserve"> de las edificaciones propiedad de la Procuraduría</w:t>
      </w:r>
      <w:r w:rsidR="004342A5" w:rsidRPr="008A4ECA">
        <w:rPr>
          <w:rFonts w:ascii="Tahoma" w:hAnsi="Tahoma" w:cs="Tahoma"/>
          <w:sz w:val="24"/>
          <w:szCs w:val="18"/>
          <w:lang w:val="es-CR" w:eastAsia="es-CR"/>
        </w:rPr>
        <w:t xml:space="preserve">, como por ejemplo, </w:t>
      </w:r>
      <w:r w:rsidR="004342A5" w:rsidRPr="008A4ECA">
        <w:rPr>
          <w:rStyle w:val="nfasis"/>
          <w:rFonts w:ascii="Tahoma" w:hAnsi="Tahoma" w:cs="Tahoma"/>
          <w:i w:val="0"/>
          <w:sz w:val="24"/>
          <w:szCs w:val="24"/>
          <w:lang w:val="es-CR"/>
        </w:rPr>
        <w:t>tornillos, llaves de paso, manijas</w:t>
      </w:r>
      <w:r w:rsidRPr="008A4ECA">
        <w:rPr>
          <w:rFonts w:ascii="Tahoma" w:hAnsi="Tahoma" w:cs="Tahoma"/>
          <w:i/>
          <w:sz w:val="24"/>
          <w:szCs w:val="18"/>
          <w:lang w:val="es-CR" w:eastAsia="es-CR"/>
        </w:rPr>
        <w:t>.</w:t>
      </w:r>
    </w:p>
    <w:p w:rsidR="007B557A" w:rsidRDefault="007B557A" w:rsidP="00B363AD">
      <w:pPr>
        <w:jc w:val="both"/>
        <w:rPr>
          <w:rFonts w:ascii="Tahoma" w:hAnsi="Tahoma" w:cs="Tahoma"/>
          <w:b/>
          <w:color w:val="FF0000"/>
          <w:sz w:val="24"/>
          <w:szCs w:val="18"/>
          <w:lang w:val="es-CR" w:eastAsia="es-CR"/>
        </w:rPr>
      </w:pPr>
    </w:p>
    <w:p w:rsidR="00B363AD" w:rsidRPr="004342A5" w:rsidRDefault="00B363AD" w:rsidP="004342A5">
      <w:pPr>
        <w:pStyle w:val="Ttulo2"/>
        <w:rPr>
          <w:lang w:eastAsia="es-CR"/>
        </w:rPr>
      </w:pPr>
      <w:bookmarkStart w:id="64" w:name="_Toc451850687"/>
      <w:r w:rsidRPr="004342A5">
        <w:rPr>
          <w:lang w:eastAsia="es-CR"/>
        </w:rPr>
        <w:t>2.04.01 Herramientas e instrumentos</w:t>
      </w:r>
      <w:bookmarkEnd w:id="64"/>
    </w:p>
    <w:p w:rsidR="00A964A6" w:rsidRPr="004342A5" w:rsidRDefault="00A964A6" w:rsidP="00A964A6">
      <w:pPr>
        <w:jc w:val="both"/>
        <w:rPr>
          <w:rFonts w:ascii="Tahoma" w:hAnsi="Tahoma" w:cs="Tahoma"/>
          <w:b/>
          <w:i/>
          <w:sz w:val="24"/>
          <w:szCs w:val="18"/>
          <w:lang w:val="es-CR" w:eastAsia="es-CR"/>
        </w:rPr>
      </w:pPr>
    </w:p>
    <w:p w:rsidR="00BD6C12" w:rsidRPr="008A4ECA" w:rsidRDefault="00BD6C12" w:rsidP="00512879">
      <w:pPr>
        <w:jc w:val="both"/>
        <w:rPr>
          <w:rFonts w:ascii="Tahoma" w:hAnsi="Tahoma" w:cs="Tahoma"/>
          <w:i/>
          <w:sz w:val="24"/>
          <w:szCs w:val="18"/>
          <w:lang w:val="es-CR" w:eastAsia="es-CR"/>
        </w:rPr>
      </w:pPr>
      <w:r w:rsidRPr="008A4ECA">
        <w:rPr>
          <w:rFonts w:ascii="Tahoma" w:hAnsi="Tahoma" w:cs="Tahoma"/>
          <w:sz w:val="24"/>
          <w:szCs w:val="18"/>
          <w:lang w:val="es-CR" w:eastAsia="es-CR"/>
        </w:rPr>
        <w:t xml:space="preserve">Incluye una previsión mínima </w:t>
      </w:r>
      <w:r w:rsidR="00137254" w:rsidRPr="008A4ECA">
        <w:rPr>
          <w:rFonts w:ascii="Tahoma" w:hAnsi="Tahoma" w:cs="Tahoma"/>
          <w:sz w:val="24"/>
          <w:szCs w:val="18"/>
          <w:lang w:val="es-CR" w:eastAsia="es-CR"/>
        </w:rPr>
        <w:t>de ¢</w:t>
      </w:r>
      <w:r w:rsidR="008A4ECA" w:rsidRPr="008A4ECA">
        <w:rPr>
          <w:rFonts w:ascii="Tahoma" w:hAnsi="Tahoma" w:cs="Tahoma"/>
          <w:sz w:val="24"/>
          <w:szCs w:val="18"/>
          <w:lang w:val="es-CR" w:eastAsia="es-CR"/>
        </w:rPr>
        <w:t>725</w:t>
      </w:r>
      <w:r w:rsidR="00137254" w:rsidRPr="008A4ECA">
        <w:rPr>
          <w:rFonts w:ascii="Tahoma" w:hAnsi="Tahoma" w:cs="Tahoma"/>
          <w:sz w:val="24"/>
          <w:szCs w:val="18"/>
          <w:lang w:val="es-CR" w:eastAsia="es-CR"/>
        </w:rPr>
        <w:t xml:space="preserve">,000.00 </w:t>
      </w:r>
      <w:r w:rsidRPr="008A4ECA">
        <w:rPr>
          <w:rFonts w:ascii="Tahoma" w:hAnsi="Tahoma" w:cs="Tahoma"/>
          <w:sz w:val="24"/>
          <w:szCs w:val="18"/>
          <w:lang w:val="es-CR" w:eastAsia="es-CR"/>
        </w:rPr>
        <w:t>para la adquisición de herramientas menores que se utilizan en el mantenimiento de nuestros edificios</w:t>
      </w:r>
      <w:r w:rsidR="004342A5" w:rsidRPr="008A4ECA">
        <w:rPr>
          <w:rFonts w:ascii="Tahoma" w:hAnsi="Tahoma" w:cs="Tahoma"/>
          <w:sz w:val="24"/>
          <w:szCs w:val="18"/>
          <w:lang w:val="es-CR" w:eastAsia="es-CR"/>
        </w:rPr>
        <w:t xml:space="preserve">, tal como, </w:t>
      </w:r>
      <w:r w:rsidR="004342A5" w:rsidRPr="008A4ECA">
        <w:rPr>
          <w:rStyle w:val="nfasis"/>
          <w:rFonts w:ascii="Tahoma" w:hAnsi="Tahoma" w:cs="Tahoma"/>
          <w:i w:val="0"/>
          <w:sz w:val="24"/>
          <w:szCs w:val="24"/>
          <w:lang w:val="es-CR"/>
        </w:rPr>
        <w:t>serruchos, martillos, desatornilladores, escaleras, brocas, limas, brochas</w:t>
      </w:r>
      <w:r w:rsidRPr="008A4ECA">
        <w:rPr>
          <w:rFonts w:ascii="Tahoma" w:hAnsi="Tahoma" w:cs="Tahoma"/>
          <w:i/>
          <w:sz w:val="24"/>
          <w:szCs w:val="18"/>
          <w:lang w:val="es-CR" w:eastAsia="es-CR"/>
        </w:rPr>
        <w:t>.</w:t>
      </w:r>
    </w:p>
    <w:p w:rsidR="008A4ECA" w:rsidRPr="008A4ECA" w:rsidRDefault="008A4ECA" w:rsidP="00512879">
      <w:pPr>
        <w:jc w:val="both"/>
        <w:rPr>
          <w:rFonts w:ascii="Tahoma" w:hAnsi="Tahoma" w:cs="Tahoma"/>
          <w:i/>
          <w:sz w:val="24"/>
          <w:szCs w:val="18"/>
          <w:lang w:val="es-CR" w:eastAsia="es-CR"/>
        </w:rPr>
      </w:pPr>
    </w:p>
    <w:p w:rsidR="008A4ECA" w:rsidRPr="008A4ECA" w:rsidRDefault="008A4ECA" w:rsidP="00512879">
      <w:pPr>
        <w:jc w:val="both"/>
        <w:rPr>
          <w:rFonts w:ascii="Tahoma" w:hAnsi="Tahoma" w:cs="Tahoma"/>
          <w:sz w:val="24"/>
          <w:szCs w:val="18"/>
          <w:lang w:val="es-CR" w:eastAsia="es-CR"/>
        </w:rPr>
      </w:pPr>
      <w:r w:rsidRPr="008A4ECA">
        <w:rPr>
          <w:rFonts w:ascii="Tahoma" w:hAnsi="Tahoma" w:cs="Tahoma"/>
          <w:sz w:val="24"/>
          <w:szCs w:val="18"/>
          <w:lang w:val="es-CR" w:eastAsia="es-CR"/>
        </w:rPr>
        <w:t>Para el 2017 se presupuesta un 11% menos que lo autorizado en el 2016</w:t>
      </w:r>
      <w:r>
        <w:rPr>
          <w:rFonts w:ascii="Tahoma" w:hAnsi="Tahoma" w:cs="Tahoma"/>
          <w:sz w:val="24"/>
          <w:szCs w:val="18"/>
          <w:lang w:val="es-CR" w:eastAsia="es-CR"/>
        </w:rPr>
        <w:t>.</w:t>
      </w:r>
    </w:p>
    <w:p w:rsidR="00137254" w:rsidRPr="008A4ECA" w:rsidRDefault="00137254" w:rsidP="00512879">
      <w:pPr>
        <w:jc w:val="both"/>
        <w:rPr>
          <w:rFonts w:ascii="Tahoma" w:hAnsi="Tahoma" w:cs="Tahoma"/>
          <w:sz w:val="24"/>
          <w:szCs w:val="18"/>
          <w:lang w:val="es-CR" w:eastAsia="es-CR"/>
        </w:rPr>
      </w:pPr>
    </w:p>
    <w:p w:rsidR="001910CC" w:rsidRPr="001910CC" w:rsidRDefault="001910CC" w:rsidP="001910CC">
      <w:pPr>
        <w:pStyle w:val="Ttulo2"/>
        <w:rPr>
          <w:lang w:eastAsia="es-CR"/>
        </w:rPr>
      </w:pPr>
      <w:bookmarkStart w:id="65" w:name="_Toc451850688"/>
      <w:r w:rsidRPr="001910CC">
        <w:rPr>
          <w:lang w:eastAsia="es-CR"/>
        </w:rPr>
        <w:t>2.04.02 Repuestos y accesorios</w:t>
      </w:r>
      <w:bookmarkEnd w:id="65"/>
    </w:p>
    <w:p w:rsidR="001910CC" w:rsidRPr="00CB3D32" w:rsidRDefault="001910CC" w:rsidP="001910CC">
      <w:pPr>
        <w:jc w:val="both"/>
        <w:rPr>
          <w:rFonts w:ascii="Tahoma" w:hAnsi="Tahoma" w:cs="Tahoma"/>
          <w:b/>
          <w:sz w:val="24"/>
          <w:szCs w:val="18"/>
          <w:lang w:val="es-CR" w:eastAsia="es-CR"/>
        </w:rPr>
      </w:pPr>
    </w:p>
    <w:p w:rsidR="001910CC" w:rsidRPr="00CB3D32" w:rsidRDefault="001910CC" w:rsidP="001910CC">
      <w:pPr>
        <w:jc w:val="both"/>
        <w:rPr>
          <w:rFonts w:ascii="Tahoma" w:hAnsi="Tahoma" w:cs="Tahoma"/>
          <w:sz w:val="24"/>
          <w:szCs w:val="18"/>
          <w:lang w:val="es-CR" w:eastAsia="es-CR"/>
        </w:rPr>
      </w:pPr>
      <w:r w:rsidRPr="00CB3D32">
        <w:rPr>
          <w:rFonts w:ascii="Tahoma" w:hAnsi="Tahoma" w:cs="Tahoma"/>
          <w:sz w:val="24"/>
          <w:szCs w:val="18"/>
          <w:lang w:val="es-CR" w:eastAsia="es-CR"/>
        </w:rPr>
        <w:t>Incluye una previsión mínima como contingente para la adquisición de repuestos y accesorios  menores requerido para el buen funcionamiento de los equipos.</w:t>
      </w:r>
    </w:p>
    <w:p w:rsidR="001910CC" w:rsidRPr="009720B4" w:rsidRDefault="001910CC" w:rsidP="00B363AD">
      <w:pPr>
        <w:jc w:val="both"/>
        <w:rPr>
          <w:rFonts w:ascii="Tahoma" w:hAnsi="Tahoma" w:cs="Tahoma"/>
          <w:b/>
          <w:color w:val="FF0000"/>
          <w:sz w:val="24"/>
          <w:szCs w:val="18"/>
          <w:lang w:val="es-CR" w:eastAsia="es-CR"/>
        </w:rPr>
      </w:pPr>
    </w:p>
    <w:p w:rsidR="00B363AD" w:rsidRPr="009720B4" w:rsidRDefault="00B363AD" w:rsidP="004342A5">
      <w:pPr>
        <w:pStyle w:val="Ttulo2"/>
        <w:rPr>
          <w:lang w:eastAsia="es-CR"/>
        </w:rPr>
      </w:pPr>
      <w:bookmarkStart w:id="66" w:name="_Toc451850689"/>
      <w:r w:rsidRPr="009720B4">
        <w:rPr>
          <w:lang w:eastAsia="es-CR"/>
        </w:rPr>
        <w:t>2.99.01 Útiles y materiales de oficina y cómputo</w:t>
      </w:r>
      <w:bookmarkEnd w:id="66"/>
    </w:p>
    <w:p w:rsidR="001510BE" w:rsidRPr="001910CC" w:rsidRDefault="001510BE" w:rsidP="009E0A97">
      <w:pPr>
        <w:jc w:val="both"/>
        <w:rPr>
          <w:rFonts w:ascii="Tahoma" w:hAnsi="Tahoma" w:cs="Tahoma"/>
          <w:b/>
          <w:i/>
          <w:color w:val="FF0000"/>
          <w:sz w:val="24"/>
          <w:szCs w:val="18"/>
          <w:lang w:val="es-MX" w:eastAsia="es-CR"/>
        </w:rPr>
      </w:pPr>
    </w:p>
    <w:p w:rsidR="00BD6C12" w:rsidRPr="008A4ECA" w:rsidRDefault="00D94C0E" w:rsidP="00512879">
      <w:pPr>
        <w:jc w:val="both"/>
        <w:rPr>
          <w:rFonts w:ascii="Tahoma" w:hAnsi="Tahoma" w:cs="Tahoma"/>
          <w:sz w:val="24"/>
          <w:szCs w:val="18"/>
          <w:lang w:val="es-CR" w:eastAsia="es-CR"/>
        </w:rPr>
      </w:pPr>
      <w:r w:rsidRPr="008A4ECA">
        <w:rPr>
          <w:rFonts w:ascii="Tahoma" w:hAnsi="Tahoma" w:cs="Tahoma"/>
          <w:sz w:val="24"/>
          <w:szCs w:val="18"/>
          <w:lang w:val="es-CR" w:eastAsia="es-CR"/>
        </w:rPr>
        <w:t>Para el normal desempeño de gestión institucional, se requiere de algunos materiales y suministros básicos, tales como, lápices, lapiceros, goma y otros</w:t>
      </w:r>
      <w:r w:rsidR="00AA58B7" w:rsidRPr="008A4ECA">
        <w:rPr>
          <w:rFonts w:ascii="Tahoma" w:hAnsi="Tahoma" w:cs="Tahoma"/>
          <w:sz w:val="24"/>
          <w:szCs w:val="18"/>
          <w:lang w:val="es-CR" w:eastAsia="es-CR"/>
        </w:rPr>
        <w:t xml:space="preserve">, </w:t>
      </w:r>
      <w:r w:rsidRPr="008A4ECA">
        <w:rPr>
          <w:rFonts w:ascii="Tahoma" w:hAnsi="Tahoma" w:cs="Tahoma"/>
          <w:sz w:val="24"/>
          <w:szCs w:val="18"/>
          <w:lang w:val="es-CR" w:eastAsia="es-CR"/>
        </w:rPr>
        <w:t xml:space="preserve">  </w:t>
      </w:r>
      <w:r w:rsidR="00BD6C12" w:rsidRPr="008A4ECA">
        <w:rPr>
          <w:rFonts w:ascii="Tahoma" w:hAnsi="Tahoma" w:cs="Tahoma"/>
          <w:sz w:val="24"/>
          <w:szCs w:val="18"/>
          <w:lang w:val="es-CR" w:eastAsia="es-CR"/>
        </w:rPr>
        <w:t>suministros</w:t>
      </w:r>
      <w:r w:rsidR="00EF17FE" w:rsidRPr="008A4ECA">
        <w:rPr>
          <w:rFonts w:ascii="Tahoma" w:hAnsi="Tahoma" w:cs="Tahoma"/>
          <w:sz w:val="24"/>
          <w:szCs w:val="18"/>
          <w:lang w:val="es-CR" w:eastAsia="es-CR"/>
        </w:rPr>
        <w:t xml:space="preserve"> </w:t>
      </w:r>
      <w:r w:rsidRPr="008A4ECA">
        <w:rPr>
          <w:rFonts w:ascii="Tahoma" w:hAnsi="Tahoma" w:cs="Tahoma"/>
          <w:sz w:val="24"/>
          <w:szCs w:val="18"/>
          <w:lang w:val="es-CR" w:eastAsia="es-CR"/>
        </w:rPr>
        <w:t>que conforman insumos indispensables para la labor diaria</w:t>
      </w:r>
      <w:r w:rsidR="00EF17FE" w:rsidRPr="008A4ECA">
        <w:rPr>
          <w:rFonts w:ascii="Tahoma" w:hAnsi="Tahoma" w:cs="Tahoma"/>
          <w:sz w:val="24"/>
          <w:szCs w:val="18"/>
          <w:lang w:val="es-CR" w:eastAsia="es-CR"/>
        </w:rPr>
        <w:t>.</w:t>
      </w:r>
    </w:p>
    <w:p w:rsidR="00887ABE" w:rsidRPr="008A4ECA" w:rsidRDefault="00887ABE" w:rsidP="00512879">
      <w:pPr>
        <w:jc w:val="both"/>
        <w:rPr>
          <w:rFonts w:ascii="Tahoma" w:hAnsi="Tahoma" w:cs="Tahoma"/>
          <w:sz w:val="24"/>
          <w:szCs w:val="18"/>
          <w:lang w:val="es-CR" w:eastAsia="es-CR"/>
        </w:rPr>
      </w:pPr>
    </w:p>
    <w:p w:rsidR="008A4ECA" w:rsidRPr="008A4ECA" w:rsidRDefault="00AA58B7" w:rsidP="008A4ECA">
      <w:pPr>
        <w:jc w:val="both"/>
        <w:rPr>
          <w:rFonts w:ascii="Tahoma" w:hAnsi="Tahoma" w:cs="Tahoma"/>
          <w:sz w:val="24"/>
          <w:szCs w:val="18"/>
          <w:lang w:val="es-CR" w:eastAsia="es-CR"/>
        </w:rPr>
      </w:pPr>
      <w:r w:rsidRPr="008A4ECA">
        <w:rPr>
          <w:rFonts w:ascii="Tahoma" w:hAnsi="Tahoma" w:cs="Tahoma"/>
          <w:sz w:val="24"/>
          <w:szCs w:val="18"/>
          <w:lang w:val="es-CR" w:eastAsia="es-CR"/>
        </w:rPr>
        <w:t>Los recursos presupuestados bajo este rubro equivalen al mínimo necesario para la adquisición de estos suministros,</w:t>
      </w:r>
      <w:r w:rsidR="008A4ECA" w:rsidRPr="008A4ECA">
        <w:rPr>
          <w:rFonts w:ascii="Tahoma" w:hAnsi="Tahoma" w:cs="Tahoma"/>
          <w:sz w:val="24"/>
          <w:szCs w:val="18"/>
          <w:lang w:val="es-CR" w:eastAsia="es-CR"/>
        </w:rPr>
        <w:t xml:space="preserve"> el aumento que se muestra respecto a los recursos autorizados en el 2016, se debe a que por restricción del gasto en el 2016 los recursos presupuestados fueron rebajados, sin embargo, en este momento se está solicitando un incremento por medio de una modificación presupuestaria.</w:t>
      </w:r>
    </w:p>
    <w:p w:rsidR="00AA58B7" w:rsidRPr="008F3FFF" w:rsidRDefault="00AA58B7" w:rsidP="00512879">
      <w:pPr>
        <w:jc w:val="both"/>
        <w:rPr>
          <w:rFonts w:ascii="Tahoma" w:hAnsi="Tahoma" w:cs="Tahoma"/>
          <w:color w:val="FF0000"/>
          <w:sz w:val="24"/>
          <w:szCs w:val="18"/>
          <w:lang w:val="es-CR" w:eastAsia="es-CR"/>
        </w:rPr>
      </w:pPr>
    </w:p>
    <w:p w:rsidR="008A4ECA" w:rsidRDefault="008A4ECA" w:rsidP="00AA58B7">
      <w:pPr>
        <w:pStyle w:val="Ttulo2"/>
        <w:rPr>
          <w:lang w:eastAsia="es-CR"/>
        </w:rPr>
      </w:pPr>
    </w:p>
    <w:p w:rsidR="00B363AD" w:rsidRPr="009720B4" w:rsidRDefault="00B363AD" w:rsidP="00AA58B7">
      <w:pPr>
        <w:pStyle w:val="Ttulo2"/>
        <w:rPr>
          <w:lang w:eastAsia="es-CR"/>
        </w:rPr>
      </w:pPr>
      <w:bookmarkStart w:id="67" w:name="_Toc451850690"/>
      <w:r w:rsidRPr="009720B4">
        <w:rPr>
          <w:lang w:eastAsia="es-CR"/>
        </w:rPr>
        <w:t>2.99.03 Productos de papel, cartón e impresos</w:t>
      </w:r>
      <w:bookmarkEnd w:id="67"/>
    </w:p>
    <w:p w:rsidR="00347B5B" w:rsidRPr="009720B4" w:rsidRDefault="00347B5B" w:rsidP="009E0A97">
      <w:pPr>
        <w:ind w:firstLine="708"/>
        <w:jc w:val="both"/>
        <w:rPr>
          <w:rFonts w:ascii="Tahoma" w:hAnsi="Tahoma" w:cs="Tahoma"/>
          <w:b/>
          <w:i/>
          <w:color w:val="FF0000"/>
          <w:sz w:val="24"/>
          <w:szCs w:val="18"/>
          <w:lang w:val="es-CR" w:eastAsia="es-CR"/>
        </w:rPr>
      </w:pPr>
    </w:p>
    <w:p w:rsidR="005479F8" w:rsidRPr="00734B7E" w:rsidRDefault="005479F8" w:rsidP="00512879">
      <w:pPr>
        <w:jc w:val="both"/>
        <w:rPr>
          <w:rFonts w:ascii="Tahoma" w:hAnsi="Tahoma" w:cs="Tahoma"/>
          <w:sz w:val="24"/>
          <w:szCs w:val="18"/>
          <w:lang w:val="es-CR" w:eastAsia="es-CR"/>
        </w:rPr>
      </w:pPr>
      <w:r w:rsidRPr="00734B7E">
        <w:rPr>
          <w:rFonts w:ascii="Tahoma" w:hAnsi="Tahoma" w:cs="Tahoma"/>
          <w:sz w:val="24"/>
          <w:szCs w:val="18"/>
          <w:lang w:val="es-CR" w:eastAsia="es-CR"/>
        </w:rPr>
        <w:t xml:space="preserve">Estos fondos se destinaran a la </w:t>
      </w:r>
      <w:r w:rsidR="00EF17FE" w:rsidRPr="00734B7E">
        <w:rPr>
          <w:rFonts w:ascii="Tahoma" w:hAnsi="Tahoma" w:cs="Tahoma"/>
          <w:sz w:val="24"/>
          <w:szCs w:val="18"/>
          <w:lang w:val="es-CR" w:eastAsia="es-CR"/>
        </w:rPr>
        <w:t>adquisición de la papelería básica e indispensable para el desempeño de nuestra labor cotidiana</w:t>
      </w:r>
      <w:r w:rsidRPr="00734B7E">
        <w:rPr>
          <w:rFonts w:ascii="Tahoma" w:hAnsi="Tahoma" w:cs="Tahoma"/>
          <w:sz w:val="24"/>
          <w:szCs w:val="18"/>
          <w:lang w:val="es-CR" w:eastAsia="es-CR"/>
        </w:rPr>
        <w:t>, así como, al pago de la suscripción de los principales periódicos de circulación nacional</w:t>
      </w:r>
      <w:r w:rsidR="008A4ECA" w:rsidRPr="00734B7E">
        <w:rPr>
          <w:rFonts w:ascii="Tahoma" w:hAnsi="Tahoma" w:cs="Tahoma"/>
          <w:sz w:val="24"/>
          <w:szCs w:val="18"/>
          <w:lang w:val="es-CR" w:eastAsia="es-CR"/>
        </w:rPr>
        <w:t>, también, incluye recursos para la adquisición de libros de texto que sirvan de apoyo a la labor sustantiva de la institución</w:t>
      </w:r>
      <w:r w:rsidR="00EF17FE" w:rsidRPr="00734B7E">
        <w:rPr>
          <w:rFonts w:ascii="Tahoma" w:hAnsi="Tahoma" w:cs="Tahoma"/>
          <w:sz w:val="24"/>
          <w:szCs w:val="18"/>
          <w:lang w:val="es-CR" w:eastAsia="es-CR"/>
        </w:rPr>
        <w:t>.</w:t>
      </w:r>
      <w:r w:rsidR="00FE419A" w:rsidRPr="00734B7E">
        <w:rPr>
          <w:rFonts w:ascii="Tahoma" w:hAnsi="Tahoma" w:cs="Tahoma"/>
          <w:sz w:val="24"/>
          <w:szCs w:val="18"/>
          <w:lang w:val="es-CR" w:eastAsia="es-CR"/>
        </w:rPr>
        <w:t xml:space="preserve"> </w:t>
      </w:r>
    </w:p>
    <w:p w:rsidR="00EF17FE" w:rsidRPr="00734B7E" w:rsidRDefault="00EF17FE" w:rsidP="00734B7E">
      <w:pPr>
        <w:jc w:val="both"/>
        <w:rPr>
          <w:rFonts w:ascii="Tahoma" w:hAnsi="Tahoma" w:cs="Tahoma"/>
          <w:sz w:val="24"/>
          <w:szCs w:val="18"/>
          <w:lang w:val="es-CR" w:eastAsia="es-CR"/>
        </w:rPr>
      </w:pPr>
    </w:p>
    <w:p w:rsidR="00734B7E" w:rsidRPr="00734B7E" w:rsidRDefault="00734B7E" w:rsidP="00734B7E">
      <w:pPr>
        <w:jc w:val="both"/>
        <w:rPr>
          <w:rFonts w:ascii="Tahoma" w:hAnsi="Tahoma" w:cs="Tahoma"/>
          <w:sz w:val="24"/>
          <w:szCs w:val="18"/>
          <w:lang w:val="es-CR" w:eastAsia="es-CR"/>
        </w:rPr>
      </w:pPr>
      <w:r w:rsidRPr="00734B7E">
        <w:rPr>
          <w:rFonts w:ascii="Tahoma" w:hAnsi="Tahoma" w:cs="Tahoma"/>
          <w:sz w:val="24"/>
          <w:szCs w:val="18"/>
          <w:lang w:val="es-CR" w:eastAsia="es-CR"/>
        </w:rPr>
        <w:t>Esta subpartida, muestra un importante incremento respecto al presupuesto autorizado para el 2016, esto por cuanto en el proceso de formulación del 2016 fue necesario recortar los recursos requeridos, sin embargo, en este momento se tramita una modificación presupuestaria para aumentar los recursos para poder cubrir la totalidad de requerimientos.</w:t>
      </w:r>
    </w:p>
    <w:p w:rsidR="001510BE" w:rsidRDefault="001510BE" w:rsidP="003E4510">
      <w:pPr>
        <w:ind w:left="708"/>
        <w:jc w:val="both"/>
        <w:rPr>
          <w:rFonts w:ascii="Tahoma" w:hAnsi="Tahoma" w:cs="Tahoma"/>
          <w:color w:val="FF0000"/>
          <w:sz w:val="24"/>
          <w:szCs w:val="18"/>
          <w:lang w:val="es-CR" w:eastAsia="es-CR"/>
        </w:rPr>
      </w:pPr>
    </w:p>
    <w:p w:rsidR="001910CC" w:rsidRPr="009720B4" w:rsidRDefault="001910CC" w:rsidP="003E4510">
      <w:pPr>
        <w:ind w:left="708"/>
        <w:jc w:val="both"/>
        <w:rPr>
          <w:rFonts w:ascii="Tahoma" w:hAnsi="Tahoma" w:cs="Tahoma"/>
          <w:color w:val="FF0000"/>
          <w:sz w:val="24"/>
          <w:szCs w:val="18"/>
          <w:lang w:val="es-CR" w:eastAsia="es-CR"/>
        </w:rPr>
      </w:pPr>
    </w:p>
    <w:p w:rsidR="00B363AD" w:rsidRPr="009720B4" w:rsidRDefault="00B363AD" w:rsidP="00930133">
      <w:pPr>
        <w:pStyle w:val="Ttulo2"/>
        <w:rPr>
          <w:lang w:eastAsia="es-CR"/>
        </w:rPr>
      </w:pPr>
      <w:bookmarkStart w:id="68" w:name="_Toc451850691"/>
      <w:r w:rsidRPr="009720B4">
        <w:rPr>
          <w:lang w:eastAsia="es-CR"/>
        </w:rPr>
        <w:t>2.99.05 Útiles y materiales de limpieza</w:t>
      </w:r>
      <w:bookmarkEnd w:id="68"/>
    </w:p>
    <w:p w:rsidR="001510BE" w:rsidRPr="001910CC" w:rsidRDefault="001510BE" w:rsidP="009E0A97">
      <w:pPr>
        <w:jc w:val="both"/>
        <w:rPr>
          <w:rFonts w:ascii="Tahoma" w:hAnsi="Tahoma" w:cs="Tahoma"/>
          <w:b/>
          <w:i/>
          <w:color w:val="FF0000"/>
          <w:sz w:val="24"/>
          <w:szCs w:val="18"/>
          <w:lang w:val="es-MX" w:eastAsia="es-CR"/>
        </w:rPr>
      </w:pPr>
    </w:p>
    <w:p w:rsidR="00A26AC4" w:rsidRPr="00734B7E" w:rsidRDefault="00A26AC4" w:rsidP="00512879">
      <w:pPr>
        <w:jc w:val="both"/>
        <w:rPr>
          <w:rFonts w:ascii="Tahoma" w:hAnsi="Tahoma" w:cs="Tahoma"/>
          <w:sz w:val="24"/>
          <w:szCs w:val="18"/>
          <w:lang w:val="es-CR" w:eastAsia="es-CR"/>
        </w:rPr>
      </w:pPr>
      <w:r w:rsidRPr="00734B7E">
        <w:rPr>
          <w:rFonts w:ascii="Tahoma" w:hAnsi="Tahoma" w:cs="Tahoma"/>
          <w:sz w:val="24"/>
          <w:szCs w:val="18"/>
          <w:lang w:val="es-CR" w:eastAsia="es-CR"/>
        </w:rPr>
        <w:t>Este monto será destinado para la compra de bolsas plásticas, cera para vehículos, detergente, desodorante ambiental, etc., necesarias como complemento del proceso de limpieza de las instalaciones y equipos institucionales.</w:t>
      </w:r>
    </w:p>
    <w:p w:rsidR="00A26AC4" w:rsidRDefault="00A26AC4" w:rsidP="00B363AD">
      <w:pPr>
        <w:jc w:val="both"/>
        <w:rPr>
          <w:rFonts w:ascii="Tahoma" w:hAnsi="Tahoma" w:cs="Tahoma"/>
          <w:b/>
          <w:color w:val="FF0000"/>
          <w:sz w:val="24"/>
          <w:szCs w:val="18"/>
          <w:lang w:val="es-CR" w:eastAsia="es-CR"/>
        </w:rPr>
      </w:pPr>
    </w:p>
    <w:p w:rsidR="001910CC" w:rsidRPr="009720B4" w:rsidRDefault="001910CC" w:rsidP="00B363AD">
      <w:pPr>
        <w:jc w:val="both"/>
        <w:rPr>
          <w:rFonts w:ascii="Tahoma" w:hAnsi="Tahoma" w:cs="Tahoma"/>
          <w:b/>
          <w:color w:val="FF0000"/>
          <w:sz w:val="24"/>
          <w:szCs w:val="18"/>
          <w:lang w:val="es-CR" w:eastAsia="es-CR"/>
        </w:rPr>
      </w:pPr>
    </w:p>
    <w:p w:rsidR="00B363AD" w:rsidRPr="009720B4" w:rsidRDefault="00B363AD" w:rsidP="00930133">
      <w:pPr>
        <w:pStyle w:val="Ttulo2"/>
        <w:rPr>
          <w:lang w:eastAsia="es-CR"/>
        </w:rPr>
      </w:pPr>
      <w:bookmarkStart w:id="69" w:name="_Toc451850692"/>
      <w:r w:rsidRPr="009720B4">
        <w:rPr>
          <w:lang w:eastAsia="es-CR"/>
        </w:rPr>
        <w:t>2.99.06 Útiles y materiales de resguardo y seguridad</w:t>
      </w:r>
      <w:bookmarkEnd w:id="69"/>
    </w:p>
    <w:p w:rsidR="00AF71C3" w:rsidRPr="009720B4" w:rsidRDefault="00AF71C3" w:rsidP="00AF71C3">
      <w:pPr>
        <w:jc w:val="both"/>
        <w:rPr>
          <w:rFonts w:ascii="Tahoma" w:hAnsi="Tahoma" w:cs="Tahoma"/>
          <w:b/>
          <w:color w:val="FF0000"/>
          <w:sz w:val="24"/>
          <w:szCs w:val="18"/>
          <w:lang w:val="es-CR" w:eastAsia="es-CR"/>
        </w:rPr>
      </w:pPr>
    </w:p>
    <w:p w:rsidR="00A26AC4" w:rsidRPr="00734B7E" w:rsidRDefault="00AA4183" w:rsidP="00512879">
      <w:pPr>
        <w:jc w:val="both"/>
        <w:rPr>
          <w:rFonts w:ascii="Tahoma" w:hAnsi="Tahoma" w:cs="Tahoma"/>
          <w:sz w:val="24"/>
          <w:szCs w:val="18"/>
          <w:lang w:val="es-CR" w:eastAsia="es-CR"/>
        </w:rPr>
      </w:pPr>
      <w:r w:rsidRPr="00734B7E">
        <w:rPr>
          <w:rFonts w:ascii="Tahoma" w:hAnsi="Tahoma" w:cs="Tahoma"/>
          <w:sz w:val="24"/>
          <w:szCs w:val="18"/>
          <w:lang w:val="es-CR" w:eastAsia="es-CR"/>
        </w:rPr>
        <w:t xml:space="preserve">Se presupuesta esta subpartida para la compra de </w:t>
      </w:r>
      <w:r w:rsidR="00734B7E" w:rsidRPr="00734B7E">
        <w:rPr>
          <w:rFonts w:ascii="Tahoma" w:hAnsi="Tahoma" w:cs="Tahoma"/>
          <w:sz w:val="24"/>
          <w:szCs w:val="18"/>
          <w:lang w:val="es-CR" w:eastAsia="es-CR"/>
        </w:rPr>
        <w:t xml:space="preserve">arnés </w:t>
      </w:r>
      <w:proofErr w:type="spellStart"/>
      <w:r w:rsidR="00734B7E" w:rsidRPr="00734B7E">
        <w:rPr>
          <w:rFonts w:ascii="Tahoma" w:hAnsi="Tahoma" w:cs="Tahoma"/>
          <w:sz w:val="24"/>
          <w:szCs w:val="18"/>
          <w:lang w:val="es-CR" w:eastAsia="es-CR"/>
        </w:rPr>
        <w:t>y</w:t>
      </w:r>
      <w:proofErr w:type="spellEnd"/>
      <w:r w:rsidR="00734B7E" w:rsidRPr="00734B7E">
        <w:rPr>
          <w:rFonts w:ascii="Tahoma" w:hAnsi="Tahoma" w:cs="Tahoma"/>
          <w:sz w:val="24"/>
          <w:szCs w:val="18"/>
          <w:lang w:val="es-CR" w:eastAsia="es-CR"/>
        </w:rPr>
        <w:t xml:space="preserve"> inmovilizadores de cabeza universal</w:t>
      </w:r>
      <w:r w:rsidR="00930133" w:rsidRPr="00734B7E">
        <w:rPr>
          <w:rFonts w:ascii="Tahoma" w:hAnsi="Tahoma" w:cs="Tahoma"/>
          <w:sz w:val="24"/>
          <w:szCs w:val="18"/>
          <w:lang w:val="es-CR" w:eastAsia="es-CR"/>
        </w:rPr>
        <w:t>,</w:t>
      </w:r>
      <w:r w:rsidRPr="00734B7E">
        <w:rPr>
          <w:rFonts w:ascii="Tahoma" w:hAnsi="Tahoma" w:cs="Tahoma"/>
          <w:sz w:val="24"/>
          <w:szCs w:val="18"/>
          <w:lang w:val="es-CR" w:eastAsia="es-CR"/>
        </w:rPr>
        <w:t xml:space="preserve"> solicitad</w:t>
      </w:r>
      <w:r w:rsidR="00930133" w:rsidRPr="00734B7E">
        <w:rPr>
          <w:rFonts w:ascii="Tahoma" w:hAnsi="Tahoma" w:cs="Tahoma"/>
          <w:sz w:val="24"/>
          <w:szCs w:val="18"/>
          <w:lang w:val="es-CR" w:eastAsia="es-CR"/>
        </w:rPr>
        <w:t>o</w:t>
      </w:r>
      <w:r w:rsidRPr="00734B7E">
        <w:rPr>
          <w:rFonts w:ascii="Tahoma" w:hAnsi="Tahoma" w:cs="Tahoma"/>
          <w:sz w:val="24"/>
          <w:szCs w:val="18"/>
          <w:lang w:val="es-CR" w:eastAsia="es-CR"/>
        </w:rPr>
        <w:t>s</w:t>
      </w:r>
      <w:r w:rsidR="00045A5C" w:rsidRPr="00734B7E">
        <w:rPr>
          <w:rFonts w:ascii="Tahoma" w:hAnsi="Tahoma" w:cs="Tahoma"/>
          <w:sz w:val="24"/>
          <w:szCs w:val="18"/>
          <w:lang w:val="es-CR" w:eastAsia="es-CR"/>
        </w:rPr>
        <w:t xml:space="preserve"> por l</w:t>
      </w:r>
      <w:r w:rsidRPr="00734B7E">
        <w:rPr>
          <w:rFonts w:ascii="Tahoma" w:hAnsi="Tahoma" w:cs="Tahoma"/>
          <w:sz w:val="24"/>
          <w:szCs w:val="18"/>
          <w:lang w:val="es-CR" w:eastAsia="es-CR"/>
        </w:rPr>
        <w:t xml:space="preserve">a </w:t>
      </w:r>
      <w:r w:rsidR="00A26AC4" w:rsidRPr="00734B7E">
        <w:rPr>
          <w:rFonts w:ascii="Tahoma" w:hAnsi="Tahoma" w:cs="Tahoma"/>
          <w:sz w:val="24"/>
          <w:szCs w:val="18"/>
          <w:lang w:val="es-CR" w:eastAsia="es-CR"/>
        </w:rPr>
        <w:t>Comisión Institucional de Emergencias.</w:t>
      </w:r>
    </w:p>
    <w:p w:rsidR="00A26AC4" w:rsidRPr="008F3FFF" w:rsidRDefault="00A26AC4" w:rsidP="00F9227F">
      <w:pPr>
        <w:ind w:left="708"/>
        <w:jc w:val="both"/>
        <w:rPr>
          <w:rFonts w:ascii="Tahoma" w:hAnsi="Tahoma" w:cs="Tahoma"/>
          <w:color w:val="FF0000"/>
          <w:sz w:val="24"/>
          <w:szCs w:val="18"/>
          <w:lang w:val="es-CR" w:eastAsia="es-CR"/>
        </w:rPr>
      </w:pPr>
    </w:p>
    <w:p w:rsidR="00A26AC4" w:rsidRDefault="00A26AC4" w:rsidP="00F9227F">
      <w:pPr>
        <w:ind w:left="708"/>
        <w:jc w:val="both"/>
        <w:rPr>
          <w:rFonts w:ascii="Tahoma" w:hAnsi="Tahoma" w:cs="Tahoma"/>
          <w:color w:val="FF0000"/>
          <w:sz w:val="24"/>
          <w:szCs w:val="18"/>
          <w:lang w:val="es-CR" w:eastAsia="es-CR"/>
        </w:rPr>
      </w:pPr>
    </w:p>
    <w:p w:rsidR="00B363AD" w:rsidRPr="009720B4" w:rsidRDefault="00B363AD" w:rsidP="00930133">
      <w:pPr>
        <w:pStyle w:val="Ttulo2"/>
        <w:rPr>
          <w:lang w:eastAsia="es-CR"/>
        </w:rPr>
      </w:pPr>
      <w:bookmarkStart w:id="70" w:name="_Toc451850693"/>
      <w:r w:rsidRPr="009720B4">
        <w:rPr>
          <w:lang w:eastAsia="es-CR"/>
        </w:rPr>
        <w:t>2.99.99 Otros útiles, materiales y suministros diversos</w:t>
      </w:r>
      <w:bookmarkEnd w:id="70"/>
    </w:p>
    <w:p w:rsidR="00045A5C" w:rsidRPr="009720B4" w:rsidRDefault="00045A5C" w:rsidP="00045A5C">
      <w:pPr>
        <w:jc w:val="both"/>
        <w:rPr>
          <w:rFonts w:ascii="Tahoma" w:hAnsi="Tahoma" w:cs="Tahoma"/>
          <w:b/>
          <w:i/>
          <w:color w:val="FF0000"/>
          <w:sz w:val="24"/>
          <w:szCs w:val="18"/>
          <w:lang w:val="es-CR" w:eastAsia="es-CR"/>
        </w:rPr>
      </w:pPr>
    </w:p>
    <w:p w:rsidR="00492195" w:rsidRPr="00734B7E" w:rsidRDefault="00A26AC4" w:rsidP="00512879">
      <w:pPr>
        <w:jc w:val="both"/>
        <w:rPr>
          <w:rFonts w:ascii="Tahoma" w:hAnsi="Tahoma" w:cs="Tahoma"/>
          <w:sz w:val="24"/>
          <w:szCs w:val="18"/>
          <w:lang w:val="es-CR" w:eastAsia="es-CR"/>
        </w:rPr>
      </w:pPr>
      <w:r w:rsidRPr="00734B7E">
        <w:rPr>
          <w:rFonts w:ascii="Tahoma" w:hAnsi="Tahoma" w:cs="Tahoma"/>
          <w:sz w:val="24"/>
          <w:szCs w:val="18"/>
          <w:lang w:val="es-CR" w:eastAsia="es-CR"/>
        </w:rPr>
        <w:t>Incluye los fondos para la compra de materiales diversos tales como baterías para equipos y controles, calcomanías de identificación para el equipo móvil,  placas y otros, necesarios para las labores misceláneas de la institución.</w:t>
      </w:r>
    </w:p>
    <w:p w:rsidR="00734B7E" w:rsidRDefault="00734B7E" w:rsidP="00512879">
      <w:pPr>
        <w:jc w:val="both"/>
        <w:rPr>
          <w:rFonts w:ascii="Tahoma" w:hAnsi="Tahoma" w:cs="Tahoma"/>
          <w:sz w:val="24"/>
          <w:szCs w:val="18"/>
          <w:lang w:val="es-CR" w:eastAsia="es-CR"/>
        </w:rPr>
      </w:pPr>
    </w:p>
    <w:p w:rsidR="00B664A9" w:rsidRPr="009720B4" w:rsidRDefault="00A26AC4" w:rsidP="00B664A9">
      <w:pPr>
        <w:jc w:val="both"/>
        <w:rPr>
          <w:rFonts w:ascii="Tahoma" w:hAnsi="Tahoma" w:cs="Tahoma"/>
          <w:b/>
          <w:i/>
          <w:color w:val="FF0000"/>
          <w:sz w:val="24"/>
          <w:szCs w:val="18"/>
          <w:lang w:val="es-CR" w:eastAsia="es-CR"/>
        </w:rPr>
      </w:pPr>
      <w:r w:rsidRPr="00930133">
        <w:rPr>
          <w:rFonts w:ascii="Tahoma" w:hAnsi="Tahoma" w:cs="Tahoma"/>
          <w:sz w:val="24"/>
          <w:szCs w:val="18"/>
          <w:lang w:val="es-CR" w:eastAsia="es-CR"/>
        </w:rPr>
        <w:t xml:space="preserve"> </w:t>
      </w:r>
    </w:p>
    <w:p w:rsidR="007B5824" w:rsidRPr="00466DE4" w:rsidRDefault="007B5824" w:rsidP="00492195">
      <w:pPr>
        <w:pStyle w:val="Ttulo1"/>
      </w:pPr>
      <w:bookmarkStart w:id="71" w:name="_Toc451850694"/>
      <w:r w:rsidRPr="00466DE4">
        <w:t>5 Bienes duraderos</w:t>
      </w:r>
      <w:bookmarkEnd w:id="71"/>
      <w:r w:rsidRPr="00466DE4">
        <w:t xml:space="preserve"> </w:t>
      </w:r>
    </w:p>
    <w:p w:rsidR="0034356B" w:rsidRPr="009720B4" w:rsidRDefault="0034356B" w:rsidP="00B363AD">
      <w:pPr>
        <w:jc w:val="both"/>
        <w:rPr>
          <w:rFonts w:ascii="Tahoma" w:hAnsi="Tahoma" w:cs="Tahoma"/>
          <w:b/>
          <w:color w:val="FF0000"/>
          <w:sz w:val="24"/>
          <w:szCs w:val="18"/>
          <w:lang w:val="es-CR" w:eastAsia="es-CR"/>
        </w:rPr>
      </w:pPr>
    </w:p>
    <w:p w:rsidR="00B363AD" w:rsidRPr="009720B4" w:rsidRDefault="00B363AD" w:rsidP="00492195">
      <w:pPr>
        <w:pStyle w:val="Ttulo2"/>
        <w:rPr>
          <w:lang w:eastAsia="es-CR"/>
        </w:rPr>
      </w:pPr>
      <w:bookmarkStart w:id="72" w:name="_Toc451850695"/>
      <w:r w:rsidRPr="009720B4">
        <w:rPr>
          <w:lang w:eastAsia="es-CR"/>
        </w:rPr>
        <w:t>5.01.03 Equipo de comunicación</w:t>
      </w:r>
      <w:bookmarkEnd w:id="72"/>
    </w:p>
    <w:p w:rsidR="00E00AC8" w:rsidRPr="009720B4" w:rsidRDefault="00E00AC8" w:rsidP="00B363AD">
      <w:pPr>
        <w:jc w:val="both"/>
        <w:rPr>
          <w:rFonts w:ascii="Tahoma" w:hAnsi="Tahoma" w:cs="Tahoma"/>
          <w:b/>
          <w:color w:val="FF0000"/>
          <w:sz w:val="24"/>
          <w:szCs w:val="18"/>
          <w:lang w:val="es-CR" w:eastAsia="es-CR"/>
        </w:rPr>
      </w:pPr>
    </w:p>
    <w:p w:rsidR="00CA35D0" w:rsidRPr="00734B7E" w:rsidRDefault="00734B7E" w:rsidP="00512879">
      <w:pPr>
        <w:jc w:val="both"/>
        <w:rPr>
          <w:rFonts w:ascii="Tahoma" w:hAnsi="Tahoma" w:cs="Tahoma"/>
          <w:sz w:val="24"/>
          <w:szCs w:val="18"/>
          <w:lang w:val="es-CR" w:eastAsia="es-CR"/>
        </w:rPr>
      </w:pPr>
      <w:r w:rsidRPr="00734B7E">
        <w:rPr>
          <w:rFonts w:ascii="Tahoma" w:hAnsi="Tahoma" w:cs="Tahoma"/>
          <w:sz w:val="24"/>
          <w:szCs w:val="18"/>
          <w:lang w:val="es-CR" w:eastAsia="es-CR"/>
        </w:rPr>
        <w:t xml:space="preserve">Se presupuesta para la adquisición de </w:t>
      </w:r>
      <w:r w:rsidR="00E4566D" w:rsidRPr="00734B7E">
        <w:rPr>
          <w:rFonts w:ascii="Tahoma" w:hAnsi="Tahoma" w:cs="Tahoma"/>
          <w:sz w:val="24"/>
          <w:szCs w:val="18"/>
          <w:lang w:val="es-CR" w:eastAsia="es-CR"/>
        </w:rPr>
        <w:t>radios comunica</w:t>
      </w:r>
      <w:r w:rsidRPr="00734B7E">
        <w:rPr>
          <w:rFonts w:ascii="Tahoma" w:hAnsi="Tahoma" w:cs="Tahoma"/>
          <w:sz w:val="24"/>
          <w:szCs w:val="18"/>
          <w:lang w:val="es-CR" w:eastAsia="es-CR"/>
        </w:rPr>
        <w:t>dores, requeridos por</w:t>
      </w:r>
      <w:r w:rsidR="00E4566D" w:rsidRPr="00734B7E">
        <w:rPr>
          <w:rFonts w:ascii="Tahoma" w:hAnsi="Tahoma" w:cs="Tahoma"/>
          <w:sz w:val="24"/>
          <w:szCs w:val="18"/>
          <w:lang w:val="es-CR" w:eastAsia="es-CR"/>
        </w:rPr>
        <w:t xml:space="preserve"> la Comisión Institucional de Emergencias (¢450,000.00).</w:t>
      </w:r>
    </w:p>
    <w:p w:rsidR="00E4566D" w:rsidRPr="009720B4" w:rsidRDefault="00E4566D" w:rsidP="00512879">
      <w:pPr>
        <w:jc w:val="both"/>
        <w:rPr>
          <w:rFonts w:ascii="Tahoma" w:hAnsi="Tahoma" w:cs="Tahoma"/>
          <w:color w:val="FF0000"/>
          <w:sz w:val="24"/>
          <w:szCs w:val="18"/>
          <w:lang w:val="es-CR" w:eastAsia="es-CR"/>
        </w:rPr>
      </w:pPr>
    </w:p>
    <w:p w:rsidR="006B73FC" w:rsidRPr="009720B4" w:rsidRDefault="006B73FC" w:rsidP="00B363AD">
      <w:pPr>
        <w:jc w:val="both"/>
        <w:rPr>
          <w:rFonts w:ascii="Tahoma" w:hAnsi="Tahoma" w:cs="Tahoma"/>
          <w:b/>
          <w:color w:val="FF0000"/>
          <w:sz w:val="24"/>
          <w:szCs w:val="18"/>
          <w:lang w:val="es-CR" w:eastAsia="es-CR"/>
        </w:rPr>
      </w:pPr>
    </w:p>
    <w:p w:rsidR="00B363AD" w:rsidRPr="009720B4" w:rsidRDefault="00B363AD" w:rsidP="00E4566D">
      <w:pPr>
        <w:pStyle w:val="Ttulo2"/>
        <w:rPr>
          <w:lang w:eastAsia="es-CR"/>
        </w:rPr>
      </w:pPr>
      <w:bookmarkStart w:id="73" w:name="_Toc451850696"/>
      <w:r w:rsidRPr="009720B4">
        <w:rPr>
          <w:lang w:eastAsia="es-CR"/>
        </w:rPr>
        <w:t>5.01.04 Equipo y mobiliario de oficina</w:t>
      </w:r>
      <w:bookmarkEnd w:id="73"/>
    </w:p>
    <w:p w:rsidR="005215E3" w:rsidRPr="009720B4" w:rsidRDefault="005215E3" w:rsidP="005215E3">
      <w:pPr>
        <w:jc w:val="both"/>
        <w:rPr>
          <w:rFonts w:ascii="Tahoma" w:hAnsi="Tahoma" w:cs="Tahoma"/>
          <w:b/>
          <w:i/>
          <w:color w:val="FF0000"/>
          <w:sz w:val="24"/>
          <w:szCs w:val="18"/>
          <w:lang w:val="es-CR" w:eastAsia="es-CR"/>
        </w:rPr>
      </w:pPr>
    </w:p>
    <w:p w:rsidR="0065629E" w:rsidRPr="00FC3D9E" w:rsidRDefault="0065629E" w:rsidP="003871F0">
      <w:pPr>
        <w:jc w:val="both"/>
        <w:rPr>
          <w:rFonts w:ascii="Tahoma" w:hAnsi="Tahoma" w:cs="Tahoma"/>
          <w:sz w:val="24"/>
          <w:szCs w:val="18"/>
          <w:lang w:val="es-CR" w:eastAsia="es-CR"/>
        </w:rPr>
      </w:pPr>
      <w:r w:rsidRPr="00FC3D9E">
        <w:rPr>
          <w:rFonts w:ascii="Tahoma" w:hAnsi="Tahoma" w:cs="Tahoma"/>
          <w:b/>
          <w:sz w:val="24"/>
          <w:szCs w:val="18"/>
          <w:lang w:val="es-CR" w:eastAsia="es-CR"/>
        </w:rPr>
        <w:t>Necesidad:</w:t>
      </w:r>
      <w:r w:rsidRPr="00FC3D9E">
        <w:rPr>
          <w:rFonts w:ascii="Tahoma" w:hAnsi="Tahoma" w:cs="Tahoma"/>
          <w:sz w:val="24"/>
          <w:szCs w:val="18"/>
          <w:lang w:val="es-CR" w:eastAsia="es-CR"/>
        </w:rPr>
        <w:t xml:space="preserve"> </w:t>
      </w:r>
      <w:r w:rsidR="003871F0" w:rsidRPr="00FC3D9E">
        <w:rPr>
          <w:rFonts w:ascii="Tahoma" w:hAnsi="Tahoma" w:cs="Tahoma"/>
          <w:sz w:val="24"/>
          <w:szCs w:val="18"/>
          <w:lang w:val="es-CR" w:eastAsia="es-CR"/>
        </w:rPr>
        <w:t>A</w:t>
      </w:r>
      <w:r w:rsidRPr="00FC3D9E">
        <w:rPr>
          <w:rFonts w:ascii="Tahoma" w:hAnsi="Tahoma" w:cs="Tahoma"/>
          <w:sz w:val="24"/>
          <w:szCs w:val="18"/>
          <w:lang w:val="es-CR" w:eastAsia="es-CR"/>
        </w:rPr>
        <w:t xml:space="preserve">ño con año </w:t>
      </w:r>
      <w:r w:rsidR="003871F0" w:rsidRPr="00FC3D9E">
        <w:rPr>
          <w:rFonts w:ascii="Tahoma" w:hAnsi="Tahoma" w:cs="Tahoma"/>
          <w:sz w:val="24"/>
          <w:szCs w:val="18"/>
          <w:lang w:val="es-CR" w:eastAsia="es-CR"/>
        </w:rPr>
        <w:t xml:space="preserve">se enfrenta </w:t>
      </w:r>
      <w:r w:rsidRPr="00FC3D9E">
        <w:rPr>
          <w:rFonts w:ascii="Tahoma" w:hAnsi="Tahoma" w:cs="Tahoma"/>
          <w:sz w:val="24"/>
          <w:szCs w:val="18"/>
          <w:lang w:val="es-CR" w:eastAsia="es-CR"/>
        </w:rPr>
        <w:t xml:space="preserve">un crecimiento en el volumen de trabajo, </w:t>
      </w:r>
      <w:r w:rsidR="003871F0" w:rsidRPr="00FC3D9E">
        <w:rPr>
          <w:rFonts w:ascii="Tahoma" w:hAnsi="Tahoma" w:cs="Tahoma"/>
          <w:sz w:val="24"/>
          <w:szCs w:val="18"/>
          <w:lang w:val="es-CR" w:eastAsia="es-CR"/>
        </w:rPr>
        <w:t xml:space="preserve">por lo que </w:t>
      </w:r>
      <w:r w:rsidRPr="00FC3D9E">
        <w:rPr>
          <w:rFonts w:ascii="Tahoma" w:hAnsi="Tahoma" w:cs="Tahoma"/>
          <w:sz w:val="24"/>
          <w:szCs w:val="18"/>
          <w:lang w:val="es-CR" w:eastAsia="es-CR"/>
        </w:rPr>
        <w:t xml:space="preserve">a lo largo de los años la institución se ha visto en la necesidad de adquirir archivos para resguardar los expedientes judiciales, </w:t>
      </w:r>
      <w:r w:rsidR="003871F0" w:rsidRPr="00FC3D9E">
        <w:rPr>
          <w:rFonts w:ascii="Tahoma" w:hAnsi="Tahoma" w:cs="Tahoma"/>
          <w:sz w:val="24"/>
          <w:szCs w:val="18"/>
          <w:lang w:val="es-CR" w:eastAsia="es-CR"/>
        </w:rPr>
        <w:t xml:space="preserve">lo que ha provocado </w:t>
      </w:r>
      <w:r w:rsidRPr="00FC3D9E">
        <w:rPr>
          <w:rFonts w:ascii="Tahoma" w:hAnsi="Tahoma" w:cs="Tahoma"/>
          <w:sz w:val="24"/>
          <w:szCs w:val="18"/>
          <w:lang w:val="es-CR" w:eastAsia="es-CR"/>
        </w:rPr>
        <w:t>una cantidad  importante de archivos ubicados en oficinas, pasillos y cualquier lugar con espacio disponible.</w:t>
      </w:r>
      <w:r w:rsidR="003871F0" w:rsidRPr="00FC3D9E">
        <w:rPr>
          <w:rFonts w:ascii="Tahoma" w:hAnsi="Tahoma" w:cs="Tahoma"/>
          <w:sz w:val="24"/>
          <w:szCs w:val="18"/>
          <w:lang w:val="es-CR" w:eastAsia="es-CR"/>
        </w:rPr>
        <w:t xml:space="preserve"> Para poder liberar espacio, en los últimos años se han realizado esfuerzos para ir sustituyendo estos archivos por archivos móviles, en esta línea, se presupuesta los recursos para la adquisición de un archivo móvil para la Biblioteca.</w:t>
      </w:r>
    </w:p>
    <w:p w:rsidR="003871F0" w:rsidRPr="00FC3D9E" w:rsidRDefault="003871F0" w:rsidP="003871F0">
      <w:pPr>
        <w:jc w:val="both"/>
        <w:rPr>
          <w:rFonts w:ascii="Tahoma" w:hAnsi="Tahoma" w:cs="Tahoma"/>
          <w:sz w:val="24"/>
          <w:szCs w:val="18"/>
          <w:lang w:val="es-CR" w:eastAsia="es-CR"/>
        </w:rPr>
      </w:pPr>
    </w:p>
    <w:p w:rsidR="003871F0" w:rsidRPr="00FC3D9E" w:rsidRDefault="003871F0" w:rsidP="003871F0">
      <w:pPr>
        <w:jc w:val="both"/>
        <w:rPr>
          <w:rFonts w:ascii="Tahoma" w:hAnsi="Tahoma" w:cs="Tahoma"/>
          <w:sz w:val="24"/>
          <w:szCs w:val="18"/>
          <w:lang w:val="es-CR" w:eastAsia="es-CR"/>
        </w:rPr>
      </w:pPr>
      <w:r w:rsidRPr="00FC3D9E">
        <w:rPr>
          <w:rFonts w:ascii="Tahoma" w:hAnsi="Tahoma" w:cs="Tahoma"/>
          <w:sz w:val="24"/>
          <w:szCs w:val="18"/>
          <w:lang w:val="es-CR" w:eastAsia="es-CR"/>
        </w:rPr>
        <w:t xml:space="preserve">La gran mayoría de los equipos y mobiliarios </w:t>
      </w:r>
      <w:r w:rsidR="00FC3D9E" w:rsidRPr="00FC3D9E">
        <w:rPr>
          <w:rFonts w:ascii="Tahoma" w:hAnsi="Tahoma" w:cs="Tahoma"/>
          <w:sz w:val="24"/>
          <w:szCs w:val="18"/>
          <w:lang w:val="es-CR" w:eastAsia="es-CR"/>
        </w:rPr>
        <w:t xml:space="preserve">(sillas, escritorios, etc.) </w:t>
      </w:r>
      <w:r w:rsidRPr="00FC3D9E">
        <w:rPr>
          <w:rFonts w:ascii="Tahoma" w:hAnsi="Tahoma" w:cs="Tahoma"/>
          <w:sz w:val="24"/>
          <w:szCs w:val="18"/>
          <w:lang w:val="es-CR" w:eastAsia="es-CR"/>
        </w:rPr>
        <w:t xml:space="preserve">presenta problemas de deterioro, por lo que es imprescindible su sustitución, también se requiere la adquisición de una fotocopiadora multifuncional y </w:t>
      </w:r>
      <w:r w:rsidR="00FC3D9E" w:rsidRPr="00FC3D9E">
        <w:rPr>
          <w:rFonts w:ascii="Tahoma" w:hAnsi="Tahoma" w:cs="Tahoma"/>
          <w:sz w:val="24"/>
          <w:szCs w:val="18"/>
          <w:lang w:val="es-CR" w:eastAsia="es-CR"/>
        </w:rPr>
        <w:t>una engrapadora eléctrica para la biblioteca</w:t>
      </w:r>
    </w:p>
    <w:p w:rsidR="0065629E" w:rsidRPr="00FC3D9E" w:rsidRDefault="0065629E" w:rsidP="0065629E">
      <w:pPr>
        <w:jc w:val="both"/>
        <w:rPr>
          <w:rFonts w:ascii="Tahoma" w:hAnsi="Tahoma" w:cs="Tahoma"/>
          <w:sz w:val="24"/>
          <w:szCs w:val="18"/>
          <w:lang w:val="es-CR" w:eastAsia="es-CR"/>
        </w:rPr>
      </w:pPr>
      <w:r w:rsidRPr="00FC3D9E">
        <w:rPr>
          <w:rFonts w:ascii="Tahoma" w:hAnsi="Tahoma" w:cs="Tahoma"/>
          <w:b/>
          <w:sz w:val="24"/>
          <w:szCs w:val="18"/>
          <w:lang w:val="es-CR" w:eastAsia="es-CR"/>
        </w:rPr>
        <w:t xml:space="preserve">Finalidad: </w:t>
      </w:r>
      <w:r w:rsidRPr="00FC3D9E">
        <w:rPr>
          <w:rFonts w:ascii="Tahoma" w:hAnsi="Tahoma" w:cs="Tahoma"/>
          <w:sz w:val="24"/>
          <w:szCs w:val="18"/>
          <w:lang w:val="es-CR" w:eastAsia="es-CR"/>
        </w:rPr>
        <w:t xml:space="preserve">Dotar a la institución del equipo que requiere a fin de procurar mejores condiciones laborarles </w:t>
      </w:r>
      <w:r w:rsidR="00FC3D9E" w:rsidRPr="00FC3D9E">
        <w:rPr>
          <w:rFonts w:ascii="Tahoma" w:hAnsi="Tahoma" w:cs="Tahoma"/>
          <w:sz w:val="24"/>
          <w:szCs w:val="18"/>
          <w:lang w:val="es-CR" w:eastAsia="es-CR"/>
        </w:rPr>
        <w:t>y sustituir equipo y mobiliario que muestra alto grado de deterioro, a fin de cumplir con la Ley de Salud Ocupacional, la Ley de Accesibilidad</w:t>
      </w:r>
    </w:p>
    <w:p w:rsidR="0065629E" w:rsidRPr="00FC3D9E" w:rsidRDefault="0065629E" w:rsidP="00FC3D9E">
      <w:pPr>
        <w:jc w:val="both"/>
        <w:rPr>
          <w:rFonts w:ascii="Tahoma" w:hAnsi="Tahoma" w:cs="Tahoma"/>
          <w:b/>
          <w:i/>
          <w:sz w:val="24"/>
          <w:szCs w:val="18"/>
          <w:lang w:val="es-CR" w:eastAsia="es-CR"/>
        </w:rPr>
      </w:pPr>
      <w:r w:rsidRPr="00FC3D9E">
        <w:rPr>
          <w:rFonts w:ascii="Tahoma" w:hAnsi="Tahoma" w:cs="Tahoma"/>
          <w:b/>
          <w:sz w:val="24"/>
          <w:szCs w:val="18"/>
          <w:lang w:val="es-MX" w:eastAsia="es-CR"/>
        </w:rPr>
        <w:t>Beneficio institucional:</w:t>
      </w:r>
      <w:r w:rsidRPr="00FC3D9E">
        <w:rPr>
          <w:rFonts w:ascii="Tahoma" w:hAnsi="Tahoma" w:cs="Tahoma"/>
          <w:sz w:val="24"/>
          <w:szCs w:val="18"/>
          <w:lang w:val="es-MX" w:eastAsia="es-CR"/>
        </w:rPr>
        <w:t xml:space="preserve"> </w:t>
      </w:r>
      <w:r w:rsidR="00FC3D9E" w:rsidRPr="00FC3D9E">
        <w:rPr>
          <w:rFonts w:ascii="Tahoma" w:hAnsi="Tahoma" w:cs="Tahoma"/>
          <w:sz w:val="24"/>
          <w:szCs w:val="18"/>
          <w:lang w:val="es-MX" w:eastAsia="es-CR"/>
        </w:rPr>
        <w:t xml:space="preserve">Contar con los equipos y mobiliarios que garanticen el resguardo de documentación, el mobiliario apropiado para las labores y el cumplimiento de la normativa vigente. </w:t>
      </w:r>
    </w:p>
    <w:p w:rsidR="008026D8" w:rsidRDefault="008026D8" w:rsidP="00E4566D">
      <w:pPr>
        <w:pStyle w:val="Ttulo2"/>
        <w:rPr>
          <w:lang w:eastAsia="es-CR"/>
        </w:rPr>
      </w:pPr>
    </w:p>
    <w:p w:rsidR="001A4701" w:rsidRDefault="001A4701" w:rsidP="00E4566D">
      <w:pPr>
        <w:pStyle w:val="Ttulo2"/>
        <w:rPr>
          <w:lang w:eastAsia="es-CR"/>
        </w:rPr>
      </w:pPr>
    </w:p>
    <w:p w:rsidR="003953CD" w:rsidRPr="009720B4" w:rsidRDefault="003953CD" w:rsidP="00E4566D">
      <w:pPr>
        <w:pStyle w:val="Ttulo2"/>
        <w:rPr>
          <w:lang w:eastAsia="es-CR"/>
        </w:rPr>
      </w:pPr>
      <w:bookmarkStart w:id="74" w:name="_Toc451850697"/>
      <w:r w:rsidRPr="009720B4">
        <w:rPr>
          <w:lang w:eastAsia="es-CR"/>
        </w:rPr>
        <w:t>5.01.05 Equipo y programas de cómputo</w:t>
      </w:r>
      <w:bookmarkEnd w:id="74"/>
    </w:p>
    <w:p w:rsidR="003953CD" w:rsidRPr="00EE1FFD" w:rsidRDefault="003953CD" w:rsidP="003953CD">
      <w:pPr>
        <w:jc w:val="both"/>
        <w:rPr>
          <w:rFonts w:ascii="Tahoma" w:hAnsi="Tahoma" w:cs="Tahoma"/>
          <w:b/>
          <w:sz w:val="24"/>
          <w:szCs w:val="18"/>
          <w:lang w:val="es-CR" w:eastAsia="es-CR"/>
        </w:rPr>
      </w:pPr>
    </w:p>
    <w:p w:rsidR="004A2F78" w:rsidRPr="004A2F78" w:rsidRDefault="004A2F78" w:rsidP="004A2F78">
      <w:pPr>
        <w:jc w:val="both"/>
        <w:rPr>
          <w:rFonts w:ascii="Tahoma" w:hAnsi="Tahoma" w:cs="Tahoma"/>
          <w:sz w:val="24"/>
          <w:szCs w:val="18"/>
          <w:lang w:val="es-CR" w:eastAsia="es-CR"/>
        </w:rPr>
      </w:pPr>
      <w:r w:rsidRPr="004A2F78">
        <w:rPr>
          <w:rFonts w:ascii="Tahoma" w:hAnsi="Tahoma" w:cs="Tahoma"/>
          <w:sz w:val="24"/>
          <w:szCs w:val="18"/>
          <w:lang w:val="es-CR" w:eastAsia="es-CR"/>
        </w:rPr>
        <w:t>La vida útil de alrededor del 70% de equipo de cómputo de la Procuraduría está llegando a su fin, este equipo tiene alrededor de 9 años de haberse adquirido y se mantiene en uso gracias a actualizaciones y soporte técnico constante que se le brinda. Es por lo anterior que es necesario continuar con la actualización de equipo que se inició el año 2015. Además es necesario adquirir equipo para asignar a nuevos funcionarios.</w:t>
      </w:r>
    </w:p>
    <w:p w:rsidR="004A2F78" w:rsidRDefault="004A2F78" w:rsidP="004A2F78">
      <w:pPr>
        <w:pStyle w:val="Prrafodelista"/>
        <w:ind w:left="0"/>
        <w:jc w:val="both"/>
        <w:rPr>
          <w:rFonts w:ascii="Tahoma" w:hAnsi="Tahoma" w:cs="Tahoma"/>
          <w:sz w:val="24"/>
          <w:szCs w:val="24"/>
          <w:lang w:val="es-CR"/>
        </w:rPr>
      </w:pPr>
    </w:p>
    <w:p w:rsidR="00FC3D9E" w:rsidRPr="00FE60D3" w:rsidRDefault="00FD1A47" w:rsidP="004A2F78">
      <w:pPr>
        <w:pStyle w:val="Prrafodelista"/>
        <w:ind w:left="0"/>
        <w:jc w:val="both"/>
        <w:rPr>
          <w:rFonts w:ascii="Tahoma" w:hAnsi="Tahoma" w:cs="Tahoma"/>
          <w:sz w:val="24"/>
          <w:szCs w:val="24"/>
          <w:lang w:val="es-CR"/>
        </w:rPr>
      </w:pPr>
      <w:r w:rsidRPr="00FE60D3">
        <w:rPr>
          <w:rFonts w:ascii="Tahoma" w:hAnsi="Tahoma" w:cs="Tahoma"/>
          <w:sz w:val="24"/>
          <w:szCs w:val="24"/>
          <w:lang w:val="es-CR"/>
        </w:rPr>
        <w:t xml:space="preserve">La PGR en el año 2012,  realizó un contrato de alquiler de equipo de cómputo por demanda, dicha contratación se hizo amparada a la directriz 22-h </w:t>
      </w:r>
      <w:r w:rsidRPr="00FE60D3">
        <w:rPr>
          <w:rFonts w:ascii="Tahoma" w:hAnsi="Tahoma" w:cs="Tahoma"/>
          <w:i/>
          <w:sz w:val="24"/>
          <w:szCs w:val="24"/>
          <w:lang w:val="es-CR"/>
        </w:rPr>
        <w:t xml:space="preserve">“Artículo 2o— A partir del año 2012 las entidades públicas, que requieran adquirir equipo de cómputo y vehículos, procurarán realizar dicha gestión mediante la modalidad de “Leasing operativo” (arrendamiento)…” ,  esta </w:t>
      </w:r>
      <w:r w:rsidRPr="00FE60D3">
        <w:rPr>
          <w:rFonts w:ascii="Tahoma" w:hAnsi="Tahoma" w:cs="Tahoma"/>
          <w:sz w:val="24"/>
          <w:szCs w:val="24"/>
          <w:lang w:val="es-CR"/>
        </w:rPr>
        <w:t>contratación se encuentra vigente</w:t>
      </w:r>
      <w:r w:rsidR="00FC3D9E" w:rsidRPr="00FE60D3">
        <w:rPr>
          <w:rFonts w:ascii="Tahoma" w:hAnsi="Tahoma" w:cs="Tahoma"/>
          <w:sz w:val="24"/>
          <w:szCs w:val="24"/>
          <w:lang w:val="es-CR"/>
        </w:rPr>
        <w:t>, sin embargo, en atención a las directrices que sugieren priorizar inversión sobre gasto corriente, se ha presupuestado recursos para adquirir paulatinamente el equipo que en la actualidad se alquila</w:t>
      </w:r>
      <w:r w:rsidR="004A2F78">
        <w:rPr>
          <w:rFonts w:ascii="Tahoma" w:hAnsi="Tahoma" w:cs="Tahoma"/>
          <w:sz w:val="24"/>
          <w:szCs w:val="24"/>
          <w:lang w:val="es-CR"/>
        </w:rPr>
        <w:t xml:space="preserve"> y además, sustituir el </w:t>
      </w:r>
      <w:r w:rsidR="00FC3D9E" w:rsidRPr="00FE60D3">
        <w:rPr>
          <w:rFonts w:ascii="Tahoma" w:hAnsi="Tahoma" w:cs="Tahoma"/>
          <w:sz w:val="24"/>
          <w:szCs w:val="24"/>
          <w:lang w:val="es-CR"/>
        </w:rPr>
        <w:t>.</w:t>
      </w:r>
    </w:p>
    <w:p w:rsidR="00FC3D9E" w:rsidRPr="00FE60D3" w:rsidRDefault="00FC3D9E" w:rsidP="00FC3D9E">
      <w:pPr>
        <w:pStyle w:val="Prrafodelista"/>
        <w:ind w:left="0"/>
        <w:jc w:val="both"/>
        <w:rPr>
          <w:rFonts w:ascii="Tahoma" w:hAnsi="Tahoma" w:cs="Tahoma"/>
          <w:sz w:val="24"/>
          <w:szCs w:val="24"/>
          <w:lang w:val="es-CR"/>
        </w:rPr>
      </w:pPr>
    </w:p>
    <w:p w:rsidR="00FC3D9E" w:rsidRPr="00FE60D3" w:rsidRDefault="00FC3D9E" w:rsidP="00FC3D9E">
      <w:pPr>
        <w:pStyle w:val="Prrafodelista"/>
        <w:ind w:left="0"/>
        <w:jc w:val="both"/>
        <w:rPr>
          <w:rFonts w:ascii="Tahoma" w:hAnsi="Tahoma" w:cs="Tahoma"/>
          <w:sz w:val="24"/>
          <w:szCs w:val="24"/>
          <w:lang w:val="es-CR"/>
        </w:rPr>
      </w:pPr>
      <w:r w:rsidRPr="00FE60D3">
        <w:rPr>
          <w:rFonts w:ascii="Tahoma" w:hAnsi="Tahoma" w:cs="Tahoma"/>
          <w:sz w:val="24"/>
          <w:szCs w:val="24"/>
          <w:lang w:val="es-CR"/>
        </w:rPr>
        <w:t xml:space="preserve">Con estos recursos se </w:t>
      </w:r>
      <w:proofErr w:type="spellStart"/>
      <w:r w:rsidRPr="00FE60D3">
        <w:rPr>
          <w:rFonts w:ascii="Tahoma" w:hAnsi="Tahoma" w:cs="Tahoma"/>
          <w:sz w:val="24"/>
          <w:szCs w:val="24"/>
          <w:lang w:val="es-CR"/>
        </w:rPr>
        <w:t>prevee</w:t>
      </w:r>
      <w:proofErr w:type="spellEnd"/>
      <w:r w:rsidRPr="00FE60D3">
        <w:rPr>
          <w:rFonts w:ascii="Tahoma" w:hAnsi="Tahoma" w:cs="Tahoma"/>
          <w:sz w:val="24"/>
          <w:szCs w:val="24"/>
          <w:lang w:val="es-CR"/>
        </w:rPr>
        <w:t>:</w:t>
      </w:r>
    </w:p>
    <w:p w:rsidR="00FC3D9E" w:rsidRPr="00FE60D3" w:rsidRDefault="00FC3D9E" w:rsidP="00FC3D9E">
      <w:pPr>
        <w:pStyle w:val="Prrafodelista"/>
        <w:ind w:left="0"/>
        <w:jc w:val="both"/>
        <w:rPr>
          <w:rFonts w:ascii="Tahoma" w:hAnsi="Tahoma" w:cs="Tahoma"/>
          <w:sz w:val="24"/>
          <w:szCs w:val="24"/>
          <w:lang w:val="es-CR"/>
        </w:rPr>
      </w:pPr>
    </w:p>
    <w:p w:rsidR="00FE60D3" w:rsidRPr="00FE60D3" w:rsidRDefault="00FD1A47" w:rsidP="00FE60D3">
      <w:pPr>
        <w:pStyle w:val="Prrafodelista"/>
        <w:spacing w:before="120" w:after="200" w:line="264" w:lineRule="auto"/>
        <w:jc w:val="both"/>
        <w:rPr>
          <w:rFonts w:ascii="Tahoma" w:hAnsi="Tahoma" w:cs="Tahoma"/>
          <w:i/>
          <w:sz w:val="24"/>
          <w:szCs w:val="24"/>
          <w:lang w:val="es-CR"/>
        </w:rPr>
      </w:pPr>
      <w:r w:rsidRPr="00FE60D3">
        <w:rPr>
          <w:rFonts w:ascii="Tahoma" w:hAnsi="Tahoma" w:cs="Tahoma"/>
          <w:sz w:val="24"/>
          <w:szCs w:val="24"/>
          <w:lang w:val="es-CR"/>
        </w:rPr>
        <w:t xml:space="preserve">Sustituir </w:t>
      </w:r>
      <w:r w:rsidR="00FC3D9E" w:rsidRPr="00FE60D3">
        <w:rPr>
          <w:rFonts w:ascii="Tahoma" w:hAnsi="Tahoma" w:cs="Tahoma"/>
          <w:sz w:val="24"/>
          <w:szCs w:val="24"/>
          <w:lang w:val="es-CR"/>
        </w:rPr>
        <w:t>90</w:t>
      </w:r>
      <w:r w:rsidRPr="00FE60D3">
        <w:rPr>
          <w:rFonts w:ascii="Tahoma" w:hAnsi="Tahoma" w:cs="Tahoma"/>
          <w:sz w:val="24"/>
          <w:szCs w:val="24"/>
          <w:lang w:val="es-CR"/>
        </w:rPr>
        <w:t xml:space="preserve"> equipos de cómputo  </w:t>
      </w:r>
      <w:r w:rsidR="00FC3D9E" w:rsidRPr="00FE60D3">
        <w:rPr>
          <w:rFonts w:ascii="Tahoma" w:hAnsi="Tahoma" w:cs="Tahoma"/>
          <w:sz w:val="24"/>
          <w:szCs w:val="24"/>
          <w:lang w:val="es-CR"/>
        </w:rPr>
        <w:t>para</w:t>
      </w:r>
      <w:r w:rsidRPr="00FE60D3">
        <w:rPr>
          <w:rFonts w:ascii="Tahoma" w:hAnsi="Tahoma" w:cs="Tahoma"/>
          <w:sz w:val="24"/>
          <w:szCs w:val="24"/>
          <w:lang w:val="es-CR"/>
        </w:rPr>
        <w:t xml:space="preserve"> usuarios finales</w:t>
      </w:r>
      <w:r w:rsidR="00FE60D3" w:rsidRPr="00FE60D3">
        <w:rPr>
          <w:rFonts w:ascii="Tahoma" w:hAnsi="Tahoma" w:cs="Tahoma"/>
          <w:sz w:val="24"/>
          <w:szCs w:val="24"/>
          <w:lang w:val="es-CR"/>
        </w:rPr>
        <w:t xml:space="preserve">, 10 impresoras de inyección de tinta, 10 impresoras de alto volumen, una impresora para carnet, 10 </w:t>
      </w:r>
      <w:proofErr w:type="spellStart"/>
      <w:r w:rsidR="00FE60D3" w:rsidRPr="00FE60D3">
        <w:rPr>
          <w:rFonts w:ascii="Tahoma" w:hAnsi="Tahoma" w:cs="Tahoma"/>
          <w:sz w:val="24"/>
          <w:szCs w:val="24"/>
          <w:lang w:val="es-CR"/>
        </w:rPr>
        <w:t>scaner</w:t>
      </w:r>
      <w:proofErr w:type="spellEnd"/>
      <w:r w:rsidR="00FE60D3" w:rsidRPr="00FE60D3">
        <w:rPr>
          <w:rFonts w:ascii="Tahoma" w:hAnsi="Tahoma" w:cs="Tahoma"/>
          <w:sz w:val="24"/>
          <w:szCs w:val="24"/>
          <w:lang w:val="es-CR"/>
        </w:rPr>
        <w:t xml:space="preserve"> portátiles, 2 </w:t>
      </w:r>
      <w:proofErr w:type="spellStart"/>
      <w:r w:rsidR="00FE60D3" w:rsidRPr="00FE60D3">
        <w:rPr>
          <w:rFonts w:ascii="Tahoma" w:hAnsi="Tahoma" w:cs="Tahoma"/>
          <w:sz w:val="24"/>
          <w:szCs w:val="24"/>
          <w:lang w:val="es-CR"/>
        </w:rPr>
        <w:t>scaner</w:t>
      </w:r>
      <w:proofErr w:type="spellEnd"/>
      <w:r w:rsidR="00FE60D3" w:rsidRPr="00FE60D3">
        <w:rPr>
          <w:rFonts w:ascii="Tahoma" w:hAnsi="Tahoma" w:cs="Tahoma"/>
          <w:sz w:val="24"/>
          <w:szCs w:val="24"/>
          <w:lang w:val="es-CR"/>
        </w:rPr>
        <w:t xml:space="preserve"> de alto rendimiento, 2 UPS y 2 servidores de datos para video vigilancia.</w:t>
      </w:r>
    </w:p>
    <w:p w:rsidR="00FD1A47" w:rsidRPr="00FE60D3" w:rsidRDefault="00FD1A47" w:rsidP="00FD1A47">
      <w:pPr>
        <w:jc w:val="both"/>
        <w:rPr>
          <w:rFonts w:ascii="Tahoma" w:hAnsi="Tahoma" w:cs="Tahoma"/>
          <w:sz w:val="24"/>
          <w:szCs w:val="24"/>
          <w:lang w:val="es-CR"/>
        </w:rPr>
      </w:pPr>
      <w:r w:rsidRPr="00FE60D3">
        <w:rPr>
          <w:rFonts w:ascii="Tahoma" w:hAnsi="Tahoma" w:cs="Tahoma"/>
          <w:sz w:val="24"/>
          <w:szCs w:val="24"/>
          <w:lang w:val="es-CR"/>
        </w:rPr>
        <w:t>La adquisición del equipo anterior es de suma importancia porque el equipo que se pretende sustituir se encuentra obsoleto</w:t>
      </w:r>
      <w:r w:rsidR="00FE60D3" w:rsidRPr="00FE60D3">
        <w:rPr>
          <w:rFonts w:ascii="Tahoma" w:hAnsi="Tahoma" w:cs="Tahoma"/>
          <w:sz w:val="24"/>
          <w:szCs w:val="24"/>
          <w:lang w:val="es-CR"/>
        </w:rPr>
        <w:t xml:space="preserve"> o alquilado;</w:t>
      </w:r>
      <w:r w:rsidRPr="00FE60D3">
        <w:rPr>
          <w:rFonts w:ascii="Tahoma" w:hAnsi="Tahoma" w:cs="Tahoma"/>
          <w:sz w:val="24"/>
          <w:szCs w:val="24"/>
          <w:lang w:val="es-CR"/>
        </w:rPr>
        <w:t xml:space="preserve"> si ese equipo no se sustituye,  el costo por mantenimiento </w:t>
      </w:r>
      <w:r w:rsidR="00FE60D3" w:rsidRPr="00FE60D3">
        <w:rPr>
          <w:rFonts w:ascii="Tahoma" w:hAnsi="Tahoma" w:cs="Tahoma"/>
          <w:sz w:val="24"/>
          <w:szCs w:val="24"/>
          <w:lang w:val="es-CR"/>
        </w:rPr>
        <w:t>sería cada vez más alto y como ya se indicó es pertinente ir sustituyendo también el equipo alquilado.</w:t>
      </w:r>
      <w:r w:rsidRPr="00FE60D3">
        <w:rPr>
          <w:rFonts w:ascii="Tahoma" w:hAnsi="Tahoma" w:cs="Tahoma"/>
          <w:sz w:val="24"/>
          <w:szCs w:val="24"/>
          <w:lang w:val="es-CR"/>
        </w:rPr>
        <w:t xml:space="preserve">  </w:t>
      </w:r>
    </w:p>
    <w:p w:rsidR="00EE1FFD" w:rsidRPr="00FE60D3" w:rsidRDefault="00EE1FFD" w:rsidP="00FD1A47">
      <w:pPr>
        <w:jc w:val="both"/>
        <w:rPr>
          <w:rFonts w:ascii="Tahoma" w:hAnsi="Tahoma" w:cs="Tahoma"/>
          <w:sz w:val="24"/>
          <w:szCs w:val="24"/>
          <w:lang w:val="es-CR"/>
        </w:rPr>
      </w:pPr>
    </w:p>
    <w:p w:rsidR="00EE1FFD" w:rsidRPr="00FE60D3" w:rsidRDefault="00EE1FFD" w:rsidP="00FD1A47">
      <w:pPr>
        <w:jc w:val="both"/>
        <w:rPr>
          <w:rFonts w:ascii="Tahoma" w:hAnsi="Tahoma" w:cs="Tahoma"/>
          <w:sz w:val="24"/>
          <w:szCs w:val="24"/>
          <w:lang w:val="es-CR"/>
        </w:rPr>
      </w:pPr>
      <w:r w:rsidRPr="00FE60D3">
        <w:rPr>
          <w:rFonts w:ascii="Tahoma" w:hAnsi="Tahoma" w:cs="Tahoma"/>
          <w:sz w:val="24"/>
          <w:szCs w:val="24"/>
          <w:lang w:val="es-CR"/>
        </w:rPr>
        <w:t>Es necesario contar con la totalidad de recursos para poder atender los requerimientos institucionales, de manera que si se aprueba de forma parcial estos recursos, se deberá realizar un ejercicio de priorización de conformidad con las situaciones emergentes que se presenten.</w:t>
      </w:r>
    </w:p>
    <w:p w:rsidR="008026D8" w:rsidRDefault="008026D8" w:rsidP="00EE1FFD">
      <w:pPr>
        <w:pStyle w:val="Ttulo2"/>
        <w:rPr>
          <w:lang w:eastAsia="es-CR"/>
        </w:rPr>
      </w:pPr>
    </w:p>
    <w:p w:rsidR="001A4701" w:rsidRDefault="001A4701" w:rsidP="00EE1FFD">
      <w:pPr>
        <w:pStyle w:val="Ttulo2"/>
        <w:rPr>
          <w:lang w:eastAsia="es-CR"/>
        </w:rPr>
      </w:pPr>
    </w:p>
    <w:p w:rsidR="00DA12B2" w:rsidRPr="009720B4" w:rsidRDefault="00DA12B2" w:rsidP="001837E7">
      <w:pPr>
        <w:pStyle w:val="Ttulo2"/>
        <w:rPr>
          <w:lang w:eastAsia="es-CR"/>
        </w:rPr>
      </w:pPr>
      <w:bookmarkStart w:id="75" w:name="_Toc451850698"/>
      <w:r w:rsidRPr="00456089">
        <w:rPr>
          <w:lang w:eastAsia="es-CR"/>
        </w:rPr>
        <w:t>5.02.01 Edificios</w:t>
      </w:r>
      <w:bookmarkEnd w:id="75"/>
    </w:p>
    <w:p w:rsidR="001510BE" w:rsidRPr="009720B4" w:rsidRDefault="001510BE" w:rsidP="00DA12B2">
      <w:pPr>
        <w:jc w:val="both"/>
        <w:rPr>
          <w:rFonts w:ascii="Tahoma" w:hAnsi="Tahoma" w:cs="Tahoma"/>
          <w:b/>
          <w:color w:val="FF0000"/>
          <w:sz w:val="24"/>
          <w:szCs w:val="18"/>
          <w:lang w:val="es-CR" w:eastAsia="es-CR"/>
        </w:rPr>
      </w:pPr>
    </w:p>
    <w:p w:rsidR="00456089" w:rsidRDefault="00456089" w:rsidP="00456089">
      <w:pPr>
        <w:ind w:left="708"/>
        <w:jc w:val="both"/>
        <w:rPr>
          <w:rFonts w:ascii="Tahoma" w:hAnsi="Tahoma" w:cs="Tahoma"/>
          <w:sz w:val="24"/>
          <w:szCs w:val="22"/>
          <w:lang w:val="es-CR" w:eastAsia="es-CR"/>
        </w:rPr>
      </w:pPr>
      <w:r w:rsidRPr="00DA2CEF">
        <w:rPr>
          <w:rFonts w:ascii="Tahoma" w:hAnsi="Tahoma" w:cs="Tahoma"/>
          <w:b/>
          <w:sz w:val="24"/>
          <w:szCs w:val="18"/>
          <w:lang w:val="es-CR" w:eastAsia="es-CR"/>
        </w:rPr>
        <w:t>Necesidad:</w:t>
      </w:r>
      <w:r w:rsidRPr="00C235AD">
        <w:rPr>
          <w:rFonts w:ascii="Tahoma" w:hAnsi="Tahoma" w:cs="Tahoma"/>
          <w:sz w:val="24"/>
          <w:szCs w:val="22"/>
          <w:lang w:val="es-CR" w:eastAsia="es-CR"/>
        </w:rPr>
        <w:t xml:space="preserve"> </w:t>
      </w:r>
      <w:r w:rsidRPr="00CB3D32">
        <w:rPr>
          <w:rFonts w:ascii="Tahoma" w:hAnsi="Tahoma" w:cs="Tahoma"/>
          <w:sz w:val="24"/>
          <w:szCs w:val="22"/>
          <w:lang w:val="es-CR" w:eastAsia="es-CR"/>
        </w:rPr>
        <w:t xml:space="preserve">Como </w:t>
      </w:r>
      <w:r>
        <w:rPr>
          <w:rFonts w:ascii="Tahoma" w:hAnsi="Tahoma" w:cs="Tahoma"/>
          <w:sz w:val="24"/>
          <w:szCs w:val="22"/>
          <w:lang w:val="es-CR" w:eastAsia="es-CR"/>
        </w:rPr>
        <w:t xml:space="preserve">ya se ha mencionado, </w:t>
      </w:r>
      <w:r w:rsidRPr="00CB3D32">
        <w:rPr>
          <w:rFonts w:ascii="Tahoma" w:hAnsi="Tahoma" w:cs="Tahoma"/>
          <w:sz w:val="24"/>
          <w:szCs w:val="22"/>
          <w:lang w:val="es-CR" w:eastAsia="es-CR"/>
        </w:rPr>
        <w:t xml:space="preserve">las instalaciones que albergan a la Procuraduría General de la República están en muy mal estado, </w:t>
      </w:r>
      <w:r>
        <w:rPr>
          <w:rFonts w:ascii="Tahoma" w:hAnsi="Tahoma" w:cs="Tahoma"/>
          <w:sz w:val="24"/>
          <w:szCs w:val="22"/>
          <w:lang w:val="es-CR" w:eastAsia="es-CR"/>
        </w:rPr>
        <w:t xml:space="preserve">las edificaciones </w:t>
      </w:r>
      <w:r w:rsidRPr="00CB3D32">
        <w:rPr>
          <w:rFonts w:ascii="Tahoma" w:hAnsi="Tahoma" w:cs="Tahoma"/>
          <w:sz w:val="24"/>
          <w:szCs w:val="22"/>
          <w:lang w:val="es-CR" w:eastAsia="es-CR"/>
        </w:rPr>
        <w:t>presentan problemas estructura</w:t>
      </w:r>
      <w:r>
        <w:rPr>
          <w:rFonts w:ascii="Tahoma" w:hAnsi="Tahoma" w:cs="Tahoma"/>
          <w:sz w:val="24"/>
          <w:szCs w:val="22"/>
          <w:lang w:val="es-CR" w:eastAsia="es-CR"/>
        </w:rPr>
        <w:t>les</w:t>
      </w:r>
      <w:r w:rsidRPr="00CB3D32">
        <w:rPr>
          <w:rFonts w:ascii="Tahoma" w:hAnsi="Tahoma" w:cs="Tahoma"/>
          <w:sz w:val="24"/>
          <w:szCs w:val="22"/>
          <w:lang w:val="es-CR" w:eastAsia="es-CR"/>
        </w:rPr>
        <w:t>, evidenciando</w:t>
      </w:r>
      <w:r>
        <w:rPr>
          <w:rFonts w:ascii="Tahoma" w:hAnsi="Tahoma" w:cs="Tahoma"/>
          <w:sz w:val="24"/>
          <w:szCs w:val="22"/>
          <w:lang w:val="es-CR" w:eastAsia="es-CR"/>
        </w:rPr>
        <w:t xml:space="preserve"> además</w:t>
      </w:r>
      <w:r w:rsidRPr="00CB3D32">
        <w:rPr>
          <w:rFonts w:ascii="Tahoma" w:hAnsi="Tahoma" w:cs="Tahoma"/>
          <w:sz w:val="24"/>
          <w:szCs w:val="22"/>
          <w:lang w:val="es-CR" w:eastAsia="es-CR"/>
        </w:rPr>
        <w:t xml:space="preserve"> dificultades en las instalaciones eléctrica</w:t>
      </w:r>
      <w:r>
        <w:rPr>
          <w:rFonts w:ascii="Tahoma" w:hAnsi="Tahoma" w:cs="Tahoma"/>
          <w:sz w:val="24"/>
          <w:szCs w:val="22"/>
          <w:lang w:val="es-CR" w:eastAsia="es-CR"/>
        </w:rPr>
        <w:t xml:space="preserve">s, mecánicas. Con el pasar de los años es </w:t>
      </w:r>
      <w:r w:rsidRPr="00CB3D32">
        <w:rPr>
          <w:rFonts w:ascii="Tahoma" w:hAnsi="Tahoma" w:cs="Tahoma"/>
          <w:sz w:val="24"/>
          <w:szCs w:val="22"/>
          <w:lang w:val="es-CR" w:eastAsia="es-CR"/>
        </w:rPr>
        <w:t>lógico pensar</w:t>
      </w:r>
      <w:r>
        <w:rPr>
          <w:rFonts w:ascii="Tahoma" w:hAnsi="Tahoma" w:cs="Tahoma"/>
          <w:sz w:val="24"/>
          <w:szCs w:val="22"/>
          <w:lang w:val="es-CR" w:eastAsia="es-CR"/>
        </w:rPr>
        <w:t xml:space="preserve"> que la </w:t>
      </w:r>
      <w:r w:rsidRPr="00CB3D32">
        <w:rPr>
          <w:rFonts w:ascii="Tahoma" w:hAnsi="Tahoma" w:cs="Tahoma"/>
          <w:sz w:val="24"/>
          <w:szCs w:val="22"/>
          <w:lang w:val="es-CR" w:eastAsia="es-CR"/>
        </w:rPr>
        <w:t>infraestructura es difícil adaptarla para que cumpla con la normat</w:t>
      </w:r>
      <w:r>
        <w:rPr>
          <w:rFonts w:ascii="Tahoma" w:hAnsi="Tahoma" w:cs="Tahoma"/>
          <w:sz w:val="24"/>
          <w:szCs w:val="22"/>
          <w:lang w:val="es-CR" w:eastAsia="es-CR"/>
        </w:rPr>
        <w:t>iva vigente y con el agravante que ya agotaron en su totalidad su capacidad instalada.</w:t>
      </w:r>
      <w:r w:rsidRPr="00CB3D32">
        <w:rPr>
          <w:rFonts w:ascii="Tahoma" w:hAnsi="Tahoma" w:cs="Tahoma"/>
          <w:sz w:val="24"/>
          <w:szCs w:val="22"/>
          <w:lang w:val="es-CR" w:eastAsia="es-CR"/>
        </w:rPr>
        <w:t xml:space="preserve"> </w:t>
      </w:r>
    </w:p>
    <w:p w:rsidR="00456089" w:rsidRDefault="00456089" w:rsidP="00456089">
      <w:pPr>
        <w:ind w:left="708"/>
        <w:jc w:val="both"/>
        <w:rPr>
          <w:rFonts w:ascii="Tahoma" w:hAnsi="Tahoma" w:cs="Tahoma"/>
          <w:sz w:val="24"/>
          <w:szCs w:val="22"/>
          <w:lang w:val="es-CR" w:eastAsia="es-CR"/>
        </w:rPr>
      </w:pPr>
      <w:r>
        <w:rPr>
          <w:rFonts w:ascii="Tahoma" w:hAnsi="Tahoma" w:cs="Tahoma"/>
          <w:sz w:val="24"/>
          <w:szCs w:val="22"/>
          <w:lang w:val="es-CR" w:eastAsia="es-CR"/>
        </w:rPr>
        <w:t>L</w:t>
      </w:r>
      <w:r w:rsidRPr="00CB3D32">
        <w:rPr>
          <w:rFonts w:ascii="Tahoma" w:hAnsi="Tahoma" w:cs="Tahoma"/>
          <w:sz w:val="24"/>
          <w:szCs w:val="22"/>
          <w:lang w:val="es-CR" w:eastAsia="es-CR"/>
        </w:rPr>
        <w:t>as condiciones actuales obliga a tomar decisiones para tratar no solo de cumplir con</w:t>
      </w:r>
      <w:r>
        <w:rPr>
          <w:rFonts w:ascii="Tahoma" w:hAnsi="Tahoma" w:cs="Tahoma"/>
          <w:sz w:val="24"/>
          <w:szCs w:val="22"/>
          <w:lang w:val="es-CR" w:eastAsia="es-CR"/>
        </w:rPr>
        <w:t xml:space="preserve"> la normativa vigente,</w:t>
      </w:r>
      <w:r w:rsidRPr="00CB3D32">
        <w:rPr>
          <w:rFonts w:ascii="Tahoma" w:hAnsi="Tahoma" w:cs="Tahoma"/>
          <w:sz w:val="24"/>
          <w:szCs w:val="22"/>
          <w:lang w:val="es-CR" w:eastAsia="es-CR"/>
        </w:rPr>
        <w:t xml:space="preserve"> sino también</w:t>
      </w:r>
      <w:r>
        <w:rPr>
          <w:rFonts w:ascii="Tahoma" w:hAnsi="Tahoma" w:cs="Tahoma"/>
          <w:sz w:val="24"/>
          <w:szCs w:val="22"/>
          <w:lang w:val="es-CR" w:eastAsia="es-CR"/>
        </w:rPr>
        <w:t>,</w:t>
      </w:r>
      <w:r w:rsidRPr="00CB3D32">
        <w:rPr>
          <w:rFonts w:ascii="Tahoma" w:hAnsi="Tahoma" w:cs="Tahoma"/>
          <w:sz w:val="24"/>
          <w:szCs w:val="22"/>
          <w:lang w:val="es-CR" w:eastAsia="es-CR"/>
        </w:rPr>
        <w:t xml:space="preserve"> en la búsqueda de mejores condiciones para los funcionarios,</w:t>
      </w:r>
      <w:r>
        <w:rPr>
          <w:rFonts w:ascii="Tahoma" w:hAnsi="Tahoma" w:cs="Tahoma"/>
          <w:sz w:val="24"/>
          <w:szCs w:val="22"/>
          <w:lang w:val="es-CR" w:eastAsia="es-CR"/>
        </w:rPr>
        <w:t xml:space="preserve"> a fin de </w:t>
      </w:r>
      <w:r w:rsidRPr="00CB3D32">
        <w:rPr>
          <w:rFonts w:ascii="Tahoma" w:hAnsi="Tahoma" w:cs="Tahoma"/>
          <w:sz w:val="24"/>
          <w:szCs w:val="22"/>
          <w:lang w:val="es-CR" w:eastAsia="es-CR"/>
        </w:rPr>
        <w:t>garantizar su seguridad y la de los activos de la institución, por lo que se requiere urgentemente realizar trabajos de</w:t>
      </w:r>
      <w:r>
        <w:rPr>
          <w:rFonts w:ascii="Tahoma" w:hAnsi="Tahoma" w:cs="Tahoma"/>
          <w:sz w:val="24"/>
          <w:szCs w:val="22"/>
          <w:lang w:val="es-CR" w:eastAsia="es-CR"/>
        </w:rPr>
        <w:t xml:space="preserve"> ampliación de oficinas, dado el crecimiento en el recurso humano en los últimos años </w:t>
      </w:r>
    </w:p>
    <w:p w:rsidR="00456089" w:rsidRDefault="00456089" w:rsidP="00456089">
      <w:pPr>
        <w:ind w:left="708"/>
        <w:jc w:val="both"/>
        <w:rPr>
          <w:rFonts w:ascii="Tahoma" w:hAnsi="Tahoma" w:cs="Tahoma"/>
          <w:sz w:val="24"/>
          <w:szCs w:val="18"/>
          <w:lang w:val="es-CR" w:eastAsia="es-CR"/>
        </w:rPr>
      </w:pPr>
      <w:r w:rsidRPr="00324F60">
        <w:rPr>
          <w:rFonts w:ascii="Tahoma" w:hAnsi="Tahoma" w:cs="Tahoma"/>
          <w:b/>
          <w:sz w:val="24"/>
          <w:szCs w:val="18"/>
          <w:lang w:val="es-CR" w:eastAsia="es-CR"/>
        </w:rPr>
        <w:t>Finalidad:</w:t>
      </w:r>
      <w:r w:rsidRPr="009D1CAD">
        <w:rPr>
          <w:rFonts w:ascii="Tahoma" w:hAnsi="Tahoma" w:cs="Tahoma"/>
          <w:sz w:val="24"/>
          <w:szCs w:val="22"/>
          <w:lang w:val="es-CR" w:eastAsia="es-CR"/>
        </w:rPr>
        <w:t xml:space="preserve"> Construir nuevos espacios </w:t>
      </w:r>
      <w:r>
        <w:rPr>
          <w:rFonts w:ascii="Tahoma" w:hAnsi="Tahoma" w:cs="Tahoma"/>
          <w:sz w:val="24"/>
          <w:szCs w:val="18"/>
          <w:lang w:val="es-CR" w:eastAsia="es-CR"/>
        </w:rPr>
        <w:t>para ubicar en mejores condiciones a los funcionarios, así como también realizar trabajos que garanticen la conservación de los vehículos institucionales, por lo que se programó los siguientes proyectos para el año 2017.</w:t>
      </w:r>
    </w:p>
    <w:p w:rsidR="00456089" w:rsidRDefault="00456089" w:rsidP="00456089">
      <w:pPr>
        <w:ind w:firstLine="708"/>
        <w:jc w:val="both"/>
        <w:rPr>
          <w:rFonts w:ascii="Tahoma" w:hAnsi="Tahoma" w:cs="Tahoma"/>
          <w:sz w:val="24"/>
          <w:szCs w:val="18"/>
          <w:lang w:val="es-CR" w:eastAsia="es-CR"/>
        </w:rPr>
      </w:pPr>
    </w:p>
    <w:p w:rsidR="00456089" w:rsidRPr="00324F60" w:rsidRDefault="00456089" w:rsidP="00456089">
      <w:pPr>
        <w:pStyle w:val="Prrafodelista"/>
        <w:numPr>
          <w:ilvl w:val="0"/>
          <w:numId w:val="12"/>
        </w:numPr>
        <w:jc w:val="both"/>
        <w:rPr>
          <w:rFonts w:ascii="Tahoma" w:hAnsi="Tahoma" w:cs="Tahoma"/>
          <w:sz w:val="24"/>
          <w:szCs w:val="18"/>
          <w:lang w:val="es-CR" w:eastAsia="es-CR"/>
        </w:rPr>
      </w:pPr>
      <w:r w:rsidRPr="00324F60">
        <w:rPr>
          <w:rFonts w:ascii="Tahoma" w:hAnsi="Tahoma" w:cs="Tahoma"/>
          <w:sz w:val="24"/>
          <w:szCs w:val="18"/>
          <w:lang w:val="es-CR" w:eastAsia="es-CR"/>
        </w:rPr>
        <w:t xml:space="preserve">Construcción-Ampliación </w:t>
      </w:r>
      <w:r>
        <w:rPr>
          <w:rFonts w:ascii="Tahoma" w:hAnsi="Tahoma" w:cs="Tahoma"/>
          <w:sz w:val="24"/>
          <w:szCs w:val="18"/>
          <w:lang w:val="es-CR" w:eastAsia="es-CR"/>
        </w:rPr>
        <w:t xml:space="preserve">en el segundo nivel </w:t>
      </w:r>
      <w:r w:rsidRPr="00324F60">
        <w:rPr>
          <w:rFonts w:ascii="Tahoma" w:hAnsi="Tahoma" w:cs="Tahoma"/>
          <w:sz w:val="24"/>
          <w:szCs w:val="18"/>
          <w:lang w:val="es-CR" w:eastAsia="es-CR"/>
        </w:rPr>
        <w:t>de 5 espacios en el edificio Público, a fin de mejorar las condiciones de los funcionarios, dado el hacinamiento y la necesidad de cumplir con la normativa vigente, proyecto con un costo estimado de ¢90,000,000.00.</w:t>
      </w:r>
    </w:p>
    <w:p w:rsidR="00456089" w:rsidRDefault="00456089" w:rsidP="00456089">
      <w:pPr>
        <w:pStyle w:val="Prrafodelista"/>
        <w:numPr>
          <w:ilvl w:val="0"/>
          <w:numId w:val="12"/>
        </w:numPr>
        <w:jc w:val="both"/>
        <w:rPr>
          <w:rFonts w:ascii="Tahoma" w:hAnsi="Tahoma" w:cs="Tahoma"/>
          <w:sz w:val="24"/>
          <w:szCs w:val="18"/>
          <w:lang w:val="es-CR" w:eastAsia="es-CR"/>
        </w:rPr>
      </w:pPr>
      <w:r>
        <w:rPr>
          <w:rFonts w:ascii="Tahoma" w:hAnsi="Tahoma" w:cs="Tahoma"/>
          <w:sz w:val="24"/>
          <w:szCs w:val="18"/>
          <w:lang w:val="es-CR" w:eastAsia="es-CR"/>
        </w:rPr>
        <w:t>Techado y pavimentado del parqueo de vehículos institucionales</w:t>
      </w:r>
      <w:r w:rsidRPr="009E5E22">
        <w:rPr>
          <w:rFonts w:ascii="Tahoma" w:hAnsi="Tahoma" w:cs="Tahoma"/>
          <w:sz w:val="24"/>
          <w:szCs w:val="18"/>
          <w:lang w:val="es-CR" w:eastAsia="es-CR"/>
        </w:rPr>
        <w:t>, p</w:t>
      </w:r>
      <w:r>
        <w:rPr>
          <w:rFonts w:ascii="Tahoma" w:hAnsi="Tahoma" w:cs="Tahoma"/>
          <w:sz w:val="24"/>
          <w:szCs w:val="18"/>
          <w:lang w:val="es-CR" w:eastAsia="es-CR"/>
        </w:rPr>
        <w:t>royecto con una inversión de ¢60</w:t>
      </w:r>
      <w:r w:rsidRPr="009E5E22">
        <w:rPr>
          <w:rFonts w:ascii="Tahoma" w:hAnsi="Tahoma" w:cs="Tahoma"/>
          <w:sz w:val="24"/>
          <w:szCs w:val="18"/>
          <w:lang w:val="es-CR" w:eastAsia="es-CR"/>
        </w:rPr>
        <w:t>,000,000.00</w:t>
      </w:r>
    </w:p>
    <w:p w:rsidR="00456089" w:rsidRPr="00DE77FB" w:rsidRDefault="00456089" w:rsidP="00456089">
      <w:pPr>
        <w:pStyle w:val="Prrafodelista"/>
        <w:ind w:left="1440"/>
        <w:jc w:val="both"/>
        <w:rPr>
          <w:rFonts w:ascii="Tahoma" w:hAnsi="Tahoma" w:cs="Tahoma"/>
          <w:sz w:val="24"/>
          <w:szCs w:val="18"/>
          <w:lang w:val="es-CR" w:eastAsia="es-CR"/>
        </w:rPr>
      </w:pPr>
    </w:p>
    <w:p w:rsidR="00456089" w:rsidRPr="00CB3D32" w:rsidRDefault="00456089" w:rsidP="00456089">
      <w:pPr>
        <w:ind w:left="708"/>
        <w:jc w:val="both"/>
        <w:rPr>
          <w:rFonts w:ascii="Tahoma" w:hAnsi="Tahoma" w:cs="Tahoma"/>
          <w:sz w:val="24"/>
          <w:szCs w:val="22"/>
          <w:lang w:val="es-CR" w:eastAsia="es-CR"/>
        </w:rPr>
      </w:pPr>
      <w:r w:rsidRPr="00DA2CEF">
        <w:rPr>
          <w:rFonts w:ascii="Tahoma" w:hAnsi="Tahoma" w:cs="Tahoma"/>
          <w:b/>
          <w:sz w:val="24"/>
          <w:szCs w:val="18"/>
          <w:lang w:val="es-MX" w:eastAsia="es-CR"/>
        </w:rPr>
        <w:t>Beneficio institucional:</w:t>
      </w:r>
      <w:r w:rsidRPr="00DA2CEF">
        <w:rPr>
          <w:rFonts w:ascii="Tahoma" w:hAnsi="Tahoma" w:cs="Tahoma"/>
          <w:sz w:val="24"/>
          <w:szCs w:val="18"/>
          <w:lang w:val="es-MX" w:eastAsia="es-CR"/>
        </w:rPr>
        <w:t xml:space="preserve"> </w:t>
      </w:r>
      <w:r>
        <w:rPr>
          <w:rFonts w:ascii="Tahoma" w:hAnsi="Tahoma" w:cs="Tahoma"/>
          <w:sz w:val="24"/>
          <w:szCs w:val="18"/>
          <w:lang w:val="es-MX" w:eastAsia="es-CR"/>
        </w:rPr>
        <w:t xml:space="preserve">Contar con espacios nuevos y mejorados para ubicar en mejores condiciones al personal, ayudará a disminuir los problemas de hacinamiento. Por otra parte realizar trabajos que permitan la conservación de los vehículos institucionales, garantizara seguridad y ahorro. Actualmente estos vehículos se encuentran expuestos a sol y lluvia durante todos los días del año, lo que está provocando el deterioro y la necesidad de darle mantenimiento constante. </w:t>
      </w:r>
    </w:p>
    <w:p w:rsidR="00456089" w:rsidRPr="0094289E" w:rsidRDefault="00456089" w:rsidP="00456089">
      <w:pPr>
        <w:jc w:val="both"/>
        <w:rPr>
          <w:rFonts w:ascii="Tahoma" w:hAnsi="Tahoma" w:cs="Tahoma"/>
          <w:b/>
          <w:sz w:val="24"/>
          <w:szCs w:val="18"/>
          <w:lang w:val="es-CR" w:eastAsia="es-CR"/>
        </w:rPr>
      </w:pPr>
    </w:p>
    <w:p w:rsidR="00456089" w:rsidRDefault="00456089" w:rsidP="00456089">
      <w:pPr>
        <w:ind w:firstLine="708"/>
        <w:jc w:val="both"/>
        <w:rPr>
          <w:rFonts w:ascii="Tahoma" w:hAnsi="Tahoma" w:cs="Tahoma"/>
          <w:b/>
          <w:sz w:val="24"/>
          <w:szCs w:val="18"/>
          <w:lang w:val="es-MX" w:eastAsia="es-CR"/>
        </w:rPr>
      </w:pPr>
      <w:r w:rsidRPr="00A87DEF">
        <w:rPr>
          <w:rFonts w:ascii="Tahoma" w:hAnsi="Tahoma" w:cs="Tahoma"/>
          <w:sz w:val="24"/>
          <w:szCs w:val="18"/>
          <w:lang w:val="es-MX" w:eastAsia="es-CR"/>
        </w:rPr>
        <w:t>Es</w:t>
      </w:r>
      <w:r>
        <w:rPr>
          <w:rFonts w:ascii="Tahoma" w:hAnsi="Tahoma" w:cs="Tahoma"/>
          <w:sz w:val="24"/>
          <w:szCs w:val="18"/>
          <w:lang w:val="es-MX" w:eastAsia="es-CR"/>
        </w:rPr>
        <w:t xml:space="preserve"> importante indicar que estos proyectos también forman parte, del proyecto integral de construcción de 4 pisos que permitirá integra Edificio Principal con el Anexo, ya que se incluyeron como alternativas de solución paralelas en el </w:t>
      </w:r>
      <w:r w:rsidRPr="00A87DEF">
        <w:rPr>
          <w:rFonts w:ascii="Tahoma" w:hAnsi="Tahoma" w:cs="Tahoma"/>
          <w:sz w:val="24"/>
          <w:szCs w:val="18"/>
          <w:lang w:val="es-MX" w:eastAsia="es-CR"/>
        </w:rPr>
        <w:t>proyecto</w:t>
      </w:r>
      <w:r>
        <w:rPr>
          <w:rFonts w:ascii="Tahoma" w:hAnsi="Tahoma" w:cs="Tahoma"/>
          <w:sz w:val="24"/>
          <w:szCs w:val="18"/>
          <w:lang w:val="es-MX" w:eastAsia="es-CR"/>
        </w:rPr>
        <w:t xml:space="preserve"> que </w:t>
      </w:r>
      <w:r w:rsidRPr="00A87DEF">
        <w:rPr>
          <w:rFonts w:ascii="Tahoma" w:hAnsi="Tahoma" w:cs="Tahoma"/>
          <w:sz w:val="24"/>
          <w:szCs w:val="18"/>
          <w:lang w:val="es-MX" w:eastAsia="es-CR"/>
        </w:rPr>
        <w:t xml:space="preserve"> fue enviado al Ministerio de Planificación Nacional y Política Económica, mediante el oficio PGR-053-2015, el 30 de abril del 2015, a fin de </w:t>
      </w:r>
      <w:r>
        <w:rPr>
          <w:rFonts w:ascii="Tahoma" w:hAnsi="Tahoma" w:cs="Tahoma"/>
          <w:sz w:val="24"/>
          <w:szCs w:val="18"/>
          <w:lang w:val="es-MX" w:eastAsia="es-CR"/>
        </w:rPr>
        <w:t xml:space="preserve">la inscripción </w:t>
      </w:r>
      <w:r w:rsidRPr="00A87DEF">
        <w:rPr>
          <w:rFonts w:ascii="Tahoma" w:hAnsi="Tahoma" w:cs="Tahoma"/>
          <w:sz w:val="24"/>
          <w:szCs w:val="18"/>
          <w:lang w:val="es-MX" w:eastAsia="es-CR"/>
        </w:rPr>
        <w:t>en el Banco de Proyectos de Inversión Pública, tal como lo señala</w:t>
      </w:r>
      <w:r>
        <w:rPr>
          <w:rFonts w:ascii="Tahoma" w:hAnsi="Tahoma" w:cs="Tahoma"/>
          <w:sz w:val="24"/>
          <w:szCs w:val="18"/>
          <w:lang w:val="es-MX" w:eastAsia="es-CR"/>
        </w:rPr>
        <w:t>ba</w:t>
      </w:r>
      <w:r w:rsidRPr="00A87DEF">
        <w:rPr>
          <w:rFonts w:ascii="Tahoma" w:hAnsi="Tahoma" w:cs="Tahoma"/>
          <w:sz w:val="24"/>
          <w:szCs w:val="18"/>
          <w:lang w:val="es-MX" w:eastAsia="es-CR"/>
        </w:rPr>
        <w:t xml:space="preserve"> el Decreto Ejecutivo No38915-H, artículo 16  </w:t>
      </w:r>
      <w:r w:rsidRPr="00A87DEF">
        <w:rPr>
          <w:rFonts w:ascii="Calibri" w:hAnsi="Calibri" w:cs="Calibri"/>
          <w:sz w:val="24"/>
          <w:szCs w:val="18"/>
          <w:lang w:val="es-MX" w:eastAsia="es-CR"/>
        </w:rPr>
        <w:t>"</w:t>
      </w:r>
      <w:r w:rsidRPr="00A87DEF">
        <w:rPr>
          <w:rFonts w:ascii="Tahoma" w:hAnsi="Tahoma" w:cs="Tahoma"/>
          <w:sz w:val="24"/>
          <w:szCs w:val="18"/>
          <w:lang w:val="es-MX" w:eastAsia="es-CR"/>
        </w:rPr>
        <w:t>Directrices Generales de Política Presupuestaria, Salarial, Empleo, Inversión y Endeudamiento para entidades públicas, ministerios y órganos desconcentrados, según corresponda, cubiertos por el ámbito de la Autoridad Presupuestaria</w:t>
      </w:r>
      <w:r w:rsidRPr="00A87DEF">
        <w:rPr>
          <w:rFonts w:ascii="Calibri" w:hAnsi="Calibri" w:cs="Calibri"/>
          <w:sz w:val="24"/>
          <w:szCs w:val="18"/>
          <w:lang w:val="es-MX" w:eastAsia="es-CR"/>
        </w:rPr>
        <w:t>"</w:t>
      </w:r>
      <w:r w:rsidRPr="00A87DEF">
        <w:rPr>
          <w:rFonts w:ascii="Tahoma" w:hAnsi="Tahoma" w:cs="Tahoma"/>
          <w:sz w:val="24"/>
          <w:szCs w:val="18"/>
          <w:lang w:val="es-MX" w:eastAsia="es-CR"/>
        </w:rPr>
        <w:t xml:space="preserve">. </w:t>
      </w:r>
      <w:r>
        <w:rPr>
          <w:rFonts w:ascii="Tahoma" w:hAnsi="Tahoma" w:cs="Tahoma"/>
          <w:sz w:val="24"/>
          <w:szCs w:val="18"/>
          <w:lang w:val="es-MX" w:eastAsia="es-CR"/>
        </w:rPr>
        <w:t xml:space="preserve"> Mediante el oficio AI-043-15 del 10 de junio del 2015, el señor Francisco Tula Martinez, Coordinador Área de Inversiones del MIDEPLAN, informó que se procedió a inscribir el proyecto bajo el</w:t>
      </w:r>
      <w:r w:rsidRPr="002C4D7D">
        <w:rPr>
          <w:rFonts w:ascii="Tahoma" w:hAnsi="Tahoma" w:cs="Tahoma"/>
          <w:b/>
          <w:sz w:val="24"/>
          <w:szCs w:val="18"/>
          <w:lang w:val="es-MX" w:eastAsia="es-CR"/>
        </w:rPr>
        <w:t xml:space="preserve"> código</w:t>
      </w:r>
      <w:r>
        <w:rPr>
          <w:rFonts w:ascii="Tahoma" w:hAnsi="Tahoma" w:cs="Tahoma"/>
          <w:sz w:val="24"/>
          <w:szCs w:val="18"/>
          <w:lang w:val="es-MX" w:eastAsia="es-CR"/>
        </w:rPr>
        <w:t xml:space="preserve"> </w:t>
      </w:r>
      <w:r w:rsidRPr="002C4D7D">
        <w:rPr>
          <w:rFonts w:ascii="Tahoma" w:hAnsi="Tahoma" w:cs="Tahoma"/>
          <w:b/>
          <w:sz w:val="24"/>
          <w:szCs w:val="18"/>
          <w:lang w:val="es-MX" w:eastAsia="es-CR"/>
        </w:rPr>
        <w:t>001778.</w:t>
      </w:r>
    </w:p>
    <w:p w:rsidR="00456089" w:rsidRDefault="00456089" w:rsidP="00456089">
      <w:pPr>
        <w:jc w:val="both"/>
        <w:rPr>
          <w:rFonts w:ascii="Tahoma" w:hAnsi="Tahoma" w:cs="Tahoma"/>
          <w:b/>
          <w:sz w:val="24"/>
          <w:szCs w:val="18"/>
          <w:lang w:val="es-MX" w:eastAsia="es-CR"/>
        </w:rPr>
      </w:pPr>
    </w:p>
    <w:p w:rsidR="00456089" w:rsidRPr="002C4D7D" w:rsidRDefault="00456089" w:rsidP="00456089">
      <w:pPr>
        <w:ind w:firstLine="708"/>
        <w:jc w:val="both"/>
        <w:rPr>
          <w:rFonts w:ascii="Tahoma" w:hAnsi="Tahoma" w:cs="Tahoma"/>
          <w:sz w:val="24"/>
          <w:szCs w:val="18"/>
          <w:lang w:val="es-MX" w:eastAsia="es-CR"/>
        </w:rPr>
      </w:pPr>
      <w:r w:rsidRPr="002C4D7D">
        <w:rPr>
          <w:rFonts w:ascii="Tahoma" w:hAnsi="Tahoma" w:cs="Tahoma"/>
          <w:sz w:val="24"/>
          <w:szCs w:val="18"/>
          <w:lang w:val="es-MX" w:eastAsia="es-CR"/>
        </w:rPr>
        <w:t>Por otra parte mediante el oficio</w:t>
      </w:r>
      <w:r w:rsidRPr="00A87AF1">
        <w:rPr>
          <w:rFonts w:ascii="Tahoma" w:hAnsi="Tahoma" w:cs="Tahoma"/>
          <w:sz w:val="24"/>
          <w:szCs w:val="18"/>
          <w:lang w:val="es-MX" w:eastAsia="es-CR"/>
        </w:rPr>
        <w:t xml:space="preserve"> PGR-078-2016,</w:t>
      </w:r>
      <w:r>
        <w:rPr>
          <w:rFonts w:ascii="Tahoma" w:hAnsi="Tahoma" w:cs="Tahoma"/>
          <w:sz w:val="24"/>
          <w:szCs w:val="18"/>
          <w:lang w:val="es-MX" w:eastAsia="es-CR"/>
        </w:rPr>
        <w:t xml:space="preserve"> del 26</w:t>
      </w:r>
      <w:r w:rsidRPr="002C4D7D">
        <w:rPr>
          <w:rFonts w:ascii="Tahoma" w:hAnsi="Tahoma" w:cs="Tahoma"/>
          <w:sz w:val="24"/>
          <w:szCs w:val="18"/>
          <w:lang w:val="es-MX" w:eastAsia="es-CR"/>
        </w:rPr>
        <w:t xml:space="preserve"> de abril</w:t>
      </w:r>
      <w:r>
        <w:rPr>
          <w:rFonts w:ascii="Tahoma" w:hAnsi="Tahoma" w:cs="Tahoma"/>
          <w:sz w:val="24"/>
          <w:szCs w:val="18"/>
          <w:lang w:val="es-MX" w:eastAsia="es-CR"/>
        </w:rPr>
        <w:t xml:space="preserve"> del 2016,</w:t>
      </w:r>
      <w:r w:rsidRPr="002C4D7D">
        <w:rPr>
          <w:rFonts w:ascii="Tahoma" w:hAnsi="Tahoma" w:cs="Tahoma"/>
          <w:sz w:val="24"/>
          <w:szCs w:val="18"/>
          <w:lang w:val="es-MX" w:eastAsia="es-CR"/>
        </w:rPr>
        <w:t xml:space="preserve"> se actualizó información del proyecto</w:t>
      </w:r>
      <w:r w:rsidRPr="003742F8">
        <w:rPr>
          <w:rFonts w:ascii="Tahoma" w:hAnsi="Tahoma" w:cs="Tahoma"/>
          <w:sz w:val="24"/>
          <w:szCs w:val="18"/>
          <w:lang w:val="es-CR" w:eastAsia="es-CR"/>
        </w:rPr>
        <w:t xml:space="preserve"> "Ampliación e Integración Edificio Principal con el Edificio Anexo de la Procuraduría General de la República"</w:t>
      </w:r>
      <w:r w:rsidRPr="002C4D7D">
        <w:rPr>
          <w:rFonts w:ascii="Tahoma" w:hAnsi="Tahoma" w:cs="Tahoma"/>
          <w:sz w:val="24"/>
          <w:szCs w:val="18"/>
          <w:lang w:val="es-MX" w:eastAsia="es-CR"/>
        </w:rPr>
        <w:t xml:space="preserve"> a fin de cumplir con el Decreto Ejecutivo 35374 PLAN, y lo establecido en los “lineamientos Técnicos y Metodológicos para la Programación, Seguimiento y Evaluación Estratégica de Sectores e Instituciones del Sector Publico en Costa Rica”</w:t>
      </w:r>
    </w:p>
    <w:p w:rsidR="00456089" w:rsidRDefault="00456089" w:rsidP="00456089">
      <w:pPr>
        <w:jc w:val="both"/>
        <w:rPr>
          <w:rFonts w:ascii="Tahoma" w:hAnsi="Tahoma" w:cs="Tahoma"/>
          <w:sz w:val="24"/>
          <w:szCs w:val="18"/>
          <w:lang w:val="es-CR" w:eastAsia="es-CR"/>
        </w:rPr>
      </w:pPr>
    </w:p>
    <w:p w:rsidR="00456089" w:rsidRDefault="00456089" w:rsidP="00456089">
      <w:pPr>
        <w:ind w:firstLine="708"/>
        <w:jc w:val="both"/>
        <w:rPr>
          <w:rFonts w:ascii="Tahoma" w:hAnsi="Tahoma" w:cs="Tahoma"/>
          <w:sz w:val="24"/>
          <w:szCs w:val="18"/>
          <w:lang w:val="es-CR" w:eastAsia="es-CR"/>
        </w:rPr>
      </w:pPr>
      <w:r>
        <w:rPr>
          <w:rFonts w:ascii="Tahoma" w:hAnsi="Tahoma" w:cs="Tahoma"/>
          <w:sz w:val="24"/>
          <w:szCs w:val="18"/>
          <w:lang w:val="es-CR" w:eastAsia="es-CR"/>
        </w:rPr>
        <w:t>En el año 2015</w:t>
      </w:r>
      <w:r w:rsidRPr="005E6C5E">
        <w:rPr>
          <w:rFonts w:ascii="Tahoma" w:hAnsi="Tahoma" w:cs="Tahoma"/>
          <w:sz w:val="24"/>
          <w:szCs w:val="18"/>
          <w:lang w:val="es-CR" w:eastAsia="es-CR"/>
        </w:rPr>
        <w:t xml:space="preserve"> se aprobó en esta subpartida</w:t>
      </w:r>
      <w:r>
        <w:rPr>
          <w:rFonts w:ascii="Tahoma" w:hAnsi="Tahoma" w:cs="Tahoma"/>
          <w:sz w:val="24"/>
          <w:szCs w:val="18"/>
          <w:lang w:val="es-CR" w:eastAsia="es-CR"/>
        </w:rPr>
        <w:t xml:space="preserve"> recursos por la suma de ¢176,893,000.00</w:t>
      </w:r>
      <w:r w:rsidRPr="005E6C5E">
        <w:rPr>
          <w:rFonts w:ascii="Tahoma" w:hAnsi="Tahoma" w:cs="Tahoma"/>
          <w:sz w:val="24"/>
          <w:szCs w:val="18"/>
          <w:lang w:val="es-CR" w:eastAsia="es-CR"/>
        </w:rPr>
        <w:t>, se ejecutó ¢</w:t>
      </w:r>
      <w:r>
        <w:rPr>
          <w:rFonts w:ascii="Tahoma" w:hAnsi="Tahoma" w:cs="Tahoma"/>
          <w:sz w:val="24"/>
          <w:szCs w:val="18"/>
          <w:lang w:val="es-CR" w:eastAsia="es-CR"/>
        </w:rPr>
        <w:t>139</w:t>
      </w:r>
      <w:r w:rsidRPr="005E6C5E">
        <w:rPr>
          <w:rFonts w:ascii="Tahoma" w:hAnsi="Tahoma" w:cs="Tahoma"/>
          <w:sz w:val="24"/>
          <w:szCs w:val="18"/>
          <w:lang w:val="es-CR" w:eastAsia="es-CR"/>
        </w:rPr>
        <w:t>,</w:t>
      </w:r>
      <w:r>
        <w:rPr>
          <w:rFonts w:ascii="Tahoma" w:hAnsi="Tahoma" w:cs="Tahoma"/>
          <w:sz w:val="24"/>
          <w:szCs w:val="18"/>
          <w:lang w:val="es-CR" w:eastAsia="es-CR"/>
        </w:rPr>
        <w:t xml:space="preserve">619,824.72 y quedaron disponibles la suma de ¢33,411,806.03. Los recursos no ejecutados, se originaron de un proceso de contratación que se promovió en el último trimestre, del cual fue necesario declarar infructuoso por la no presentación de ofertas. </w:t>
      </w:r>
    </w:p>
    <w:p w:rsidR="00456089" w:rsidRDefault="00456089" w:rsidP="00456089">
      <w:pPr>
        <w:jc w:val="both"/>
        <w:rPr>
          <w:rFonts w:ascii="Tahoma" w:hAnsi="Tahoma" w:cs="Tahoma"/>
          <w:sz w:val="24"/>
          <w:szCs w:val="18"/>
          <w:lang w:val="es-CR" w:eastAsia="es-CR"/>
        </w:rPr>
      </w:pPr>
    </w:p>
    <w:p w:rsidR="00361691" w:rsidRPr="00361691" w:rsidRDefault="00456089" w:rsidP="00361691">
      <w:pPr>
        <w:jc w:val="both"/>
        <w:rPr>
          <w:rFonts w:ascii="Tahoma" w:hAnsi="Tahoma" w:cs="Tahoma"/>
          <w:b/>
          <w:sz w:val="24"/>
          <w:szCs w:val="18"/>
          <w:lang w:val="es-CR" w:eastAsia="es-CR"/>
        </w:rPr>
      </w:pPr>
      <w:r w:rsidRPr="00361691">
        <w:rPr>
          <w:rFonts w:ascii="Tahoma" w:hAnsi="Tahoma" w:cs="Tahoma"/>
          <w:b/>
          <w:sz w:val="24"/>
          <w:szCs w:val="18"/>
          <w:lang w:val="es-CR" w:eastAsia="es-CR"/>
        </w:rPr>
        <w:t xml:space="preserve">(PARA </w:t>
      </w:r>
      <w:r w:rsidR="00361691" w:rsidRPr="00361691">
        <w:rPr>
          <w:rFonts w:ascii="Tahoma" w:hAnsi="Tahoma" w:cs="Tahoma"/>
          <w:b/>
          <w:sz w:val="24"/>
          <w:szCs w:val="18"/>
          <w:lang w:val="es-CR" w:eastAsia="es-CR"/>
        </w:rPr>
        <w:t xml:space="preserve">LA CONTRATACIÓN DE PROYECTOS COMO, LA </w:t>
      </w:r>
      <w:r w:rsidR="00361691" w:rsidRPr="00361691">
        <w:rPr>
          <w:rFonts w:ascii="Tahoma" w:hAnsi="Tahoma" w:cs="Tahoma"/>
          <w:b/>
          <w:sz w:val="24"/>
          <w:szCs w:val="22"/>
          <w:lang w:val="es-CR" w:eastAsia="es-CR"/>
        </w:rPr>
        <w:t xml:space="preserve">CONSTRUCIÓN DE  NUEVOS ESPACIOS </w:t>
      </w:r>
      <w:r w:rsidR="00361691" w:rsidRPr="00361691">
        <w:rPr>
          <w:rFonts w:ascii="Tahoma" w:hAnsi="Tahoma" w:cs="Tahoma"/>
          <w:b/>
          <w:sz w:val="24"/>
          <w:szCs w:val="18"/>
          <w:lang w:val="es-CR" w:eastAsia="es-CR"/>
        </w:rPr>
        <w:t>PARA UBICAR EN MEJORES CONDICIONES A LOS FUNCIONARIOS, ASÍ COMO, LA REALIZACIÓN DE TRABAJOS QUE GARANTICEN LA CONSERVACIÓN DE LOS VEHÍCULOS INSTITUCIONALES, ENTRE OTROS)</w:t>
      </w:r>
    </w:p>
    <w:p w:rsidR="00456089" w:rsidRPr="00361691" w:rsidRDefault="00456089" w:rsidP="00456089">
      <w:pPr>
        <w:jc w:val="both"/>
        <w:rPr>
          <w:rFonts w:ascii="Tahoma" w:hAnsi="Tahoma" w:cs="Tahoma"/>
          <w:b/>
          <w:sz w:val="24"/>
          <w:szCs w:val="18"/>
          <w:lang w:val="es-CR" w:eastAsia="es-CR"/>
        </w:rPr>
      </w:pPr>
    </w:p>
    <w:p w:rsidR="00361691" w:rsidRDefault="00361691" w:rsidP="001837E7">
      <w:pPr>
        <w:pStyle w:val="Ttulo2"/>
        <w:rPr>
          <w:lang w:eastAsia="es-CR"/>
        </w:rPr>
      </w:pPr>
    </w:p>
    <w:p w:rsidR="00B363AD" w:rsidRPr="009720B4" w:rsidRDefault="00B363AD" w:rsidP="001837E7">
      <w:pPr>
        <w:pStyle w:val="Ttulo2"/>
        <w:rPr>
          <w:lang w:eastAsia="es-CR"/>
        </w:rPr>
      </w:pPr>
      <w:bookmarkStart w:id="76" w:name="_Toc451850699"/>
      <w:r w:rsidRPr="009720B4">
        <w:rPr>
          <w:lang w:eastAsia="es-CR"/>
        </w:rPr>
        <w:t>5.99.03 Bienes intangibles</w:t>
      </w:r>
      <w:bookmarkEnd w:id="76"/>
    </w:p>
    <w:p w:rsidR="001837E7" w:rsidRDefault="001837E7" w:rsidP="00FD1A47">
      <w:pPr>
        <w:jc w:val="both"/>
        <w:rPr>
          <w:rFonts w:ascii="Tahoma" w:hAnsi="Tahoma" w:cs="Tahoma"/>
          <w:szCs w:val="24"/>
          <w:lang w:val="es-CR"/>
        </w:rPr>
      </w:pPr>
    </w:p>
    <w:p w:rsidR="00FD1A47" w:rsidRPr="00361691" w:rsidRDefault="00FD1A47" w:rsidP="00FD1A47">
      <w:pPr>
        <w:jc w:val="both"/>
        <w:rPr>
          <w:rFonts w:ascii="Tahoma" w:hAnsi="Tahoma" w:cs="Tahoma"/>
          <w:sz w:val="24"/>
          <w:szCs w:val="24"/>
          <w:lang w:val="es-CR"/>
        </w:rPr>
      </w:pPr>
      <w:r w:rsidRPr="00361691">
        <w:rPr>
          <w:rFonts w:ascii="Tahoma" w:hAnsi="Tahoma" w:cs="Tahoma"/>
          <w:sz w:val="24"/>
          <w:szCs w:val="24"/>
          <w:lang w:val="es-CR"/>
        </w:rPr>
        <w:t>La institución requiere mantener actualizado el licenciamiento total</w:t>
      </w:r>
      <w:r w:rsidR="00361691" w:rsidRPr="00361691">
        <w:rPr>
          <w:rFonts w:ascii="Tahoma" w:hAnsi="Tahoma" w:cs="Tahoma"/>
          <w:sz w:val="24"/>
          <w:szCs w:val="24"/>
          <w:lang w:val="es-CR"/>
        </w:rPr>
        <w:t>,</w:t>
      </w:r>
      <w:r w:rsidRPr="00361691">
        <w:rPr>
          <w:rFonts w:ascii="Tahoma" w:hAnsi="Tahoma" w:cs="Tahoma"/>
          <w:sz w:val="24"/>
          <w:szCs w:val="24"/>
          <w:lang w:val="es-CR"/>
        </w:rPr>
        <w:t xml:space="preserve"> ya que las tecnologías de información son una herramienta impresc</w:t>
      </w:r>
      <w:r w:rsidR="00361691" w:rsidRPr="00361691">
        <w:rPr>
          <w:rFonts w:ascii="Tahoma" w:hAnsi="Tahoma" w:cs="Tahoma"/>
          <w:sz w:val="24"/>
          <w:szCs w:val="24"/>
          <w:lang w:val="es-CR"/>
        </w:rPr>
        <w:t xml:space="preserve">indible en la labor sustantiva; para esto requiere la adquisición de 30 licencias, la actualización de 180 licencias y la ampliación de garantía de un equipo. </w:t>
      </w:r>
    </w:p>
    <w:p w:rsidR="00FD1A47" w:rsidRPr="00361691" w:rsidRDefault="00FD1A47" w:rsidP="00FD1A47">
      <w:pPr>
        <w:jc w:val="both"/>
        <w:rPr>
          <w:rFonts w:ascii="Tahoma" w:hAnsi="Tahoma" w:cs="Tahoma"/>
          <w:sz w:val="24"/>
          <w:szCs w:val="24"/>
          <w:lang w:val="es-CR"/>
        </w:rPr>
      </w:pPr>
      <w:r w:rsidRPr="00361691">
        <w:rPr>
          <w:rFonts w:ascii="Tahoma" w:hAnsi="Tahoma" w:cs="Tahoma"/>
          <w:b/>
          <w:sz w:val="24"/>
          <w:szCs w:val="24"/>
          <w:lang w:val="es-CR"/>
        </w:rPr>
        <w:t>Actualización de Licencias</w:t>
      </w:r>
      <w:r w:rsidRPr="00361691">
        <w:rPr>
          <w:rFonts w:ascii="Tahoma" w:hAnsi="Tahoma" w:cs="Tahoma"/>
          <w:sz w:val="24"/>
          <w:szCs w:val="24"/>
          <w:lang w:val="es-CR"/>
        </w:rPr>
        <w:t xml:space="preserve">, Se refiere a aquellas licencias que ya existen pero que deben ser actualizadas, la actualización permite tener siempre la última versión del software con cualquier modernización que haya aplicado el fabricante, las actualizaciones generalmente previenen problemas de seguridad y funcionamiento del software.  </w:t>
      </w:r>
    </w:p>
    <w:p w:rsidR="00FD1A47" w:rsidRPr="00361691" w:rsidRDefault="00FD1A47" w:rsidP="00FD1A47">
      <w:pPr>
        <w:jc w:val="both"/>
        <w:rPr>
          <w:rFonts w:ascii="Tahoma" w:hAnsi="Tahoma" w:cs="Tahoma"/>
          <w:sz w:val="24"/>
          <w:szCs w:val="24"/>
          <w:lang w:val="es-CR"/>
        </w:rPr>
      </w:pPr>
      <w:r w:rsidRPr="00361691">
        <w:rPr>
          <w:rFonts w:ascii="Tahoma" w:hAnsi="Tahoma" w:cs="Tahoma"/>
          <w:b/>
          <w:sz w:val="24"/>
          <w:szCs w:val="24"/>
          <w:lang w:val="es-CR"/>
        </w:rPr>
        <w:t>Licencias de Software</w:t>
      </w:r>
      <w:r w:rsidRPr="00361691">
        <w:rPr>
          <w:rFonts w:ascii="Tahoma" w:hAnsi="Tahoma" w:cs="Tahoma"/>
          <w:sz w:val="24"/>
          <w:szCs w:val="24"/>
          <w:lang w:val="es-CR"/>
        </w:rPr>
        <w:t xml:space="preserve">, Se refiere a todas aquellas nuevas licencias que serán consumidas por nuevos funcionarios, accesos a sistemas o servicios y cualquier licencia necesaria para los equipos críticos como son servidores, central telefónica, equipos de seguridad informática.  </w:t>
      </w:r>
    </w:p>
    <w:p w:rsidR="00FD1A47" w:rsidRPr="00361691" w:rsidRDefault="00FD1A47" w:rsidP="00FD1A47">
      <w:pPr>
        <w:jc w:val="both"/>
        <w:rPr>
          <w:rFonts w:ascii="Tahoma" w:hAnsi="Tahoma" w:cs="Tahoma"/>
          <w:sz w:val="24"/>
          <w:szCs w:val="24"/>
          <w:lang w:val="es-CR"/>
        </w:rPr>
      </w:pPr>
      <w:r w:rsidRPr="00361691">
        <w:rPr>
          <w:rFonts w:ascii="Tahoma" w:hAnsi="Tahoma" w:cs="Tahoma"/>
          <w:b/>
          <w:sz w:val="24"/>
          <w:szCs w:val="24"/>
          <w:lang w:val="es-CR"/>
        </w:rPr>
        <w:t>Ampliación de garantías en Equipos</w:t>
      </w:r>
      <w:r w:rsidRPr="00361691">
        <w:rPr>
          <w:rFonts w:ascii="Tahoma" w:hAnsi="Tahoma" w:cs="Tahoma"/>
          <w:sz w:val="24"/>
          <w:szCs w:val="24"/>
          <w:lang w:val="es-CR"/>
        </w:rPr>
        <w:t xml:space="preserve">, Los equipos tecnológicos generalmente se adquieren con dos años de garantía de fabricante, luego de los dos años y mientras el equipo no haya sido excluido de su vida útil, es importante mantener garantías de fabricante sobre todo cuando es equipo crítico por ejemplo: </w:t>
      </w:r>
    </w:p>
    <w:p w:rsidR="00FD1A47" w:rsidRPr="00361691" w:rsidRDefault="00FD1A47" w:rsidP="00FD1A47">
      <w:pPr>
        <w:pStyle w:val="Prrafodelista"/>
        <w:numPr>
          <w:ilvl w:val="0"/>
          <w:numId w:val="15"/>
        </w:numPr>
        <w:spacing w:before="120" w:after="200" w:line="264" w:lineRule="auto"/>
        <w:jc w:val="both"/>
        <w:rPr>
          <w:rFonts w:ascii="Tahoma" w:hAnsi="Tahoma" w:cs="Tahoma"/>
          <w:sz w:val="24"/>
          <w:szCs w:val="24"/>
        </w:rPr>
      </w:pPr>
      <w:r w:rsidRPr="00361691">
        <w:rPr>
          <w:rFonts w:ascii="Tahoma" w:hAnsi="Tahoma" w:cs="Tahoma"/>
          <w:sz w:val="24"/>
          <w:szCs w:val="24"/>
        </w:rPr>
        <w:t xml:space="preserve">Central </w:t>
      </w:r>
      <w:proofErr w:type="spellStart"/>
      <w:r w:rsidRPr="00361691">
        <w:rPr>
          <w:rFonts w:ascii="Tahoma" w:hAnsi="Tahoma" w:cs="Tahoma"/>
          <w:sz w:val="24"/>
          <w:szCs w:val="24"/>
        </w:rPr>
        <w:t>Telefónica</w:t>
      </w:r>
      <w:proofErr w:type="spellEnd"/>
    </w:p>
    <w:p w:rsidR="00FD1A47" w:rsidRPr="00361691" w:rsidRDefault="00FD1A47" w:rsidP="00FD1A47">
      <w:pPr>
        <w:pStyle w:val="Prrafodelista"/>
        <w:numPr>
          <w:ilvl w:val="0"/>
          <w:numId w:val="15"/>
        </w:numPr>
        <w:spacing w:before="120" w:after="200" w:line="264" w:lineRule="auto"/>
        <w:jc w:val="both"/>
        <w:rPr>
          <w:rFonts w:ascii="Tahoma" w:hAnsi="Tahoma" w:cs="Tahoma"/>
          <w:sz w:val="24"/>
          <w:szCs w:val="24"/>
        </w:rPr>
      </w:pPr>
      <w:proofErr w:type="spellStart"/>
      <w:r w:rsidRPr="00361691">
        <w:rPr>
          <w:rFonts w:ascii="Tahoma" w:hAnsi="Tahoma" w:cs="Tahoma"/>
          <w:sz w:val="24"/>
          <w:szCs w:val="24"/>
        </w:rPr>
        <w:t>Servidores</w:t>
      </w:r>
      <w:proofErr w:type="spellEnd"/>
    </w:p>
    <w:p w:rsidR="00FD1A47" w:rsidRPr="00361691" w:rsidRDefault="00FD1A47" w:rsidP="00FD1A47">
      <w:pPr>
        <w:pStyle w:val="Prrafodelista"/>
        <w:numPr>
          <w:ilvl w:val="0"/>
          <w:numId w:val="15"/>
        </w:numPr>
        <w:spacing w:before="120" w:after="200" w:line="264" w:lineRule="auto"/>
        <w:jc w:val="both"/>
        <w:rPr>
          <w:rFonts w:ascii="Tahoma" w:hAnsi="Tahoma" w:cs="Tahoma"/>
          <w:sz w:val="24"/>
          <w:szCs w:val="24"/>
        </w:rPr>
      </w:pPr>
      <w:proofErr w:type="spellStart"/>
      <w:r w:rsidRPr="00361691">
        <w:rPr>
          <w:rFonts w:ascii="Tahoma" w:hAnsi="Tahoma" w:cs="Tahoma"/>
          <w:sz w:val="24"/>
          <w:szCs w:val="24"/>
        </w:rPr>
        <w:t>Equipos</w:t>
      </w:r>
      <w:proofErr w:type="spellEnd"/>
      <w:r w:rsidRPr="00361691">
        <w:rPr>
          <w:rFonts w:ascii="Tahoma" w:hAnsi="Tahoma" w:cs="Tahoma"/>
          <w:sz w:val="24"/>
          <w:szCs w:val="24"/>
        </w:rPr>
        <w:t xml:space="preserve"> de </w:t>
      </w:r>
      <w:proofErr w:type="spellStart"/>
      <w:r w:rsidRPr="00361691">
        <w:rPr>
          <w:rFonts w:ascii="Tahoma" w:hAnsi="Tahoma" w:cs="Tahoma"/>
          <w:sz w:val="24"/>
          <w:szCs w:val="24"/>
        </w:rPr>
        <w:t>almacenamiento</w:t>
      </w:r>
      <w:proofErr w:type="spellEnd"/>
      <w:r w:rsidRPr="00361691">
        <w:rPr>
          <w:rFonts w:ascii="Tahoma" w:hAnsi="Tahoma" w:cs="Tahoma"/>
          <w:sz w:val="24"/>
          <w:szCs w:val="24"/>
        </w:rPr>
        <w:t>.</w:t>
      </w:r>
    </w:p>
    <w:p w:rsidR="00FD1A47" w:rsidRPr="00361691" w:rsidRDefault="00FD1A47" w:rsidP="00FD1A47">
      <w:pPr>
        <w:jc w:val="both"/>
        <w:rPr>
          <w:rFonts w:ascii="Tahoma" w:hAnsi="Tahoma" w:cs="Tahoma"/>
          <w:sz w:val="24"/>
          <w:szCs w:val="24"/>
          <w:lang w:val="es-CR"/>
        </w:rPr>
      </w:pPr>
      <w:r w:rsidRPr="00361691">
        <w:rPr>
          <w:rFonts w:ascii="Tahoma" w:hAnsi="Tahoma" w:cs="Tahoma"/>
          <w:sz w:val="24"/>
          <w:szCs w:val="24"/>
          <w:lang w:val="es-CR"/>
        </w:rPr>
        <w:t>La recomendación técnica es mantener actualizado todo el software que se utiliza,</w:t>
      </w:r>
      <w:r w:rsidR="00361691" w:rsidRPr="00361691">
        <w:rPr>
          <w:rFonts w:ascii="Tahoma" w:hAnsi="Tahoma" w:cs="Tahoma"/>
          <w:sz w:val="24"/>
          <w:szCs w:val="24"/>
          <w:lang w:val="es-CR"/>
        </w:rPr>
        <w:t xml:space="preserve"> para</w:t>
      </w:r>
      <w:r w:rsidRPr="00361691">
        <w:rPr>
          <w:rFonts w:ascii="Tahoma" w:hAnsi="Tahoma" w:cs="Tahoma"/>
          <w:sz w:val="24"/>
          <w:szCs w:val="24"/>
          <w:lang w:val="es-CR"/>
        </w:rPr>
        <w:t>:</w:t>
      </w:r>
    </w:p>
    <w:p w:rsidR="00FD1A47" w:rsidRPr="00361691" w:rsidRDefault="00FD1A47" w:rsidP="00FD1A47">
      <w:pPr>
        <w:pStyle w:val="Prrafodelista"/>
        <w:numPr>
          <w:ilvl w:val="0"/>
          <w:numId w:val="14"/>
        </w:numPr>
        <w:spacing w:before="120" w:after="200" w:line="264" w:lineRule="auto"/>
        <w:jc w:val="both"/>
        <w:rPr>
          <w:rFonts w:ascii="Tahoma" w:hAnsi="Tahoma" w:cs="Tahoma"/>
          <w:sz w:val="24"/>
          <w:szCs w:val="24"/>
          <w:lang w:val="es-CR"/>
        </w:rPr>
      </w:pPr>
      <w:r w:rsidRPr="00361691">
        <w:rPr>
          <w:rFonts w:ascii="Tahoma" w:hAnsi="Tahoma" w:cs="Tahoma"/>
          <w:sz w:val="24"/>
          <w:szCs w:val="24"/>
          <w:lang w:val="es-CR"/>
        </w:rPr>
        <w:t xml:space="preserve">Evitar riesgos en el uso de software sin soporte de fabricante. </w:t>
      </w:r>
    </w:p>
    <w:p w:rsidR="00FD1A47" w:rsidRPr="00361691" w:rsidRDefault="00FD1A47" w:rsidP="00FD1A47">
      <w:pPr>
        <w:pStyle w:val="Prrafodelista"/>
        <w:numPr>
          <w:ilvl w:val="0"/>
          <w:numId w:val="14"/>
        </w:numPr>
        <w:spacing w:before="120" w:after="200" w:line="264" w:lineRule="auto"/>
        <w:jc w:val="both"/>
        <w:rPr>
          <w:rFonts w:ascii="Tahoma" w:hAnsi="Tahoma" w:cs="Tahoma"/>
          <w:sz w:val="24"/>
          <w:szCs w:val="24"/>
          <w:lang w:val="es-CR"/>
        </w:rPr>
      </w:pPr>
      <w:r w:rsidRPr="00361691">
        <w:rPr>
          <w:rFonts w:ascii="Tahoma" w:hAnsi="Tahoma" w:cs="Tahoma"/>
          <w:sz w:val="24"/>
          <w:szCs w:val="24"/>
          <w:lang w:val="es-CR"/>
        </w:rPr>
        <w:t xml:space="preserve">Disminuir costos en compras. Si la inversión del software ya se realizó, es menos costoso mantener actualizado el software que realizar las compras cada dos años que es lo que generalmente vine incluido en la primera compra. </w:t>
      </w:r>
    </w:p>
    <w:p w:rsidR="00FD1A47" w:rsidRPr="00361691" w:rsidRDefault="00FD1A47" w:rsidP="00FD1A47">
      <w:pPr>
        <w:pStyle w:val="Prrafodelista"/>
        <w:numPr>
          <w:ilvl w:val="0"/>
          <w:numId w:val="14"/>
        </w:numPr>
        <w:spacing w:before="120" w:after="200" w:line="264" w:lineRule="auto"/>
        <w:jc w:val="both"/>
        <w:rPr>
          <w:rFonts w:ascii="Tahoma" w:hAnsi="Tahoma" w:cs="Tahoma"/>
          <w:sz w:val="24"/>
          <w:szCs w:val="24"/>
          <w:lang w:val="es-CR"/>
        </w:rPr>
      </w:pPr>
      <w:r w:rsidRPr="00361691">
        <w:rPr>
          <w:rFonts w:ascii="Tahoma" w:hAnsi="Tahoma" w:cs="Tahoma"/>
          <w:sz w:val="24"/>
          <w:szCs w:val="24"/>
          <w:lang w:val="es-CR"/>
        </w:rPr>
        <w:t>Mantener los equipos críticos siempre cubiertos con la garantía del fabricante, por cualquier incidente  que se presente se tiene siempre el  respaldo respectivo.</w:t>
      </w:r>
    </w:p>
    <w:p w:rsidR="00FD1A47" w:rsidRPr="00361691" w:rsidRDefault="00FD1A47" w:rsidP="00FD1A47">
      <w:pPr>
        <w:pStyle w:val="Prrafodelista"/>
        <w:numPr>
          <w:ilvl w:val="0"/>
          <w:numId w:val="14"/>
        </w:numPr>
        <w:spacing w:before="120" w:after="200" w:line="264" w:lineRule="auto"/>
        <w:jc w:val="both"/>
        <w:rPr>
          <w:rFonts w:ascii="Tahoma" w:hAnsi="Tahoma" w:cs="Tahoma"/>
          <w:szCs w:val="24"/>
          <w:lang w:val="es-CR"/>
        </w:rPr>
      </w:pPr>
      <w:r w:rsidRPr="00361691">
        <w:rPr>
          <w:rFonts w:ascii="Tahoma" w:hAnsi="Tahoma" w:cs="Tahoma"/>
          <w:sz w:val="24"/>
          <w:szCs w:val="24"/>
          <w:lang w:val="es-CR"/>
        </w:rPr>
        <w:t>Estar a derecho con la normativa vigente relacionada al decreto ejecutivo No.  37549-JP, Reglamento para la protección de los Programas de Cómputo en los Ministerios e Instituciones adscritas al Gobierno Central y al Decreto No.37833-JP que lo modifica</w:t>
      </w:r>
      <w:r w:rsidRPr="00361691">
        <w:rPr>
          <w:rFonts w:ascii="Tahoma" w:hAnsi="Tahoma" w:cs="Tahoma"/>
          <w:szCs w:val="24"/>
          <w:lang w:val="es-CR"/>
        </w:rPr>
        <w:t>.</w:t>
      </w:r>
    </w:p>
    <w:p w:rsidR="00B664A9" w:rsidRPr="009720B4" w:rsidRDefault="00B664A9" w:rsidP="001D1CF5">
      <w:pPr>
        <w:ind w:left="708"/>
        <w:jc w:val="both"/>
        <w:rPr>
          <w:rFonts w:ascii="Tahoma" w:hAnsi="Tahoma" w:cs="Tahoma"/>
          <w:color w:val="FF0000"/>
          <w:sz w:val="24"/>
          <w:szCs w:val="18"/>
          <w:lang w:val="es-CR" w:eastAsia="es-CR"/>
        </w:rPr>
      </w:pPr>
    </w:p>
    <w:p w:rsidR="007B5824" w:rsidRPr="00466DE4" w:rsidRDefault="007B5824" w:rsidP="00EB528F">
      <w:pPr>
        <w:pStyle w:val="Ttulo1"/>
      </w:pPr>
      <w:bookmarkStart w:id="77" w:name="_Toc451850700"/>
      <w:r w:rsidRPr="00466DE4">
        <w:t>6 Transferencias corrientes</w:t>
      </w:r>
      <w:bookmarkEnd w:id="77"/>
    </w:p>
    <w:p w:rsidR="00AE56CF" w:rsidRPr="009720B4" w:rsidRDefault="00AE56CF" w:rsidP="007B5824">
      <w:pPr>
        <w:jc w:val="both"/>
        <w:rPr>
          <w:rFonts w:ascii="Tahoma" w:hAnsi="Tahoma" w:cs="Tahoma"/>
          <w:color w:val="FF0000"/>
          <w:sz w:val="24"/>
          <w:szCs w:val="18"/>
          <w:lang w:val="es-CR" w:eastAsia="es-CR"/>
        </w:rPr>
      </w:pPr>
    </w:p>
    <w:p w:rsidR="00B363AD" w:rsidRPr="009720B4" w:rsidRDefault="00B363AD" w:rsidP="00EB528F">
      <w:pPr>
        <w:pStyle w:val="Ttulo2"/>
        <w:rPr>
          <w:lang w:eastAsia="es-CR"/>
        </w:rPr>
      </w:pPr>
      <w:bookmarkStart w:id="78" w:name="_Toc451850701"/>
      <w:r w:rsidRPr="009720B4">
        <w:rPr>
          <w:lang w:eastAsia="es-CR"/>
        </w:rPr>
        <w:t>6.01.03</w:t>
      </w:r>
      <w:r w:rsidR="003C1C88" w:rsidRPr="009720B4">
        <w:rPr>
          <w:lang w:eastAsia="es-CR"/>
        </w:rPr>
        <w:t>.200</w:t>
      </w:r>
      <w:r w:rsidRPr="009720B4">
        <w:rPr>
          <w:lang w:eastAsia="es-CR"/>
        </w:rPr>
        <w:t xml:space="preserve"> Transferencias corrientes a Instituciones Descentralizadas no  Empresariales</w:t>
      </w:r>
      <w:bookmarkEnd w:id="78"/>
      <w:r w:rsidRPr="009720B4">
        <w:rPr>
          <w:lang w:eastAsia="es-CR"/>
        </w:rPr>
        <w:t xml:space="preserve"> </w:t>
      </w:r>
    </w:p>
    <w:p w:rsidR="003C1C88" w:rsidRPr="009720B4" w:rsidRDefault="003C1C88" w:rsidP="00B363AD">
      <w:pPr>
        <w:jc w:val="both"/>
        <w:rPr>
          <w:rFonts w:ascii="Tahoma" w:hAnsi="Tahoma" w:cs="Tahoma"/>
          <w:color w:val="FF0000"/>
          <w:sz w:val="18"/>
          <w:szCs w:val="18"/>
          <w:lang w:val="es-CR" w:eastAsia="es-CR"/>
        </w:rPr>
      </w:pPr>
    </w:p>
    <w:p w:rsidR="003C1C88" w:rsidRDefault="003C1C88" w:rsidP="00570C2E">
      <w:pPr>
        <w:jc w:val="both"/>
        <w:rPr>
          <w:rFonts w:ascii="Tahoma" w:hAnsi="Tahoma" w:cs="Tahoma"/>
          <w:sz w:val="24"/>
          <w:szCs w:val="18"/>
          <w:lang w:val="es-CR" w:eastAsia="es-CR"/>
        </w:rPr>
      </w:pPr>
      <w:r w:rsidRPr="00361691">
        <w:rPr>
          <w:rFonts w:ascii="Tahoma" w:hAnsi="Tahoma" w:cs="Tahoma"/>
          <w:sz w:val="24"/>
          <w:szCs w:val="18"/>
          <w:lang w:val="es-CR" w:eastAsia="es-CR"/>
        </w:rPr>
        <w:t>Incluye los fondos proporcionales a la partida 0 Remuneraciones, correspondiente a la contribución estatal al seguro de pensiones,</w:t>
      </w:r>
      <w:r w:rsidR="0031122F" w:rsidRPr="00361691">
        <w:rPr>
          <w:rFonts w:ascii="Tahoma" w:hAnsi="Tahoma" w:cs="Tahoma"/>
          <w:sz w:val="24"/>
          <w:szCs w:val="18"/>
          <w:lang w:val="es-CR" w:eastAsia="es-CR"/>
        </w:rPr>
        <w:t xml:space="preserve"> su cálculo se efectuó conforme se indica en </w:t>
      </w:r>
      <w:r w:rsidRPr="00361691">
        <w:rPr>
          <w:rFonts w:ascii="Tahoma" w:hAnsi="Tahoma" w:cs="Tahoma"/>
          <w:sz w:val="24"/>
          <w:szCs w:val="18"/>
          <w:lang w:val="es-CR" w:eastAsia="es-CR"/>
        </w:rPr>
        <w:t>las directrices emitidas en esta materia</w:t>
      </w:r>
      <w:r w:rsidR="0031122F" w:rsidRPr="00361691">
        <w:rPr>
          <w:rFonts w:ascii="Tahoma" w:hAnsi="Tahoma" w:cs="Tahoma"/>
          <w:sz w:val="24"/>
          <w:szCs w:val="18"/>
          <w:lang w:val="es-CR" w:eastAsia="es-CR"/>
        </w:rPr>
        <w:t>, esto es el 0.58% del total de partida 0 Remuneraciones menos el monto de la subpartida 0.03.03</w:t>
      </w:r>
      <w:r w:rsidR="00E2741F" w:rsidRPr="00361691">
        <w:rPr>
          <w:rFonts w:ascii="Tahoma" w:hAnsi="Tahoma" w:cs="Tahoma"/>
          <w:sz w:val="24"/>
          <w:szCs w:val="18"/>
          <w:lang w:val="es-CR" w:eastAsia="es-CR"/>
        </w:rPr>
        <w:t xml:space="preserve"> </w:t>
      </w:r>
      <w:r w:rsidR="0031122F" w:rsidRPr="00361691">
        <w:rPr>
          <w:rFonts w:ascii="Tahoma" w:hAnsi="Tahoma" w:cs="Tahoma"/>
          <w:sz w:val="24"/>
          <w:szCs w:val="18"/>
          <w:lang w:val="es-CR" w:eastAsia="es-CR"/>
        </w:rPr>
        <w:t>Decimotercer mes o aguinaldo.</w:t>
      </w:r>
    </w:p>
    <w:p w:rsidR="00361691" w:rsidRDefault="00361691" w:rsidP="00570C2E">
      <w:pPr>
        <w:jc w:val="both"/>
        <w:rPr>
          <w:rFonts w:ascii="Tahoma" w:hAnsi="Tahoma" w:cs="Tahoma"/>
          <w:sz w:val="24"/>
          <w:szCs w:val="18"/>
          <w:lang w:val="es-CR" w:eastAsia="es-CR"/>
        </w:rPr>
      </w:pPr>
    </w:p>
    <w:p w:rsidR="003C1C88" w:rsidRPr="009720B4" w:rsidRDefault="003C1C88" w:rsidP="00267CED">
      <w:pPr>
        <w:pStyle w:val="Ttulo2"/>
        <w:rPr>
          <w:lang w:eastAsia="es-CR"/>
        </w:rPr>
      </w:pPr>
      <w:bookmarkStart w:id="79" w:name="_Toc451850702"/>
      <w:r w:rsidRPr="009720B4">
        <w:rPr>
          <w:lang w:eastAsia="es-CR"/>
        </w:rPr>
        <w:t>6.01.03.202 Transferencias corrientes a Instituciones Descentralizadas no  Empresariales</w:t>
      </w:r>
      <w:bookmarkEnd w:id="79"/>
      <w:r w:rsidRPr="009720B4">
        <w:rPr>
          <w:lang w:eastAsia="es-CR"/>
        </w:rPr>
        <w:t xml:space="preserve"> </w:t>
      </w:r>
    </w:p>
    <w:p w:rsidR="003C1C88" w:rsidRPr="009720B4" w:rsidRDefault="003C1C88" w:rsidP="00B363AD">
      <w:pPr>
        <w:jc w:val="both"/>
        <w:rPr>
          <w:rFonts w:ascii="Tahoma" w:hAnsi="Tahoma" w:cs="Tahoma"/>
          <w:color w:val="FF0000"/>
          <w:sz w:val="18"/>
          <w:szCs w:val="18"/>
          <w:lang w:val="es-CR" w:eastAsia="es-CR"/>
        </w:rPr>
      </w:pPr>
    </w:p>
    <w:p w:rsidR="0031122F" w:rsidRPr="00361691" w:rsidRDefault="003C1C88" w:rsidP="00570C2E">
      <w:pPr>
        <w:jc w:val="both"/>
        <w:rPr>
          <w:rFonts w:ascii="Tahoma" w:hAnsi="Tahoma" w:cs="Tahoma"/>
          <w:sz w:val="24"/>
          <w:szCs w:val="18"/>
          <w:lang w:val="es-CR" w:eastAsia="es-CR"/>
        </w:rPr>
      </w:pPr>
      <w:r w:rsidRPr="00361691">
        <w:rPr>
          <w:rFonts w:ascii="Tahoma" w:hAnsi="Tahoma" w:cs="Tahoma"/>
          <w:sz w:val="24"/>
          <w:szCs w:val="18"/>
          <w:lang w:val="es-CR" w:eastAsia="es-CR"/>
        </w:rPr>
        <w:t xml:space="preserve">Incluye los fondos proporcionales a la partida 0 Remuneraciones, correspondiente a la contribución estatal al seguro de salud, </w:t>
      </w:r>
      <w:r w:rsidR="0031122F" w:rsidRPr="00361691">
        <w:rPr>
          <w:rFonts w:ascii="Tahoma" w:hAnsi="Tahoma" w:cs="Tahoma"/>
          <w:sz w:val="24"/>
          <w:szCs w:val="18"/>
          <w:lang w:val="es-CR" w:eastAsia="es-CR"/>
        </w:rPr>
        <w:t>su cálculo se efectuó conforme se indica en las directrices emitidas en esta materia, esto es el 0.25% del total de partida 0 Remuneraciones menos el monto de la subpartida 0.03.03</w:t>
      </w:r>
      <w:r w:rsidR="00E2741F" w:rsidRPr="00361691">
        <w:rPr>
          <w:rFonts w:ascii="Tahoma" w:hAnsi="Tahoma" w:cs="Tahoma"/>
          <w:sz w:val="24"/>
          <w:szCs w:val="18"/>
          <w:lang w:val="es-CR" w:eastAsia="es-CR"/>
        </w:rPr>
        <w:t xml:space="preserve"> </w:t>
      </w:r>
      <w:r w:rsidR="0031122F" w:rsidRPr="00361691">
        <w:rPr>
          <w:rFonts w:ascii="Tahoma" w:hAnsi="Tahoma" w:cs="Tahoma"/>
          <w:sz w:val="24"/>
          <w:szCs w:val="18"/>
          <w:lang w:val="es-CR" w:eastAsia="es-CR"/>
        </w:rPr>
        <w:t>Decimotercer mes o aguinaldo.</w:t>
      </w:r>
    </w:p>
    <w:p w:rsidR="003C1C88" w:rsidRPr="00CA4897" w:rsidRDefault="003C1C88" w:rsidP="0031122F">
      <w:pPr>
        <w:ind w:left="708"/>
        <w:jc w:val="both"/>
        <w:rPr>
          <w:rFonts w:ascii="Tahoma" w:hAnsi="Tahoma" w:cs="Tahoma"/>
          <w:color w:val="FF0000"/>
          <w:sz w:val="18"/>
          <w:szCs w:val="18"/>
          <w:lang w:val="es-CR" w:eastAsia="es-CR"/>
        </w:rPr>
      </w:pPr>
    </w:p>
    <w:p w:rsidR="00B664A9" w:rsidRDefault="00B664A9" w:rsidP="00267CED">
      <w:pPr>
        <w:pStyle w:val="Ttulo2"/>
        <w:rPr>
          <w:lang w:eastAsia="es-CR"/>
        </w:rPr>
      </w:pPr>
    </w:p>
    <w:p w:rsidR="00B363AD" w:rsidRPr="009720B4" w:rsidRDefault="00B363AD" w:rsidP="00267CED">
      <w:pPr>
        <w:pStyle w:val="Ttulo2"/>
        <w:rPr>
          <w:lang w:eastAsia="es-CR"/>
        </w:rPr>
      </w:pPr>
      <w:bookmarkStart w:id="80" w:name="_Toc451850703"/>
      <w:r w:rsidRPr="009720B4">
        <w:rPr>
          <w:lang w:eastAsia="es-CR"/>
        </w:rPr>
        <w:t>6.03.01 Prestaciones legales</w:t>
      </w:r>
      <w:bookmarkEnd w:id="80"/>
    </w:p>
    <w:p w:rsidR="008D50C7" w:rsidRPr="009720B4" w:rsidRDefault="008D50C7" w:rsidP="00B363AD">
      <w:pPr>
        <w:jc w:val="both"/>
        <w:rPr>
          <w:rFonts w:ascii="Tahoma" w:hAnsi="Tahoma" w:cs="Tahoma"/>
          <w:b/>
          <w:color w:val="FF0000"/>
          <w:sz w:val="24"/>
          <w:szCs w:val="18"/>
          <w:lang w:val="es-CR" w:eastAsia="es-CR"/>
        </w:rPr>
      </w:pPr>
    </w:p>
    <w:p w:rsidR="008D50C7" w:rsidRPr="00361691" w:rsidRDefault="008B57F9" w:rsidP="00570C2E">
      <w:pPr>
        <w:jc w:val="both"/>
        <w:rPr>
          <w:rFonts w:ascii="Tahoma" w:hAnsi="Tahoma" w:cs="Tahoma"/>
          <w:sz w:val="24"/>
          <w:szCs w:val="18"/>
          <w:lang w:val="es-CR" w:eastAsia="es-CR"/>
        </w:rPr>
      </w:pPr>
      <w:r w:rsidRPr="00361691">
        <w:rPr>
          <w:rFonts w:ascii="Tahoma" w:hAnsi="Tahoma" w:cs="Tahoma"/>
          <w:sz w:val="24"/>
          <w:szCs w:val="18"/>
          <w:lang w:val="es-CR" w:eastAsia="es-CR"/>
        </w:rPr>
        <w:t>Previo a la realización de este anteproyecto, se efectuó un estudio y sondeo de los funcionarios que estarían en derecho y dispuestos a acogerse a su retiro laboral. Con base en dicho estudio se efectuó la proyección de los recursos requeridos para hacer frente al pago del Auxilio de Cesantía a esos funcionarios</w:t>
      </w:r>
      <w:r w:rsidR="008B4565" w:rsidRPr="00361691">
        <w:rPr>
          <w:rFonts w:ascii="Tahoma" w:hAnsi="Tahoma" w:cs="Tahoma"/>
          <w:sz w:val="24"/>
          <w:szCs w:val="18"/>
          <w:lang w:val="es-CR" w:eastAsia="es-CR"/>
        </w:rPr>
        <w:t>.  Contar con estos fondos dará garantía de poder realizar el pago oportuno correspondiente.</w:t>
      </w:r>
    </w:p>
    <w:p w:rsidR="003B4A3B" w:rsidRPr="00CA4897" w:rsidRDefault="003B4A3B" w:rsidP="008D50C7">
      <w:pPr>
        <w:ind w:left="708"/>
        <w:jc w:val="both"/>
        <w:rPr>
          <w:rFonts w:ascii="Tahoma" w:hAnsi="Tahoma" w:cs="Tahoma"/>
          <w:color w:val="FF0000"/>
          <w:sz w:val="24"/>
          <w:szCs w:val="18"/>
          <w:lang w:val="es-CR" w:eastAsia="es-CR"/>
        </w:rPr>
      </w:pPr>
    </w:p>
    <w:p w:rsidR="00CD4409" w:rsidRDefault="00CD4409" w:rsidP="00B363AD">
      <w:pPr>
        <w:jc w:val="both"/>
        <w:rPr>
          <w:rFonts w:ascii="Tahoma" w:hAnsi="Tahoma" w:cs="Tahoma"/>
          <w:b/>
          <w:color w:val="FF0000"/>
          <w:sz w:val="24"/>
          <w:szCs w:val="18"/>
          <w:lang w:val="es-CR" w:eastAsia="es-CR"/>
        </w:rPr>
      </w:pPr>
    </w:p>
    <w:p w:rsidR="00B363AD" w:rsidRPr="009720B4" w:rsidRDefault="00B363AD" w:rsidP="00AC7B8F">
      <w:pPr>
        <w:pStyle w:val="Ttulo2"/>
        <w:rPr>
          <w:lang w:eastAsia="es-CR"/>
        </w:rPr>
      </w:pPr>
      <w:bookmarkStart w:id="81" w:name="_Toc451850704"/>
      <w:r w:rsidRPr="003D51F3">
        <w:rPr>
          <w:lang w:eastAsia="es-CR"/>
        </w:rPr>
        <w:t>6.03.99 Otras prestaciones</w:t>
      </w:r>
      <w:bookmarkEnd w:id="81"/>
    </w:p>
    <w:p w:rsidR="001510BE" w:rsidRPr="009720B4" w:rsidRDefault="001510BE" w:rsidP="008D50C7">
      <w:pPr>
        <w:jc w:val="both"/>
        <w:rPr>
          <w:rFonts w:ascii="Tahoma" w:hAnsi="Tahoma" w:cs="Tahoma"/>
          <w:b/>
          <w:color w:val="FF0000"/>
          <w:sz w:val="24"/>
          <w:szCs w:val="18"/>
          <w:lang w:val="es-CR" w:eastAsia="es-CR"/>
        </w:rPr>
      </w:pPr>
    </w:p>
    <w:p w:rsidR="00D774D4" w:rsidRPr="003D51F3" w:rsidRDefault="003C1C88" w:rsidP="00570C2E">
      <w:pPr>
        <w:jc w:val="both"/>
        <w:rPr>
          <w:rFonts w:ascii="Tahoma" w:hAnsi="Tahoma" w:cs="Tahoma"/>
          <w:sz w:val="24"/>
          <w:szCs w:val="18"/>
          <w:lang w:val="es-CR" w:eastAsia="es-CR"/>
        </w:rPr>
      </w:pPr>
      <w:r w:rsidRPr="003D51F3">
        <w:rPr>
          <w:rFonts w:ascii="Tahoma" w:hAnsi="Tahoma" w:cs="Tahoma"/>
          <w:sz w:val="24"/>
          <w:szCs w:val="18"/>
          <w:lang w:val="es-CR" w:eastAsia="es-CR"/>
        </w:rPr>
        <w:t>Incluye la previsión para el pago por concepto de subsidio</w:t>
      </w:r>
      <w:r w:rsidR="00D774D4" w:rsidRPr="003D51F3">
        <w:rPr>
          <w:rFonts w:ascii="Tahoma" w:hAnsi="Tahoma" w:cs="Tahoma"/>
          <w:sz w:val="24"/>
          <w:szCs w:val="18"/>
          <w:lang w:val="es-CR" w:eastAsia="es-CR"/>
        </w:rPr>
        <w:t>s</w:t>
      </w:r>
      <w:r w:rsidRPr="003D51F3">
        <w:rPr>
          <w:rFonts w:ascii="Tahoma" w:hAnsi="Tahoma" w:cs="Tahoma"/>
          <w:sz w:val="24"/>
          <w:szCs w:val="18"/>
          <w:lang w:val="es-CR" w:eastAsia="es-CR"/>
        </w:rPr>
        <w:t xml:space="preserve"> por incapacidad </w:t>
      </w:r>
      <w:r w:rsidR="00D774D4" w:rsidRPr="003D51F3">
        <w:rPr>
          <w:rFonts w:ascii="Tahoma" w:hAnsi="Tahoma" w:cs="Tahoma"/>
          <w:sz w:val="24"/>
          <w:szCs w:val="18"/>
          <w:lang w:val="es-CR" w:eastAsia="es-CR"/>
        </w:rPr>
        <w:t xml:space="preserve">a los </w:t>
      </w:r>
      <w:r w:rsidRPr="003D51F3">
        <w:rPr>
          <w:rFonts w:ascii="Tahoma" w:hAnsi="Tahoma" w:cs="Tahoma"/>
          <w:sz w:val="24"/>
          <w:szCs w:val="18"/>
          <w:lang w:val="es-CR" w:eastAsia="es-CR"/>
        </w:rPr>
        <w:t>funcionarios</w:t>
      </w:r>
      <w:r w:rsidR="00AC7B8F" w:rsidRPr="003D51F3">
        <w:rPr>
          <w:rFonts w:ascii="Tahoma" w:hAnsi="Tahoma" w:cs="Tahoma"/>
          <w:sz w:val="24"/>
          <w:szCs w:val="18"/>
          <w:lang w:val="es-CR" w:eastAsia="es-CR"/>
        </w:rPr>
        <w:t>, de acuerdo con una proyección basada en el gasto de periodos anteriores</w:t>
      </w:r>
      <w:r w:rsidR="00D774D4" w:rsidRPr="003D51F3">
        <w:rPr>
          <w:rFonts w:ascii="Tahoma" w:hAnsi="Tahoma" w:cs="Tahoma"/>
          <w:sz w:val="24"/>
          <w:szCs w:val="18"/>
          <w:lang w:val="es-CR" w:eastAsia="es-CR"/>
        </w:rPr>
        <w:t>.</w:t>
      </w:r>
    </w:p>
    <w:p w:rsidR="008D50C7" w:rsidRPr="003D51F3" w:rsidRDefault="008D50C7" w:rsidP="00B363AD">
      <w:pPr>
        <w:jc w:val="both"/>
        <w:rPr>
          <w:rFonts w:ascii="Tahoma" w:hAnsi="Tahoma" w:cs="Tahoma"/>
          <w:b/>
          <w:sz w:val="24"/>
          <w:szCs w:val="18"/>
          <w:lang w:val="es-CR" w:eastAsia="es-CR"/>
        </w:rPr>
      </w:pPr>
    </w:p>
    <w:p w:rsidR="00361691" w:rsidRPr="003D51F3" w:rsidRDefault="00361691" w:rsidP="00B363AD">
      <w:pPr>
        <w:jc w:val="both"/>
        <w:rPr>
          <w:rFonts w:ascii="Tahoma" w:hAnsi="Tahoma" w:cs="Tahoma"/>
          <w:b/>
          <w:sz w:val="24"/>
          <w:szCs w:val="18"/>
          <w:lang w:val="es-CR" w:eastAsia="es-CR"/>
        </w:rPr>
      </w:pPr>
      <w:r w:rsidRPr="003D51F3">
        <w:rPr>
          <w:rFonts w:ascii="Tahoma" w:hAnsi="Tahoma" w:cs="Tahoma"/>
          <w:b/>
          <w:sz w:val="24"/>
          <w:szCs w:val="18"/>
          <w:lang w:val="es-CR" w:eastAsia="es-CR"/>
        </w:rPr>
        <w:t xml:space="preserve">(PARA EL PAGO DE SUBSIDIOS </w:t>
      </w:r>
      <w:r w:rsidR="003D51F3" w:rsidRPr="003D51F3">
        <w:rPr>
          <w:rFonts w:ascii="Tahoma" w:hAnsi="Tahoma" w:cs="Tahoma"/>
          <w:b/>
          <w:sz w:val="24"/>
          <w:szCs w:val="18"/>
          <w:lang w:val="es-CR" w:eastAsia="es-CR"/>
        </w:rPr>
        <w:t xml:space="preserve">A LOS FUNCIONARIOS </w:t>
      </w:r>
      <w:r w:rsidRPr="003D51F3">
        <w:rPr>
          <w:rFonts w:ascii="Tahoma" w:hAnsi="Tahoma" w:cs="Tahoma"/>
          <w:b/>
          <w:sz w:val="24"/>
          <w:szCs w:val="18"/>
          <w:lang w:val="es-CR" w:eastAsia="es-CR"/>
        </w:rPr>
        <w:t xml:space="preserve">POR </w:t>
      </w:r>
      <w:r w:rsidR="003D51F3" w:rsidRPr="003D51F3">
        <w:rPr>
          <w:rFonts w:ascii="Tahoma" w:hAnsi="Tahoma" w:cs="Tahoma"/>
          <w:b/>
          <w:sz w:val="24"/>
          <w:szCs w:val="18"/>
          <w:lang w:val="es-CR" w:eastAsia="es-CR"/>
        </w:rPr>
        <w:t xml:space="preserve">CONCEPTO DE </w:t>
      </w:r>
      <w:r w:rsidRPr="003D51F3">
        <w:rPr>
          <w:rFonts w:ascii="Tahoma" w:hAnsi="Tahoma" w:cs="Tahoma"/>
          <w:b/>
          <w:sz w:val="24"/>
          <w:szCs w:val="18"/>
          <w:lang w:val="es-CR" w:eastAsia="es-CR"/>
        </w:rPr>
        <w:t>INCAPA</w:t>
      </w:r>
      <w:r w:rsidR="003D51F3" w:rsidRPr="003D51F3">
        <w:rPr>
          <w:rFonts w:ascii="Tahoma" w:hAnsi="Tahoma" w:cs="Tahoma"/>
          <w:b/>
          <w:sz w:val="24"/>
          <w:szCs w:val="18"/>
          <w:lang w:val="es-CR" w:eastAsia="es-CR"/>
        </w:rPr>
        <w:t>CIDAD)</w:t>
      </w:r>
    </w:p>
    <w:p w:rsidR="0034356B" w:rsidRDefault="0034356B" w:rsidP="00B363AD">
      <w:pPr>
        <w:jc w:val="both"/>
        <w:rPr>
          <w:rFonts w:ascii="Tahoma" w:hAnsi="Tahoma" w:cs="Tahoma"/>
          <w:b/>
          <w:color w:val="FF0000"/>
          <w:sz w:val="24"/>
          <w:szCs w:val="18"/>
          <w:lang w:val="es-CR" w:eastAsia="es-CR"/>
        </w:rPr>
      </w:pPr>
    </w:p>
    <w:p w:rsidR="003D51F3" w:rsidRDefault="003D51F3" w:rsidP="00B363AD">
      <w:pPr>
        <w:jc w:val="both"/>
        <w:rPr>
          <w:rFonts w:ascii="Tahoma" w:hAnsi="Tahoma" w:cs="Tahoma"/>
          <w:b/>
          <w:color w:val="FF0000"/>
          <w:sz w:val="24"/>
          <w:szCs w:val="18"/>
          <w:lang w:val="es-CR" w:eastAsia="es-CR"/>
        </w:rPr>
      </w:pPr>
    </w:p>
    <w:p w:rsidR="001910CC" w:rsidRDefault="001910CC" w:rsidP="00B363AD">
      <w:pPr>
        <w:jc w:val="both"/>
        <w:rPr>
          <w:rFonts w:ascii="Tahoma" w:hAnsi="Tahoma" w:cs="Tahoma"/>
          <w:b/>
          <w:color w:val="FF0000"/>
          <w:sz w:val="24"/>
          <w:szCs w:val="18"/>
          <w:lang w:val="es-CR" w:eastAsia="es-CR"/>
        </w:rPr>
      </w:pPr>
    </w:p>
    <w:p w:rsidR="001910CC" w:rsidRPr="009720B4" w:rsidRDefault="001910CC" w:rsidP="00B363AD">
      <w:pPr>
        <w:jc w:val="both"/>
        <w:rPr>
          <w:rFonts w:ascii="Tahoma" w:hAnsi="Tahoma" w:cs="Tahoma"/>
          <w:b/>
          <w:color w:val="FF0000"/>
          <w:sz w:val="24"/>
          <w:szCs w:val="18"/>
          <w:lang w:val="es-CR" w:eastAsia="es-CR"/>
        </w:rPr>
      </w:pPr>
    </w:p>
    <w:p w:rsidR="00B363AD" w:rsidRPr="009720B4" w:rsidRDefault="00B363AD" w:rsidP="00AC7B8F">
      <w:pPr>
        <w:pStyle w:val="Ttulo2"/>
        <w:rPr>
          <w:lang w:eastAsia="es-CR"/>
        </w:rPr>
      </w:pPr>
      <w:bookmarkStart w:id="82" w:name="_Toc451850705"/>
      <w:r w:rsidRPr="003D51F3">
        <w:rPr>
          <w:lang w:eastAsia="es-CR"/>
        </w:rPr>
        <w:t>6.06.01 Indemnizaciones</w:t>
      </w:r>
      <w:bookmarkEnd w:id="82"/>
    </w:p>
    <w:p w:rsidR="001510BE" w:rsidRPr="009720B4" w:rsidRDefault="001510BE" w:rsidP="008D50C7">
      <w:pPr>
        <w:jc w:val="both"/>
        <w:rPr>
          <w:rFonts w:ascii="Tahoma" w:hAnsi="Tahoma" w:cs="Tahoma"/>
          <w:b/>
          <w:color w:val="FF0000"/>
          <w:sz w:val="24"/>
          <w:szCs w:val="18"/>
          <w:lang w:val="es-CR" w:eastAsia="es-CR"/>
        </w:rPr>
      </w:pPr>
    </w:p>
    <w:p w:rsidR="00D774D4" w:rsidRPr="003D51F3" w:rsidRDefault="008B4565" w:rsidP="00570C2E">
      <w:pPr>
        <w:jc w:val="both"/>
        <w:rPr>
          <w:rFonts w:ascii="Tahoma" w:hAnsi="Tahoma" w:cs="Tahoma"/>
          <w:sz w:val="24"/>
          <w:szCs w:val="18"/>
          <w:lang w:val="es-CR" w:eastAsia="es-CR"/>
        </w:rPr>
      </w:pPr>
      <w:r w:rsidRPr="003D51F3">
        <w:rPr>
          <w:rFonts w:ascii="Tahoma" w:hAnsi="Tahoma" w:cs="Tahoma"/>
          <w:sz w:val="24"/>
          <w:szCs w:val="18"/>
          <w:lang w:val="es-CR" w:eastAsia="es-CR"/>
        </w:rPr>
        <w:t>I</w:t>
      </w:r>
      <w:r w:rsidR="00D774D4" w:rsidRPr="003D51F3">
        <w:rPr>
          <w:rFonts w:ascii="Tahoma" w:hAnsi="Tahoma" w:cs="Tahoma"/>
          <w:sz w:val="24"/>
          <w:szCs w:val="18"/>
          <w:lang w:val="es-CR" w:eastAsia="es-CR"/>
        </w:rPr>
        <w:t xml:space="preserve">ncluye los recursos previstos para el pago </w:t>
      </w:r>
      <w:r w:rsidRPr="003D51F3">
        <w:rPr>
          <w:rFonts w:ascii="Tahoma" w:hAnsi="Tahoma" w:cs="Tahoma"/>
          <w:sz w:val="24"/>
          <w:szCs w:val="18"/>
          <w:lang w:val="es-CR" w:eastAsia="es-CR"/>
        </w:rPr>
        <w:t xml:space="preserve">de intereses que como producto de </w:t>
      </w:r>
      <w:r w:rsidR="00D774D4" w:rsidRPr="003D51F3">
        <w:rPr>
          <w:rFonts w:ascii="Tahoma" w:hAnsi="Tahoma" w:cs="Tahoma"/>
          <w:sz w:val="24"/>
          <w:szCs w:val="18"/>
          <w:lang w:val="es-CR" w:eastAsia="es-CR"/>
        </w:rPr>
        <w:t>reclamo</w:t>
      </w:r>
      <w:r w:rsidR="00AC7B8F" w:rsidRPr="003D51F3">
        <w:rPr>
          <w:rFonts w:ascii="Tahoma" w:hAnsi="Tahoma" w:cs="Tahoma"/>
          <w:sz w:val="24"/>
          <w:szCs w:val="18"/>
          <w:lang w:val="es-CR" w:eastAsia="es-CR"/>
        </w:rPr>
        <w:t>s</w:t>
      </w:r>
      <w:r w:rsidR="00D774D4" w:rsidRPr="003D51F3">
        <w:rPr>
          <w:rFonts w:ascii="Tahoma" w:hAnsi="Tahoma" w:cs="Tahoma"/>
          <w:sz w:val="24"/>
          <w:szCs w:val="18"/>
          <w:lang w:val="es-CR" w:eastAsia="es-CR"/>
        </w:rPr>
        <w:t xml:space="preserve"> administrativo</w:t>
      </w:r>
      <w:r w:rsidR="00AC7B8F" w:rsidRPr="003D51F3">
        <w:rPr>
          <w:rFonts w:ascii="Tahoma" w:hAnsi="Tahoma" w:cs="Tahoma"/>
          <w:sz w:val="24"/>
          <w:szCs w:val="18"/>
          <w:lang w:val="es-CR" w:eastAsia="es-CR"/>
        </w:rPr>
        <w:t>s</w:t>
      </w:r>
      <w:r w:rsidRPr="003D51F3">
        <w:rPr>
          <w:rFonts w:ascii="Tahoma" w:hAnsi="Tahoma" w:cs="Tahoma"/>
          <w:sz w:val="24"/>
          <w:szCs w:val="18"/>
          <w:lang w:val="es-CR" w:eastAsia="es-CR"/>
        </w:rPr>
        <w:t xml:space="preserve"> por diferencias salariales deba reconocerse</w:t>
      </w:r>
      <w:r w:rsidR="001510BE" w:rsidRPr="003D51F3">
        <w:rPr>
          <w:rFonts w:ascii="Tahoma" w:hAnsi="Tahoma" w:cs="Tahoma"/>
          <w:sz w:val="24"/>
          <w:szCs w:val="18"/>
          <w:lang w:val="es-CR" w:eastAsia="es-CR"/>
        </w:rPr>
        <w:t xml:space="preserve">, además, se </w:t>
      </w:r>
      <w:r w:rsidR="00AC7B8F" w:rsidRPr="003D51F3">
        <w:rPr>
          <w:rFonts w:ascii="Tahoma" w:hAnsi="Tahoma" w:cs="Tahoma"/>
          <w:sz w:val="24"/>
          <w:szCs w:val="18"/>
          <w:lang w:val="es-CR" w:eastAsia="es-CR"/>
        </w:rPr>
        <w:t xml:space="preserve">realiza una previsión para </w:t>
      </w:r>
      <w:r w:rsidR="001510BE" w:rsidRPr="003D51F3">
        <w:rPr>
          <w:rFonts w:ascii="Tahoma" w:hAnsi="Tahoma" w:cs="Tahoma"/>
          <w:sz w:val="24"/>
          <w:szCs w:val="18"/>
          <w:lang w:val="es-CR" w:eastAsia="es-CR"/>
        </w:rPr>
        <w:t>el pago de sentencias judiciales.</w:t>
      </w:r>
    </w:p>
    <w:p w:rsidR="003D51F3" w:rsidRPr="003D51F3" w:rsidRDefault="003D51F3" w:rsidP="00570C2E">
      <w:pPr>
        <w:jc w:val="both"/>
        <w:rPr>
          <w:rFonts w:ascii="Tahoma" w:hAnsi="Tahoma" w:cs="Tahoma"/>
          <w:sz w:val="24"/>
          <w:szCs w:val="18"/>
          <w:lang w:val="es-CR" w:eastAsia="es-CR"/>
        </w:rPr>
      </w:pPr>
    </w:p>
    <w:p w:rsidR="003D51F3" w:rsidRPr="003D51F3" w:rsidRDefault="003D51F3" w:rsidP="00570C2E">
      <w:pPr>
        <w:jc w:val="both"/>
        <w:rPr>
          <w:rFonts w:ascii="Tahoma" w:hAnsi="Tahoma" w:cs="Tahoma"/>
          <w:b/>
          <w:sz w:val="24"/>
          <w:szCs w:val="18"/>
          <w:lang w:val="es-CR" w:eastAsia="es-CR"/>
        </w:rPr>
      </w:pPr>
      <w:r w:rsidRPr="003D51F3">
        <w:rPr>
          <w:rFonts w:ascii="Tahoma" w:hAnsi="Tahoma" w:cs="Tahoma"/>
          <w:b/>
          <w:sz w:val="24"/>
          <w:szCs w:val="18"/>
          <w:lang w:val="es-CR" w:eastAsia="es-CR"/>
        </w:rPr>
        <w:t>(PARA EL PAGO DE RECLAMOS ADMINISTRATIVOS Y SENTENCIAS JUDICIALES)</w:t>
      </w:r>
    </w:p>
    <w:sectPr w:rsidR="003D51F3" w:rsidRPr="003D51F3" w:rsidSect="0022703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750" w:header="619" w:footer="61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17C" w:rsidRDefault="0016717C">
      <w:r>
        <w:separator/>
      </w:r>
    </w:p>
  </w:endnote>
  <w:endnote w:type="continuationSeparator" w:id="0">
    <w:p w:rsidR="0016717C" w:rsidRDefault="0016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3F7" w:rsidRDefault="008D13F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D13F7" w:rsidRDefault="008D13F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3F7" w:rsidRPr="00F5193D" w:rsidRDefault="008D13F7" w:rsidP="002D4527">
    <w:pPr>
      <w:pStyle w:val="Piedepgina"/>
      <w:tabs>
        <w:tab w:val="clear" w:pos="4252"/>
        <w:tab w:val="clear" w:pos="8504"/>
      </w:tabs>
      <w:ind w:right="-22"/>
      <w:jc w:val="center"/>
      <w:rPr>
        <w:rFonts w:ascii="Tahoma" w:hAnsi="Tahoma"/>
        <w:sz w:val="16"/>
        <w:szCs w:val="16"/>
        <w:lang w:val="es-MX"/>
      </w:rPr>
    </w:pPr>
  </w:p>
  <w:p w:rsidR="008D13F7" w:rsidRPr="00F5193D" w:rsidRDefault="008D13F7" w:rsidP="002D4527">
    <w:pPr>
      <w:pStyle w:val="Piedepgina"/>
      <w:pBdr>
        <w:top w:val="single" w:sz="4" w:space="1" w:color="auto"/>
      </w:pBdr>
      <w:tabs>
        <w:tab w:val="clear" w:pos="4252"/>
        <w:tab w:val="clear" w:pos="8504"/>
      </w:tabs>
      <w:ind w:right="-22"/>
      <w:jc w:val="center"/>
      <w:rPr>
        <w:rFonts w:ascii="Tahoma" w:hAnsi="Tahoma"/>
        <w:sz w:val="16"/>
        <w:szCs w:val="16"/>
        <w:lang w:val="es-MX"/>
      </w:rPr>
    </w:pPr>
  </w:p>
  <w:p w:rsidR="008D13F7" w:rsidRPr="00F5193D" w:rsidRDefault="008D13F7" w:rsidP="002D4527">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 xml:space="preserve">Dirección: San José, Avenidas 2 y 6, calle 13 </w:t>
    </w:r>
  </w:p>
  <w:p w:rsidR="008D13F7" w:rsidRPr="00F5193D" w:rsidRDefault="008D13F7" w:rsidP="002D4527">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Apdo. 78-1003 La Corte. Teléfono 2243-8400, faxes 2233-7010, 2255-0997</w:t>
    </w:r>
    <w:r>
      <w:rPr>
        <w:rFonts w:ascii="Tahoma" w:hAnsi="Tahoma"/>
        <w:sz w:val="16"/>
        <w:szCs w:val="16"/>
        <w:lang w:val="es-MX"/>
      </w:rPr>
      <w:t>, 2222-5335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3F7" w:rsidRPr="00F5193D" w:rsidRDefault="008D13F7" w:rsidP="00BD0E07">
    <w:pPr>
      <w:pStyle w:val="Piedepgina"/>
      <w:tabs>
        <w:tab w:val="clear" w:pos="4252"/>
        <w:tab w:val="clear" w:pos="8504"/>
      </w:tabs>
      <w:ind w:right="-22"/>
      <w:jc w:val="center"/>
      <w:rPr>
        <w:rFonts w:ascii="Tahoma" w:hAnsi="Tahoma"/>
        <w:sz w:val="16"/>
        <w:szCs w:val="16"/>
        <w:lang w:val="es-MX"/>
      </w:rPr>
    </w:pPr>
  </w:p>
  <w:p w:rsidR="008D13F7" w:rsidRPr="00F5193D" w:rsidRDefault="008D13F7" w:rsidP="00BD0E07">
    <w:pPr>
      <w:pStyle w:val="Piedepgina"/>
      <w:pBdr>
        <w:top w:val="single" w:sz="4" w:space="1" w:color="auto"/>
      </w:pBdr>
      <w:tabs>
        <w:tab w:val="clear" w:pos="4252"/>
        <w:tab w:val="clear" w:pos="8504"/>
      </w:tabs>
      <w:ind w:right="-22"/>
      <w:jc w:val="center"/>
      <w:rPr>
        <w:rFonts w:ascii="Tahoma" w:hAnsi="Tahoma"/>
        <w:sz w:val="16"/>
        <w:szCs w:val="16"/>
        <w:lang w:val="es-MX"/>
      </w:rPr>
    </w:pPr>
  </w:p>
  <w:p w:rsidR="008D13F7" w:rsidRPr="00F5193D" w:rsidRDefault="008D13F7" w:rsidP="009F17C1">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 xml:space="preserve">Dirección: San </w:t>
    </w:r>
    <w:r>
      <w:rPr>
        <w:rFonts w:ascii="Tahoma" w:hAnsi="Tahoma"/>
        <w:sz w:val="16"/>
        <w:szCs w:val="16"/>
        <w:lang w:val="es-MX"/>
      </w:rPr>
      <w:t>José, Avenidas 2 y 6, calle 13</w:t>
    </w:r>
  </w:p>
  <w:p w:rsidR="008D13F7" w:rsidRPr="00F5193D" w:rsidRDefault="008D13F7" w:rsidP="009F17C1">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Apdo. 78-1003 La Corte. Teléfono 2243-8400, faxes 2233-7010, 2255-0997</w:t>
    </w:r>
    <w:r>
      <w:rPr>
        <w:rFonts w:ascii="Tahoma" w:hAnsi="Tahoma"/>
        <w:sz w:val="16"/>
        <w:szCs w:val="16"/>
        <w:lang w:val="es-MX"/>
      </w:rPr>
      <w:t>, 2222-5335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17C" w:rsidRDefault="0016717C">
      <w:r>
        <w:separator/>
      </w:r>
    </w:p>
  </w:footnote>
  <w:footnote w:type="continuationSeparator" w:id="0">
    <w:p w:rsidR="0016717C" w:rsidRDefault="001671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3F7" w:rsidRDefault="008D13F7" w:rsidP="00216A3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D13F7" w:rsidRDefault="008D13F7" w:rsidP="00216A31">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3F7" w:rsidRPr="002D4527" w:rsidRDefault="008D13F7" w:rsidP="002D4527">
    <w:pPr>
      <w:pStyle w:val="Encabezado"/>
      <w:tabs>
        <w:tab w:val="clear" w:pos="4252"/>
        <w:tab w:val="clear" w:pos="8504"/>
      </w:tabs>
      <w:ind w:left="-709" w:right="-22"/>
      <w:jc w:val="right"/>
      <w:rPr>
        <w:rStyle w:val="Nmerodepgina"/>
        <w:rFonts w:ascii="Tahoma" w:hAnsi="Tahoma"/>
      </w:rPr>
    </w:pPr>
    <w:r>
      <w:rPr>
        <w:noProof/>
        <w:lang w:val="es-CR" w:eastAsia="es-CR"/>
      </w:rPr>
      <w:drawing>
        <wp:inline distT="0" distB="0" distL="0" distR="0">
          <wp:extent cx="6781800" cy="411480"/>
          <wp:effectExtent l="0" t="0" r="0" b="0"/>
          <wp:docPr id="1" name="Imagen 1" descr="papelería esco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ía escog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0" cy="411480"/>
                  </a:xfrm>
                  <a:prstGeom prst="rect">
                    <a:avLst/>
                  </a:prstGeom>
                  <a:noFill/>
                  <a:ln>
                    <a:noFill/>
                  </a:ln>
                </pic:spPr>
              </pic:pic>
            </a:graphicData>
          </a:graphic>
        </wp:inline>
      </w:drawing>
    </w:r>
    <w:r w:rsidRPr="00E84EB3">
      <w:rPr>
        <w:rStyle w:val="Nmerodepgina"/>
        <w:rFonts w:ascii="Tahoma" w:hAnsi="Tahoma" w:cs="Tahoma"/>
      </w:rPr>
      <w:fldChar w:fldCharType="begin"/>
    </w:r>
    <w:r w:rsidRPr="00E84EB3">
      <w:rPr>
        <w:rStyle w:val="Nmerodepgina"/>
        <w:rFonts w:ascii="Tahoma" w:hAnsi="Tahoma" w:cs="Tahoma"/>
        <w:lang w:val="es-MX"/>
      </w:rPr>
      <w:instrText xml:space="preserve">PAGE  </w:instrText>
    </w:r>
    <w:r w:rsidRPr="00E84EB3">
      <w:rPr>
        <w:rStyle w:val="Nmerodepgina"/>
        <w:rFonts w:ascii="Tahoma" w:hAnsi="Tahoma" w:cs="Tahoma"/>
      </w:rPr>
      <w:fldChar w:fldCharType="separate"/>
    </w:r>
    <w:r w:rsidR="004E170F">
      <w:rPr>
        <w:rStyle w:val="Nmerodepgina"/>
        <w:rFonts w:ascii="Tahoma" w:hAnsi="Tahoma" w:cs="Tahoma"/>
        <w:noProof/>
        <w:lang w:val="es-MX"/>
      </w:rPr>
      <w:t>2</w:t>
    </w:r>
    <w:r w:rsidRPr="00E84EB3">
      <w:rPr>
        <w:rStyle w:val="Nmerodepgina"/>
        <w:rFonts w:ascii="Tahoma" w:hAnsi="Tahoma" w:cs="Tahoma"/>
      </w:rPr>
      <w:fldChar w:fldCharType="end"/>
    </w:r>
  </w:p>
  <w:p w:rsidR="008D13F7" w:rsidRDefault="008D13F7">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3F7" w:rsidRDefault="008D13F7" w:rsidP="002D3595">
    <w:pPr>
      <w:pStyle w:val="Encabezado"/>
      <w:ind w:left="-540"/>
      <w:rPr>
        <w:noProof/>
      </w:rPr>
    </w:pPr>
  </w:p>
  <w:p w:rsidR="008D13F7" w:rsidRDefault="008D13F7" w:rsidP="002D4527">
    <w:pPr>
      <w:pStyle w:val="Encabezado"/>
      <w:ind w:left="-851"/>
      <w:rPr>
        <w:noProof/>
      </w:rPr>
    </w:pPr>
    <w:r>
      <w:rPr>
        <w:noProof/>
        <w:lang w:val="es-CR" w:eastAsia="es-CR"/>
      </w:rPr>
      <w:drawing>
        <wp:inline distT="0" distB="0" distL="0" distR="0">
          <wp:extent cx="5746750" cy="340319"/>
          <wp:effectExtent l="0" t="0" r="0" b="3175"/>
          <wp:docPr id="2" name="Imagen 2" descr="papelería esco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elería escog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0" cy="340319"/>
                  </a:xfrm>
                  <a:prstGeom prst="rect">
                    <a:avLst/>
                  </a:prstGeom>
                  <a:noFill/>
                  <a:ln>
                    <a:noFill/>
                  </a:ln>
                </pic:spPr>
              </pic:pic>
            </a:graphicData>
          </a:graphic>
        </wp:inline>
      </w:drawing>
    </w:r>
  </w:p>
  <w:p w:rsidR="008D13F7" w:rsidRPr="002D4527" w:rsidRDefault="008D13F7" w:rsidP="002D4527">
    <w:pPr>
      <w:pStyle w:val="Encabezado"/>
      <w:tabs>
        <w:tab w:val="clear" w:pos="4252"/>
        <w:tab w:val="clear" w:pos="8504"/>
      </w:tabs>
      <w:jc w:val="both"/>
      <w:rPr>
        <w:rFonts w:ascii="Tahoma" w:hAnsi="Tahoma" w:cs="Tahom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FC6"/>
    <w:multiLevelType w:val="hybridMultilevel"/>
    <w:tmpl w:val="06344BA2"/>
    <w:lvl w:ilvl="0" w:tplc="1C461F3E">
      <w:numFmt w:val="bullet"/>
      <w:lvlText w:val="-"/>
      <w:lvlJc w:val="left"/>
      <w:pPr>
        <w:ind w:left="720" w:hanging="360"/>
      </w:pPr>
      <w:rPr>
        <w:rFonts w:ascii="Calibri" w:eastAsia="Calibri" w:hAnsi="Calibri" w:cs="Times New Roman"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04A309D0"/>
    <w:multiLevelType w:val="singleLevel"/>
    <w:tmpl w:val="0C0A0017"/>
    <w:lvl w:ilvl="0">
      <w:start w:val="1"/>
      <w:numFmt w:val="lowerLetter"/>
      <w:lvlText w:val="%1)"/>
      <w:lvlJc w:val="left"/>
      <w:pPr>
        <w:tabs>
          <w:tab w:val="num" w:pos="360"/>
        </w:tabs>
        <w:ind w:left="360" w:hanging="360"/>
      </w:pPr>
      <w:rPr>
        <w:rFonts w:hint="default"/>
      </w:rPr>
    </w:lvl>
  </w:abstractNum>
  <w:abstractNum w:abstractNumId="2" w15:restartNumberingAfterBreak="0">
    <w:nsid w:val="06E707C0"/>
    <w:multiLevelType w:val="hybridMultilevel"/>
    <w:tmpl w:val="B5C02DAE"/>
    <w:lvl w:ilvl="0" w:tplc="C3D2D4C2">
      <w:start w:val="1"/>
      <w:numFmt w:val="decimal"/>
      <w:lvlText w:val="%1."/>
      <w:lvlJc w:val="left"/>
      <w:pPr>
        <w:ind w:left="720" w:hanging="360"/>
      </w:pPr>
      <w:rPr>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0D6246A"/>
    <w:multiLevelType w:val="hybridMultilevel"/>
    <w:tmpl w:val="41304AC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15E72C4"/>
    <w:multiLevelType w:val="hybridMultilevel"/>
    <w:tmpl w:val="3CB69594"/>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5" w15:restartNumberingAfterBreak="0">
    <w:nsid w:val="124F0AB9"/>
    <w:multiLevelType w:val="singleLevel"/>
    <w:tmpl w:val="0C0A0017"/>
    <w:lvl w:ilvl="0">
      <w:start w:val="1"/>
      <w:numFmt w:val="lowerLetter"/>
      <w:lvlText w:val="%1)"/>
      <w:lvlJc w:val="left"/>
      <w:pPr>
        <w:tabs>
          <w:tab w:val="num" w:pos="360"/>
        </w:tabs>
        <w:ind w:left="360" w:hanging="360"/>
      </w:pPr>
      <w:rPr>
        <w:rFonts w:hint="default"/>
      </w:rPr>
    </w:lvl>
  </w:abstractNum>
  <w:abstractNum w:abstractNumId="6" w15:restartNumberingAfterBreak="0">
    <w:nsid w:val="13E55F1C"/>
    <w:multiLevelType w:val="hybridMultilevel"/>
    <w:tmpl w:val="0870F61A"/>
    <w:lvl w:ilvl="0" w:tplc="140A000D">
      <w:start w:val="1"/>
      <w:numFmt w:val="bullet"/>
      <w:lvlText w:val=""/>
      <w:lvlJc w:val="left"/>
      <w:pPr>
        <w:ind w:left="1429" w:hanging="360"/>
      </w:pPr>
      <w:rPr>
        <w:rFonts w:ascii="Wingdings" w:hAnsi="Wingdings"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7" w15:restartNumberingAfterBreak="0">
    <w:nsid w:val="1BB64A9C"/>
    <w:multiLevelType w:val="hybridMultilevel"/>
    <w:tmpl w:val="FCF0361E"/>
    <w:lvl w:ilvl="0" w:tplc="140A000F">
      <w:start w:val="1"/>
      <w:numFmt w:val="decimal"/>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8" w15:restartNumberingAfterBreak="0">
    <w:nsid w:val="1FCF6F67"/>
    <w:multiLevelType w:val="hybridMultilevel"/>
    <w:tmpl w:val="2306E29E"/>
    <w:lvl w:ilvl="0" w:tplc="140A0017">
      <w:start w:val="1"/>
      <w:numFmt w:val="lowerLetter"/>
      <w:lvlText w:val="%1)"/>
      <w:lvlJc w:val="left"/>
      <w:pPr>
        <w:ind w:left="1069" w:hanging="360"/>
      </w:p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9" w15:restartNumberingAfterBreak="0">
    <w:nsid w:val="1FEF3B2C"/>
    <w:multiLevelType w:val="hybridMultilevel"/>
    <w:tmpl w:val="6C8CBB22"/>
    <w:lvl w:ilvl="0" w:tplc="140A0001">
      <w:start w:val="1"/>
      <w:numFmt w:val="bullet"/>
      <w:lvlText w:val=""/>
      <w:lvlJc w:val="left"/>
      <w:pPr>
        <w:ind w:left="795" w:hanging="360"/>
      </w:pPr>
      <w:rPr>
        <w:rFonts w:ascii="Symbol" w:hAnsi="Symbol"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10" w15:restartNumberingAfterBreak="0">
    <w:nsid w:val="24231CEA"/>
    <w:multiLevelType w:val="hybridMultilevel"/>
    <w:tmpl w:val="5E5A0014"/>
    <w:lvl w:ilvl="0" w:tplc="885EE7D4">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1" w15:restartNumberingAfterBreak="0">
    <w:nsid w:val="38A07F08"/>
    <w:multiLevelType w:val="hybridMultilevel"/>
    <w:tmpl w:val="2F8A37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CC261F"/>
    <w:multiLevelType w:val="hybridMultilevel"/>
    <w:tmpl w:val="5706E4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30028E8"/>
    <w:multiLevelType w:val="hybridMultilevel"/>
    <w:tmpl w:val="167AB91A"/>
    <w:lvl w:ilvl="0" w:tplc="EC169058">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4" w15:restartNumberingAfterBreak="0">
    <w:nsid w:val="47E6127D"/>
    <w:multiLevelType w:val="hybridMultilevel"/>
    <w:tmpl w:val="DA7EBD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DDA7885"/>
    <w:multiLevelType w:val="hybridMultilevel"/>
    <w:tmpl w:val="FFE0D930"/>
    <w:lvl w:ilvl="0" w:tplc="2968F1E8">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9B83C8F"/>
    <w:multiLevelType w:val="singleLevel"/>
    <w:tmpl w:val="0C0A0017"/>
    <w:lvl w:ilvl="0">
      <w:start w:val="1"/>
      <w:numFmt w:val="lowerLetter"/>
      <w:lvlText w:val="%1)"/>
      <w:lvlJc w:val="left"/>
      <w:pPr>
        <w:tabs>
          <w:tab w:val="num" w:pos="360"/>
        </w:tabs>
        <w:ind w:left="360" w:hanging="360"/>
      </w:pPr>
      <w:rPr>
        <w:rFonts w:hint="default"/>
      </w:rPr>
    </w:lvl>
  </w:abstractNum>
  <w:abstractNum w:abstractNumId="17" w15:restartNumberingAfterBreak="0">
    <w:nsid w:val="5F9B77EB"/>
    <w:multiLevelType w:val="hybridMultilevel"/>
    <w:tmpl w:val="A12A30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605313ED"/>
    <w:multiLevelType w:val="hybridMultilevel"/>
    <w:tmpl w:val="6290B1C0"/>
    <w:lvl w:ilvl="0" w:tplc="E982AF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4A76F8B"/>
    <w:multiLevelType w:val="hybridMultilevel"/>
    <w:tmpl w:val="7A18618C"/>
    <w:lvl w:ilvl="0" w:tplc="AA7E26F8">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D504C1"/>
    <w:multiLevelType w:val="hybridMultilevel"/>
    <w:tmpl w:val="BEECE948"/>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79F175B1"/>
    <w:multiLevelType w:val="hybridMultilevel"/>
    <w:tmpl w:val="92ECCCA0"/>
    <w:lvl w:ilvl="0" w:tplc="140A000D">
      <w:start w:val="1"/>
      <w:numFmt w:val="bullet"/>
      <w:lvlText w:val=""/>
      <w:lvlJc w:val="left"/>
      <w:pPr>
        <w:ind w:left="1440" w:hanging="360"/>
      </w:pPr>
      <w:rPr>
        <w:rFonts w:ascii="Wingdings" w:hAnsi="Wingdings" w:hint="default"/>
      </w:rPr>
    </w:lvl>
    <w:lvl w:ilvl="1" w:tplc="140A0003">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16"/>
  </w:num>
  <w:num w:numId="4">
    <w:abstractNumId w:val="11"/>
  </w:num>
  <w:num w:numId="5">
    <w:abstractNumId w:val="14"/>
  </w:num>
  <w:num w:numId="6">
    <w:abstractNumId w:val="12"/>
  </w:num>
  <w:num w:numId="7">
    <w:abstractNumId w:val="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4"/>
  </w:num>
  <w:num w:numId="12">
    <w:abstractNumId w:val="21"/>
  </w:num>
  <w:num w:numId="13">
    <w:abstractNumId w:val="6"/>
  </w:num>
  <w:num w:numId="14">
    <w:abstractNumId w:val="9"/>
  </w:num>
  <w:num w:numId="15">
    <w:abstractNumId w:val="17"/>
  </w:num>
  <w:num w:numId="16">
    <w:abstractNumId w:val="3"/>
  </w:num>
  <w:num w:numId="17">
    <w:abstractNumId w:val="2"/>
  </w:num>
  <w:num w:numId="18">
    <w:abstractNumId w:val="15"/>
  </w:num>
  <w:num w:numId="19">
    <w:abstractNumId w:val="18"/>
  </w:num>
  <w:num w:numId="20">
    <w:abstractNumId w:val="19"/>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R" w:vendorID="64" w:dllVersion="131078"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E7"/>
    <w:rsid w:val="00007632"/>
    <w:rsid w:val="00012416"/>
    <w:rsid w:val="00015A17"/>
    <w:rsid w:val="0001602C"/>
    <w:rsid w:val="00017B11"/>
    <w:rsid w:val="0002137C"/>
    <w:rsid w:val="0002190A"/>
    <w:rsid w:val="0002349E"/>
    <w:rsid w:val="00025B27"/>
    <w:rsid w:val="000308CF"/>
    <w:rsid w:val="00030EE2"/>
    <w:rsid w:val="00031363"/>
    <w:rsid w:val="00031D25"/>
    <w:rsid w:val="0003684A"/>
    <w:rsid w:val="00040BE7"/>
    <w:rsid w:val="00041E5B"/>
    <w:rsid w:val="00045A5C"/>
    <w:rsid w:val="00053CA6"/>
    <w:rsid w:val="00055E36"/>
    <w:rsid w:val="00062644"/>
    <w:rsid w:val="000662F6"/>
    <w:rsid w:val="000757A8"/>
    <w:rsid w:val="0008090A"/>
    <w:rsid w:val="00087496"/>
    <w:rsid w:val="00092DCA"/>
    <w:rsid w:val="0009359A"/>
    <w:rsid w:val="00097948"/>
    <w:rsid w:val="000A0EAC"/>
    <w:rsid w:val="000A55F4"/>
    <w:rsid w:val="000A66CC"/>
    <w:rsid w:val="000B1479"/>
    <w:rsid w:val="000B35CA"/>
    <w:rsid w:val="000B4F4F"/>
    <w:rsid w:val="000B6358"/>
    <w:rsid w:val="000C1C74"/>
    <w:rsid w:val="000C3562"/>
    <w:rsid w:val="000C5642"/>
    <w:rsid w:val="000D1142"/>
    <w:rsid w:val="000D296E"/>
    <w:rsid w:val="000D43E4"/>
    <w:rsid w:val="000D707D"/>
    <w:rsid w:val="000E08C5"/>
    <w:rsid w:val="000E0EC6"/>
    <w:rsid w:val="000E33E2"/>
    <w:rsid w:val="000F0B89"/>
    <w:rsid w:val="000F12EB"/>
    <w:rsid w:val="000F1C6E"/>
    <w:rsid w:val="000F3CD6"/>
    <w:rsid w:val="00100A3D"/>
    <w:rsid w:val="001049B7"/>
    <w:rsid w:val="00104EED"/>
    <w:rsid w:val="00116776"/>
    <w:rsid w:val="001203B9"/>
    <w:rsid w:val="00120E2E"/>
    <w:rsid w:val="001242A7"/>
    <w:rsid w:val="00134F67"/>
    <w:rsid w:val="00137254"/>
    <w:rsid w:val="00146B75"/>
    <w:rsid w:val="00150D30"/>
    <w:rsid w:val="001510BE"/>
    <w:rsid w:val="00152A3F"/>
    <w:rsid w:val="001562ED"/>
    <w:rsid w:val="00157587"/>
    <w:rsid w:val="001622AD"/>
    <w:rsid w:val="00164A83"/>
    <w:rsid w:val="001650AB"/>
    <w:rsid w:val="001659E9"/>
    <w:rsid w:val="0016717C"/>
    <w:rsid w:val="0016742E"/>
    <w:rsid w:val="0017008E"/>
    <w:rsid w:val="00170E2F"/>
    <w:rsid w:val="0017200F"/>
    <w:rsid w:val="00174353"/>
    <w:rsid w:val="00180D51"/>
    <w:rsid w:val="001837E7"/>
    <w:rsid w:val="00184633"/>
    <w:rsid w:val="001910CC"/>
    <w:rsid w:val="00195ABF"/>
    <w:rsid w:val="001976E4"/>
    <w:rsid w:val="001A4701"/>
    <w:rsid w:val="001A5E2D"/>
    <w:rsid w:val="001B0999"/>
    <w:rsid w:val="001C61EE"/>
    <w:rsid w:val="001D1CF5"/>
    <w:rsid w:val="001D3C58"/>
    <w:rsid w:val="001D54A9"/>
    <w:rsid w:val="001D6E9D"/>
    <w:rsid w:val="001E2E59"/>
    <w:rsid w:val="001E7DB5"/>
    <w:rsid w:val="001F028A"/>
    <w:rsid w:val="001F41C9"/>
    <w:rsid w:val="001F490C"/>
    <w:rsid w:val="001F5418"/>
    <w:rsid w:val="001F5EDA"/>
    <w:rsid w:val="0020327B"/>
    <w:rsid w:val="002037FD"/>
    <w:rsid w:val="00203D23"/>
    <w:rsid w:val="00212112"/>
    <w:rsid w:val="00214AE2"/>
    <w:rsid w:val="00215A43"/>
    <w:rsid w:val="00216A31"/>
    <w:rsid w:val="00221F76"/>
    <w:rsid w:val="0022276A"/>
    <w:rsid w:val="00227034"/>
    <w:rsid w:val="00234AD5"/>
    <w:rsid w:val="002527FA"/>
    <w:rsid w:val="00255585"/>
    <w:rsid w:val="00256D4E"/>
    <w:rsid w:val="0025796D"/>
    <w:rsid w:val="00264C9C"/>
    <w:rsid w:val="00267CED"/>
    <w:rsid w:val="00267F1B"/>
    <w:rsid w:val="002739F9"/>
    <w:rsid w:val="00274C0A"/>
    <w:rsid w:val="0027723A"/>
    <w:rsid w:val="00280B6D"/>
    <w:rsid w:val="002859FD"/>
    <w:rsid w:val="00295FCA"/>
    <w:rsid w:val="002A5900"/>
    <w:rsid w:val="002B0218"/>
    <w:rsid w:val="002C5C9E"/>
    <w:rsid w:val="002C79B4"/>
    <w:rsid w:val="002D27F4"/>
    <w:rsid w:val="002D3595"/>
    <w:rsid w:val="002D4527"/>
    <w:rsid w:val="002D7C8E"/>
    <w:rsid w:val="002E4383"/>
    <w:rsid w:val="002E71B0"/>
    <w:rsid w:val="002E7A83"/>
    <w:rsid w:val="002F415C"/>
    <w:rsid w:val="002F79D0"/>
    <w:rsid w:val="003024B1"/>
    <w:rsid w:val="00303277"/>
    <w:rsid w:val="003109AD"/>
    <w:rsid w:val="0031122F"/>
    <w:rsid w:val="00312A08"/>
    <w:rsid w:val="00315332"/>
    <w:rsid w:val="00320DF1"/>
    <w:rsid w:val="0032110F"/>
    <w:rsid w:val="00322B56"/>
    <w:rsid w:val="00341C11"/>
    <w:rsid w:val="00341FB3"/>
    <w:rsid w:val="0034356B"/>
    <w:rsid w:val="00344795"/>
    <w:rsid w:val="00344DAD"/>
    <w:rsid w:val="00344EA0"/>
    <w:rsid w:val="00345D4A"/>
    <w:rsid w:val="00347B5B"/>
    <w:rsid w:val="00360006"/>
    <w:rsid w:val="00361691"/>
    <w:rsid w:val="00361F9A"/>
    <w:rsid w:val="0036236B"/>
    <w:rsid w:val="0036482B"/>
    <w:rsid w:val="00364F24"/>
    <w:rsid w:val="00366953"/>
    <w:rsid w:val="00383AA8"/>
    <w:rsid w:val="00384B17"/>
    <w:rsid w:val="00385A5C"/>
    <w:rsid w:val="003871F0"/>
    <w:rsid w:val="00387541"/>
    <w:rsid w:val="00390B09"/>
    <w:rsid w:val="00390B37"/>
    <w:rsid w:val="003953CD"/>
    <w:rsid w:val="00395C8C"/>
    <w:rsid w:val="00397CCE"/>
    <w:rsid w:val="00397EA9"/>
    <w:rsid w:val="003A3D2F"/>
    <w:rsid w:val="003B4A3B"/>
    <w:rsid w:val="003B5257"/>
    <w:rsid w:val="003B6B60"/>
    <w:rsid w:val="003C1C88"/>
    <w:rsid w:val="003C3144"/>
    <w:rsid w:val="003D191C"/>
    <w:rsid w:val="003D51F3"/>
    <w:rsid w:val="003D5F72"/>
    <w:rsid w:val="003D7369"/>
    <w:rsid w:val="003D7EE7"/>
    <w:rsid w:val="003E4510"/>
    <w:rsid w:val="003E4DB2"/>
    <w:rsid w:val="003E75D1"/>
    <w:rsid w:val="003F3196"/>
    <w:rsid w:val="003F4427"/>
    <w:rsid w:val="003F74CB"/>
    <w:rsid w:val="00402260"/>
    <w:rsid w:val="004031ED"/>
    <w:rsid w:val="00404F94"/>
    <w:rsid w:val="0041402A"/>
    <w:rsid w:val="004209EA"/>
    <w:rsid w:val="00425122"/>
    <w:rsid w:val="0042667D"/>
    <w:rsid w:val="004323F0"/>
    <w:rsid w:val="00433D5A"/>
    <w:rsid w:val="004342A5"/>
    <w:rsid w:val="00440541"/>
    <w:rsid w:val="0044101D"/>
    <w:rsid w:val="00450F25"/>
    <w:rsid w:val="00451C6F"/>
    <w:rsid w:val="004542C7"/>
    <w:rsid w:val="004556AE"/>
    <w:rsid w:val="00455911"/>
    <w:rsid w:val="00456089"/>
    <w:rsid w:val="00461149"/>
    <w:rsid w:val="0046470F"/>
    <w:rsid w:val="00465FC3"/>
    <w:rsid w:val="0046691F"/>
    <w:rsid w:val="00466CCD"/>
    <w:rsid w:val="00466DE4"/>
    <w:rsid w:val="00470A6C"/>
    <w:rsid w:val="004737E7"/>
    <w:rsid w:val="00482DE6"/>
    <w:rsid w:val="00492195"/>
    <w:rsid w:val="00494229"/>
    <w:rsid w:val="00494AFA"/>
    <w:rsid w:val="00497AE9"/>
    <w:rsid w:val="004A2F78"/>
    <w:rsid w:val="004B6298"/>
    <w:rsid w:val="004C2C79"/>
    <w:rsid w:val="004D77DF"/>
    <w:rsid w:val="004E0D2D"/>
    <w:rsid w:val="004E170F"/>
    <w:rsid w:val="004E3ADF"/>
    <w:rsid w:val="004F26B7"/>
    <w:rsid w:val="004F36C8"/>
    <w:rsid w:val="004F7459"/>
    <w:rsid w:val="00504A59"/>
    <w:rsid w:val="005052DF"/>
    <w:rsid w:val="00512879"/>
    <w:rsid w:val="00516040"/>
    <w:rsid w:val="00517D67"/>
    <w:rsid w:val="005215E3"/>
    <w:rsid w:val="00524DC3"/>
    <w:rsid w:val="005411AF"/>
    <w:rsid w:val="005445E6"/>
    <w:rsid w:val="0054486E"/>
    <w:rsid w:val="005479F8"/>
    <w:rsid w:val="0055353F"/>
    <w:rsid w:val="00570C2E"/>
    <w:rsid w:val="005726FB"/>
    <w:rsid w:val="00572F99"/>
    <w:rsid w:val="005779FB"/>
    <w:rsid w:val="00580D31"/>
    <w:rsid w:val="00584D33"/>
    <w:rsid w:val="005A790C"/>
    <w:rsid w:val="005B4C1F"/>
    <w:rsid w:val="005C172B"/>
    <w:rsid w:val="005C2FE4"/>
    <w:rsid w:val="005C6821"/>
    <w:rsid w:val="005C6B73"/>
    <w:rsid w:val="005D1A5E"/>
    <w:rsid w:val="005D712B"/>
    <w:rsid w:val="005F05B6"/>
    <w:rsid w:val="006069BD"/>
    <w:rsid w:val="00606ECF"/>
    <w:rsid w:val="00615BA7"/>
    <w:rsid w:val="006204BD"/>
    <w:rsid w:val="00620CE8"/>
    <w:rsid w:val="006279AD"/>
    <w:rsid w:val="00632514"/>
    <w:rsid w:val="00637382"/>
    <w:rsid w:val="0063795A"/>
    <w:rsid w:val="006400FB"/>
    <w:rsid w:val="00641438"/>
    <w:rsid w:val="0064617D"/>
    <w:rsid w:val="0064680E"/>
    <w:rsid w:val="00646B77"/>
    <w:rsid w:val="00647654"/>
    <w:rsid w:val="00647FE2"/>
    <w:rsid w:val="006508E5"/>
    <w:rsid w:val="0065441F"/>
    <w:rsid w:val="0065629E"/>
    <w:rsid w:val="00674352"/>
    <w:rsid w:val="0067614E"/>
    <w:rsid w:val="006764AD"/>
    <w:rsid w:val="0068561D"/>
    <w:rsid w:val="00696814"/>
    <w:rsid w:val="006A2D6B"/>
    <w:rsid w:val="006A7683"/>
    <w:rsid w:val="006A76B8"/>
    <w:rsid w:val="006B0E50"/>
    <w:rsid w:val="006B73FC"/>
    <w:rsid w:val="006B74A5"/>
    <w:rsid w:val="006B7E5B"/>
    <w:rsid w:val="006D26AD"/>
    <w:rsid w:val="006E4500"/>
    <w:rsid w:val="006E7C51"/>
    <w:rsid w:val="006F13A6"/>
    <w:rsid w:val="006F2806"/>
    <w:rsid w:val="006F2BF8"/>
    <w:rsid w:val="007012E7"/>
    <w:rsid w:val="00706974"/>
    <w:rsid w:val="00721ED6"/>
    <w:rsid w:val="00726E94"/>
    <w:rsid w:val="00726EC9"/>
    <w:rsid w:val="00734B7E"/>
    <w:rsid w:val="0075050B"/>
    <w:rsid w:val="00750C5C"/>
    <w:rsid w:val="0075363D"/>
    <w:rsid w:val="007614D7"/>
    <w:rsid w:val="00766BB8"/>
    <w:rsid w:val="00771E29"/>
    <w:rsid w:val="00774E24"/>
    <w:rsid w:val="00782FA3"/>
    <w:rsid w:val="007830F5"/>
    <w:rsid w:val="00783168"/>
    <w:rsid w:val="00783BAA"/>
    <w:rsid w:val="00794CC7"/>
    <w:rsid w:val="00795003"/>
    <w:rsid w:val="007A0423"/>
    <w:rsid w:val="007A0C95"/>
    <w:rsid w:val="007A194C"/>
    <w:rsid w:val="007A1DB2"/>
    <w:rsid w:val="007A5F4E"/>
    <w:rsid w:val="007B022C"/>
    <w:rsid w:val="007B087D"/>
    <w:rsid w:val="007B2FE3"/>
    <w:rsid w:val="007B557A"/>
    <w:rsid w:val="007B5824"/>
    <w:rsid w:val="007C3A3F"/>
    <w:rsid w:val="007C49CD"/>
    <w:rsid w:val="007D440F"/>
    <w:rsid w:val="007D4AA8"/>
    <w:rsid w:val="007D779F"/>
    <w:rsid w:val="007E10B2"/>
    <w:rsid w:val="007E5835"/>
    <w:rsid w:val="007E6B59"/>
    <w:rsid w:val="007F2845"/>
    <w:rsid w:val="008026D8"/>
    <w:rsid w:val="0081190A"/>
    <w:rsid w:val="00814CE7"/>
    <w:rsid w:val="008165C2"/>
    <w:rsid w:val="0083226A"/>
    <w:rsid w:val="00833404"/>
    <w:rsid w:val="0083545D"/>
    <w:rsid w:val="008363B1"/>
    <w:rsid w:val="008402DD"/>
    <w:rsid w:val="008438BA"/>
    <w:rsid w:val="008439EC"/>
    <w:rsid w:val="00850C16"/>
    <w:rsid w:val="00867913"/>
    <w:rsid w:val="00872E29"/>
    <w:rsid w:val="0087717F"/>
    <w:rsid w:val="00887ABE"/>
    <w:rsid w:val="00891BE0"/>
    <w:rsid w:val="008942B4"/>
    <w:rsid w:val="00896B57"/>
    <w:rsid w:val="00897D40"/>
    <w:rsid w:val="008A18FA"/>
    <w:rsid w:val="008A3066"/>
    <w:rsid w:val="008A337F"/>
    <w:rsid w:val="008A33D1"/>
    <w:rsid w:val="008A4ECA"/>
    <w:rsid w:val="008B023F"/>
    <w:rsid w:val="008B3A48"/>
    <w:rsid w:val="008B4565"/>
    <w:rsid w:val="008B5629"/>
    <w:rsid w:val="008B57F9"/>
    <w:rsid w:val="008C017D"/>
    <w:rsid w:val="008C199E"/>
    <w:rsid w:val="008C2625"/>
    <w:rsid w:val="008C61F7"/>
    <w:rsid w:val="008C621F"/>
    <w:rsid w:val="008D13F7"/>
    <w:rsid w:val="008D27B4"/>
    <w:rsid w:val="008D442A"/>
    <w:rsid w:val="008D50C7"/>
    <w:rsid w:val="008E1DFF"/>
    <w:rsid w:val="008F1065"/>
    <w:rsid w:val="008F22CC"/>
    <w:rsid w:val="008F2769"/>
    <w:rsid w:val="008F3FFF"/>
    <w:rsid w:val="008F53C4"/>
    <w:rsid w:val="00901F92"/>
    <w:rsid w:val="00912167"/>
    <w:rsid w:val="009148EF"/>
    <w:rsid w:val="009204DD"/>
    <w:rsid w:val="00927926"/>
    <w:rsid w:val="00930133"/>
    <w:rsid w:val="009350E3"/>
    <w:rsid w:val="0094289E"/>
    <w:rsid w:val="009530C3"/>
    <w:rsid w:val="00957353"/>
    <w:rsid w:val="00961A87"/>
    <w:rsid w:val="00966121"/>
    <w:rsid w:val="00970268"/>
    <w:rsid w:val="00970584"/>
    <w:rsid w:val="009720B4"/>
    <w:rsid w:val="00980387"/>
    <w:rsid w:val="009826BA"/>
    <w:rsid w:val="009941D8"/>
    <w:rsid w:val="009A5812"/>
    <w:rsid w:val="009A7C77"/>
    <w:rsid w:val="009B131B"/>
    <w:rsid w:val="009B2F8B"/>
    <w:rsid w:val="009B4A09"/>
    <w:rsid w:val="009B561A"/>
    <w:rsid w:val="009D0377"/>
    <w:rsid w:val="009D0E07"/>
    <w:rsid w:val="009D10C3"/>
    <w:rsid w:val="009D1FCF"/>
    <w:rsid w:val="009D623E"/>
    <w:rsid w:val="009D66D7"/>
    <w:rsid w:val="009E0A97"/>
    <w:rsid w:val="009E21DD"/>
    <w:rsid w:val="009E2D6C"/>
    <w:rsid w:val="009F17C1"/>
    <w:rsid w:val="009F2DD4"/>
    <w:rsid w:val="009F4918"/>
    <w:rsid w:val="009F4C74"/>
    <w:rsid w:val="009F51BF"/>
    <w:rsid w:val="00A0082E"/>
    <w:rsid w:val="00A01718"/>
    <w:rsid w:val="00A04407"/>
    <w:rsid w:val="00A04E84"/>
    <w:rsid w:val="00A077D4"/>
    <w:rsid w:val="00A12C9D"/>
    <w:rsid w:val="00A15A5A"/>
    <w:rsid w:val="00A26AC4"/>
    <w:rsid w:val="00A27F8B"/>
    <w:rsid w:val="00A309FA"/>
    <w:rsid w:val="00A32466"/>
    <w:rsid w:val="00A42048"/>
    <w:rsid w:val="00A42EC6"/>
    <w:rsid w:val="00A433AE"/>
    <w:rsid w:val="00A447D6"/>
    <w:rsid w:val="00A45315"/>
    <w:rsid w:val="00A46745"/>
    <w:rsid w:val="00A472D6"/>
    <w:rsid w:val="00A54AAE"/>
    <w:rsid w:val="00A56619"/>
    <w:rsid w:val="00A60154"/>
    <w:rsid w:val="00A636DE"/>
    <w:rsid w:val="00A64FDC"/>
    <w:rsid w:val="00A66C3C"/>
    <w:rsid w:val="00A700E2"/>
    <w:rsid w:val="00A70486"/>
    <w:rsid w:val="00A73A90"/>
    <w:rsid w:val="00A76DEE"/>
    <w:rsid w:val="00A81599"/>
    <w:rsid w:val="00A82FD3"/>
    <w:rsid w:val="00A844D3"/>
    <w:rsid w:val="00A934F9"/>
    <w:rsid w:val="00A964A6"/>
    <w:rsid w:val="00A9686B"/>
    <w:rsid w:val="00A97F4C"/>
    <w:rsid w:val="00AA0531"/>
    <w:rsid w:val="00AA20EE"/>
    <w:rsid w:val="00AA2F01"/>
    <w:rsid w:val="00AA4183"/>
    <w:rsid w:val="00AA51FB"/>
    <w:rsid w:val="00AA58B7"/>
    <w:rsid w:val="00AA60DA"/>
    <w:rsid w:val="00AA68C9"/>
    <w:rsid w:val="00AC047C"/>
    <w:rsid w:val="00AC22D5"/>
    <w:rsid w:val="00AC3959"/>
    <w:rsid w:val="00AC7B8F"/>
    <w:rsid w:val="00AD027F"/>
    <w:rsid w:val="00AD0497"/>
    <w:rsid w:val="00AD1565"/>
    <w:rsid w:val="00AD29E9"/>
    <w:rsid w:val="00AE1BB7"/>
    <w:rsid w:val="00AE1FB1"/>
    <w:rsid w:val="00AE4CD0"/>
    <w:rsid w:val="00AE56CF"/>
    <w:rsid w:val="00AE7055"/>
    <w:rsid w:val="00AF1C43"/>
    <w:rsid w:val="00AF2B60"/>
    <w:rsid w:val="00AF3165"/>
    <w:rsid w:val="00AF71C3"/>
    <w:rsid w:val="00AF7DB2"/>
    <w:rsid w:val="00B02FBC"/>
    <w:rsid w:val="00B04F3F"/>
    <w:rsid w:val="00B05980"/>
    <w:rsid w:val="00B11C37"/>
    <w:rsid w:val="00B16A5A"/>
    <w:rsid w:val="00B30710"/>
    <w:rsid w:val="00B3317C"/>
    <w:rsid w:val="00B363AD"/>
    <w:rsid w:val="00B36CC5"/>
    <w:rsid w:val="00B3748F"/>
    <w:rsid w:val="00B437C5"/>
    <w:rsid w:val="00B5089A"/>
    <w:rsid w:val="00B5133F"/>
    <w:rsid w:val="00B5489C"/>
    <w:rsid w:val="00B60EB3"/>
    <w:rsid w:val="00B664A9"/>
    <w:rsid w:val="00B72028"/>
    <w:rsid w:val="00B750C1"/>
    <w:rsid w:val="00B77155"/>
    <w:rsid w:val="00B81920"/>
    <w:rsid w:val="00B82D16"/>
    <w:rsid w:val="00B8599B"/>
    <w:rsid w:val="00B87412"/>
    <w:rsid w:val="00B87EE4"/>
    <w:rsid w:val="00B904AF"/>
    <w:rsid w:val="00BA0B25"/>
    <w:rsid w:val="00BB31EC"/>
    <w:rsid w:val="00BB4AF3"/>
    <w:rsid w:val="00BB6ACC"/>
    <w:rsid w:val="00BB6FCB"/>
    <w:rsid w:val="00BD0E07"/>
    <w:rsid w:val="00BD3A21"/>
    <w:rsid w:val="00BD590E"/>
    <w:rsid w:val="00BD6C12"/>
    <w:rsid w:val="00BE191A"/>
    <w:rsid w:val="00BF1D6C"/>
    <w:rsid w:val="00BF3B2B"/>
    <w:rsid w:val="00BF4030"/>
    <w:rsid w:val="00C0150A"/>
    <w:rsid w:val="00C056A6"/>
    <w:rsid w:val="00C07D23"/>
    <w:rsid w:val="00C108D2"/>
    <w:rsid w:val="00C116A0"/>
    <w:rsid w:val="00C13706"/>
    <w:rsid w:val="00C15C34"/>
    <w:rsid w:val="00C26C8A"/>
    <w:rsid w:val="00C3196F"/>
    <w:rsid w:val="00C36A65"/>
    <w:rsid w:val="00C37043"/>
    <w:rsid w:val="00C40548"/>
    <w:rsid w:val="00C43581"/>
    <w:rsid w:val="00C533BF"/>
    <w:rsid w:val="00C53450"/>
    <w:rsid w:val="00C5479C"/>
    <w:rsid w:val="00C62A56"/>
    <w:rsid w:val="00C66C44"/>
    <w:rsid w:val="00C752D1"/>
    <w:rsid w:val="00C83273"/>
    <w:rsid w:val="00C86555"/>
    <w:rsid w:val="00C90DBA"/>
    <w:rsid w:val="00C91E79"/>
    <w:rsid w:val="00CA2C16"/>
    <w:rsid w:val="00CA35D0"/>
    <w:rsid w:val="00CA4897"/>
    <w:rsid w:val="00CA606F"/>
    <w:rsid w:val="00CB3D32"/>
    <w:rsid w:val="00CB58DE"/>
    <w:rsid w:val="00CC2A19"/>
    <w:rsid w:val="00CC6C58"/>
    <w:rsid w:val="00CC6DBF"/>
    <w:rsid w:val="00CC7F42"/>
    <w:rsid w:val="00CD2BFA"/>
    <w:rsid w:val="00CD4409"/>
    <w:rsid w:val="00CD75AB"/>
    <w:rsid w:val="00CE17F3"/>
    <w:rsid w:val="00CE1CBC"/>
    <w:rsid w:val="00CE2F3A"/>
    <w:rsid w:val="00CE3A6E"/>
    <w:rsid w:val="00CE65EA"/>
    <w:rsid w:val="00CF0D41"/>
    <w:rsid w:val="00CF7EA4"/>
    <w:rsid w:val="00D0348F"/>
    <w:rsid w:val="00D131BF"/>
    <w:rsid w:val="00D16112"/>
    <w:rsid w:val="00D22779"/>
    <w:rsid w:val="00D303E1"/>
    <w:rsid w:val="00D33CF7"/>
    <w:rsid w:val="00D34806"/>
    <w:rsid w:val="00D34A0E"/>
    <w:rsid w:val="00D3617C"/>
    <w:rsid w:val="00D4010E"/>
    <w:rsid w:val="00D52BB3"/>
    <w:rsid w:val="00D558D2"/>
    <w:rsid w:val="00D5690A"/>
    <w:rsid w:val="00D60CDB"/>
    <w:rsid w:val="00D61D43"/>
    <w:rsid w:val="00D62A07"/>
    <w:rsid w:val="00D6680D"/>
    <w:rsid w:val="00D66E5A"/>
    <w:rsid w:val="00D7039B"/>
    <w:rsid w:val="00D7109C"/>
    <w:rsid w:val="00D7141E"/>
    <w:rsid w:val="00D762F3"/>
    <w:rsid w:val="00D774D4"/>
    <w:rsid w:val="00D77845"/>
    <w:rsid w:val="00D779AE"/>
    <w:rsid w:val="00D80157"/>
    <w:rsid w:val="00D823DB"/>
    <w:rsid w:val="00D828BD"/>
    <w:rsid w:val="00D9246C"/>
    <w:rsid w:val="00D92FB3"/>
    <w:rsid w:val="00D933FE"/>
    <w:rsid w:val="00D94C0E"/>
    <w:rsid w:val="00D9519D"/>
    <w:rsid w:val="00D9673F"/>
    <w:rsid w:val="00DA12B2"/>
    <w:rsid w:val="00DA1759"/>
    <w:rsid w:val="00DA421E"/>
    <w:rsid w:val="00DA43BC"/>
    <w:rsid w:val="00DA45B6"/>
    <w:rsid w:val="00DA5C3F"/>
    <w:rsid w:val="00DB02D1"/>
    <w:rsid w:val="00DB3873"/>
    <w:rsid w:val="00DB622D"/>
    <w:rsid w:val="00DC179C"/>
    <w:rsid w:val="00DC17E1"/>
    <w:rsid w:val="00DC5520"/>
    <w:rsid w:val="00DC629F"/>
    <w:rsid w:val="00DC6D51"/>
    <w:rsid w:val="00DE4483"/>
    <w:rsid w:val="00DE7672"/>
    <w:rsid w:val="00DF17B8"/>
    <w:rsid w:val="00E00AC8"/>
    <w:rsid w:val="00E02E35"/>
    <w:rsid w:val="00E127EB"/>
    <w:rsid w:val="00E14F25"/>
    <w:rsid w:val="00E23B4A"/>
    <w:rsid w:val="00E267FD"/>
    <w:rsid w:val="00E2741F"/>
    <w:rsid w:val="00E2748E"/>
    <w:rsid w:val="00E331C5"/>
    <w:rsid w:val="00E3609C"/>
    <w:rsid w:val="00E43CAF"/>
    <w:rsid w:val="00E45623"/>
    <w:rsid w:val="00E4566D"/>
    <w:rsid w:val="00E47175"/>
    <w:rsid w:val="00E47DF5"/>
    <w:rsid w:val="00E55902"/>
    <w:rsid w:val="00E61A97"/>
    <w:rsid w:val="00E65CD3"/>
    <w:rsid w:val="00E90C6F"/>
    <w:rsid w:val="00E93781"/>
    <w:rsid w:val="00E95083"/>
    <w:rsid w:val="00E9515F"/>
    <w:rsid w:val="00E979C9"/>
    <w:rsid w:val="00EA0387"/>
    <w:rsid w:val="00EA066A"/>
    <w:rsid w:val="00EA44E7"/>
    <w:rsid w:val="00EB528F"/>
    <w:rsid w:val="00EC2601"/>
    <w:rsid w:val="00EC3F57"/>
    <w:rsid w:val="00ED03EE"/>
    <w:rsid w:val="00ED5285"/>
    <w:rsid w:val="00ED65A7"/>
    <w:rsid w:val="00ED7D5D"/>
    <w:rsid w:val="00EE01CE"/>
    <w:rsid w:val="00EE1FFD"/>
    <w:rsid w:val="00EE757B"/>
    <w:rsid w:val="00EE7B34"/>
    <w:rsid w:val="00EF062F"/>
    <w:rsid w:val="00EF17FE"/>
    <w:rsid w:val="00EF50F5"/>
    <w:rsid w:val="00EF764A"/>
    <w:rsid w:val="00F018F0"/>
    <w:rsid w:val="00F107AD"/>
    <w:rsid w:val="00F11302"/>
    <w:rsid w:val="00F133AA"/>
    <w:rsid w:val="00F255A5"/>
    <w:rsid w:val="00F3039C"/>
    <w:rsid w:val="00F37640"/>
    <w:rsid w:val="00F43091"/>
    <w:rsid w:val="00F43451"/>
    <w:rsid w:val="00F45EBF"/>
    <w:rsid w:val="00F47963"/>
    <w:rsid w:val="00F513FE"/>
    <w:rsid w:val="00F51675"/>
    <w:rsid w:val="00F5193D"/>
    <w:rsid w:val="00F53E2C"/>
    <w:rsid w:val="00F555F9"/>
    <w:rsid w:val="00F678B7"/>
    <w:rsid w:val="00F73E20"/>
    <w:rsid w:val="00F752A5"/>
    <w:rsid w:val="00F80728"/>
    <w:rsid w:val="00F8371F"/>
    <w:rsid w:val="00F9227F"/>
    <w:rsid w:val="00FA042B"/>
    <w:rsid w:val="00FA5178"/>
    <w:rsid w:val="00FA6890"/>
    <w:rsid w:val="00FB00A3"/>
    <w:rsid w:val="00FB15D7"/>
    <w:rsid w:val="00FB1C16"/>
    <w:rsid w:val="00FB2044"/>
    <w:rsid w:val="00FB6277"/>
    <w:rsid w:val="00FC0EDF"/>
    <w:rsid w:val="00FC329B"/>
    <w:rsid w:val="00FC3D9E"/>
    <w:rsid w:val="00FC4257"/>
    <w:rsid w:val="00FC6FE4"/>
    <w:rsid w:val="00FD1A47"/>
    <w:rsid w:val="00FE0FE4"/>
    <w:rsid w:val="00FE3A57"/>
    <w:rsid w:val="00FE419A"/>
    <w:rsid w:val="00FE60D3"/>
    <w:rsid w:val="00FF6C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D3C5FC-E069-40B8-8561-D3F292C6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7D4"/>
    <w:rPr>
      <w:lang w:val="en-US" w:eastAsia="en-US"/>
    </w:rPr>
  </w:style>
  <w:style w:type="paragraph" w:styleId="Ttulo1">
    <w:name w:val="heading 1"/>
    <w:basedOn w:val="Normal"/>
    <w:next w:val="Normal"/>
    <w:qFormat/>
    <w:rsid w:val="00466DE4"/>
    <w:pPr>
      <w:keepNext/>
      <w:pBdr>
        <w:bottom w:val="single" w:sz="4" w:space="1" w:color="1F497D" w:themeColor="text2"/>
      </w:pBdr>
      <w:jc w:val="both"/>
      <w:outlineLvl w:val="0"/>
    </w:pPr>
    <w:rPr>
      <w:rFonts w:asciiTheme="majorHAnsi" w:hAnsiTheme="majorHAnsi"/>
      <w:b/>
      <w:color w:val="17365D" w:themeColor="text2" w:themeShade="BF"/>
      <w:sz w:val="32"/>
      <w:lang w:val="es-MX"/>
    </w:rPr>
  </w:style>
  <w:style w:type="paragraph" w:styleId="Ttulo2">
    <w:name w:val="heading 2"/>
    <w:basedOn w:val="Normal"/>
    <w:next w:val="Normal"/>
    <w:qFormat/>
    <w:rsid w:val="009F4918"/>
    <w:pPr>
      <w:keepNext/>
      <w:jc w:val="both"/>
      <w:outlineLvl w:val="1"/>
    </w:pPr>
    <w:rPr>
      <w:rFonts w:ascii="Tahoma" w:hAnsi="Tahoma"/>
      <w:b/>
      <w:color w:val="0070C0"/>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279AD"/>
    <w:pPr>
      <w:tabs>
        <w:tab w:val="center" w:pos="4252"/>
        <w:tab w:val="right" w:pos="8504"/>
      </w:tabs>
    </w:pPr>
  </w:style>
  <w:style w:type="paragraph" w:styleId="Piedepgina">
    <w:name w:val="footer"/>
    <w:basedOn w:val="Normal"/>
    <w:rsid w:val="006279AD"/>
    <w:pPr>
      <w:tabs>
        <w:tab w:val="center" w:pos="4252"/>
        <w:tab w:val="right" w:pos="8504"/>
      </w:tabs>
    </w:pPr>
  </w:style>
  <w:style w:type="character" w:styleId="Hipervnculo">
    <w:name w:val="Hyperlink"/>
    <w:basedOn w:val="Fuentedeprrafopredeter"/>
    <w:uiPriority w:val="99"/>
    <w:rsid w:val="006279AD"/>
    <w:rPr>
      <w:color w:val="0000FF"/>
      <w:u w:val="single"/>
    </w:rPr>
  </w:style>
  <w:style w:type="character" w:styleId="Nmerodepgina">
    <w:name w:val="page number"/>
    <w:basedOn w:val="Fuentedeprrafopredeter"/>
    <w:rsid w:val="006279AD"/>
  </w:style>
  <w:style w:type="paragraph" w:styleId="Sangra2detindependiente">
    <w:name w:val="Body Text Indent 2"/>
    <w:basedOn w:val="Normal"/>
    <w:rsid w:val="006279AD"/>
    <w:pPr>
      <w:ind w:right="22" w:firstLine="720"/>
      <w:jc w:val="both"/>
    </w:pPr>
    <w:rPr>
      <w:rFonts w:ascii="Tahoma" w:hAnsi="Tahoma"/>
      <w:sz w:val="32"/>
      <w:lang w:val="es-MX"/>
    </w:rPr>
  </w:style>
  <w:style w:type="paragraph" w:styleId="Textodebloque">
    <w:name w:val="Block Text"/>
    <w:basedOn w:val="Normal"/>
    <w:rsid w:val="006279AD"/>
    <w:pPr>
      <w:ind w:left="720" w:right="1642"/>
      <w:jc w:val="both"/>
    </w:pPr>
    <w:rPr>
      <w:rFonts w:ascii="Tahoma" w:hAnsi="Tahoma"/>
      <w:i/>
      <w:sz w:val="32"/>
      <w:lang w:val="es-MX"/>
    </w:rPr>
  </w:style>
  <w:style w:type="paragraph" w:styleId="Textoindependiente">
    <w:name w:val="Body Text"/>
    <w:basedOn w:val="Normal"/>
    <w:link w:val="TextoindependienteCar"/>
    <w:rsid w:val="006279AD"/>
    <w:pPr>
      <w:jc w:val="both"/>
    </w:pPr>
    <w:rPr>
      <w:rFonts w:ascii="Tahoma" w:hAnsi="Tahoma"/>
      <w:b/>
      <w:sz w:val="24"/>
      <w:lang w:val="es-MX"/>
    </w:rPr>
  </w:style>
  <w:style w:type="character" w:styleId="Refdenotaalpie">
    <w:name w:val="footnote reference"/>
    <w:basedOn w:val="Fuentedeprrafopredeter"/>
    <w:semiHidden/>
    <w:rsid w:val="006279AD"/>
    <w:rPr>
      <w:vertAlign w:val="superscript"/>
    </w:rPr>
  </w:style>
  <w:style w:type="paragraph" w:styleId="Textoindependiente2">
    <w:name w:val="Body Text 2"/>
    <w:basedOn w:val="Normal"/>
    <w:rsid w:val="006279AD"/>
    <w:pPr>
      <w:jc w:val="both"/>
    </w:pPr>
    <w:rPr>
      <w:rFonts w:ascii="Tahoma" w:hAnsi="Tahoma"/>
      <w:sz w:val="24"/>
      <w:lang w:val="es-MX"/>
    </w:rPr>
  </w:style>
  <w:style w:type="paragraph" w:styleId="Sangradetextonormal">
    <w:name w:val="Body Text Indent"/>
    <w:basedOn w:val="Normal"/>
    <w:rsid w:val="006279AD"/>
    <w:pPr>
      <w:spacing w:line="360" w:lineRule="auto"/>
      <w:jc w:val="both"/>
    </w:pPr>
    <w:rPr>
      <w:rFonts w:ascii="Tahoma" w:hAnsi="Tahoma"/>
      <w:b/>
      <w:sz w:val="24"/>
      <w:lang w:eastAsia="es-ES"/>
    </w:rPr>
  </w:style>
  <w:style w:type="paragraph" w:styleId="Textoindependiente3">
    <w:name w:val="Body Text 3"/>
    <w:basedOn w:val="Normal"/>
    <w:rsid w:val="006279AD"/>
    <w:pPr>
      <w:jc w:val="both"/>
    </w:pPr>
    <w:rPr>
      <w:rFonts w:ascii="Tahoma" w:hAnsi="Tahoma"/>
      <w:sz w:val="32"/>
      <w:lang w:val="es-MX"/>
    </w:rPr>
  </w:style>
  <w:style w:type="paragraph" w:styleId="Textonotapie">
    <w:name w:val="footnote text"/>
    <w:basedOn w:val="Normal"/>
    <w:semiHidden/>
    <w:rsid w:val="006279AD"/>
    <w:rPr>
      <w:lang w:val="es-CR"/>
    </w:rPr>
  </w:style>
  <w:style w:type="paragraph" w:styleId="NormalWeb">
    <w:name w:val="Normal (Web)"/>
    <w:basedOn w:val="Normal"/>
    <w:rsid w:val="00A077D4"/>
    <w:pPr>
      <w:spacing w:before="100" w:beforeAutospacing="1" w:after="100" w:afterAutospacing="1"/>
    </w:pPr>
    <w:rPr>
      <w:sz w:val="24"/>
      <w:szCs w:val="24"/>
    </w:rPr>
  </w:style>
  <w:style w:type="paragraph" w:styleId="Textodeglobo">
    <w:name w:val="Balloon Text"/>
    <w:basedOn w:val="Normal"/>
    <w:link w:val="TextodegloboCar"/>
    <w:rsid w:val="004737E7"/>
    <w:rPr>
      <w:rFonts w:ascii="Tahoma" w:hAnsi="Tahoma" w:cs="Tahoma"/>
      <w:sz w:val="16"/>
      <w:szCs w:val="16"/>
    </w:rPr>
  </w:style>
  <w:style w:type="character" w:customStyle="1" w:styleId="TextodegloboCar">
    <w:name w:val="Texto de globo Car"/>
    <w:basedOn w:val="Fuentedeprrafopredeter"/>
    <w:link w:val="Textodeglobo"/>
    <w:rsid w:val="004737E7"/>
    <w:rPr>
      <w:rFonts w:ascii="Tahoma" w:hAnsi="Tahoma" w:cs="Tahoma"/>
      <w:sz w:val="16"/>
      <w:szCs w:val="16"/>
      <w:lang w:val="en-US" w:eastAsia="en-US"/>
    </w:rPr>
  </w:style>
  <w:style w:type="paragraph" w:styleId="Prrafodelista">
    <w:name w:val="List Paragraph"/>
    <w:basedOn w:val="Normal"/>
    <w:uiPriority w:val="34"/>
    <w:qFormat/>
    <w:rsid w:val="004323F0"/>
    <w:pPr>
      <w:ind w:left="720"/>
      <w:contextualSpacing/>
    </w:pPr>
  </w:style>
  <w:style w:type="paragraph" w:styleId="Textocomentario">
    <w:name w:val="annotation text"/>
    <w:basedOn w:val="Normal"/>
    <w:link w:val="TextocomentarioCar"/>
    <w:uiPriority w:val="99"/>
    <w:unhideWhenUsed/>
    <w:rsid w:val="00A70486"/>
    <w:rPr>
      <w:rFonts w:eastAsia="MS Mincho"/>
    </w:rPr>
  </w:style>
  <w:style w:type="character" w:customStyle="1" w:styleId="TextocomentarioCar">
    <w:name w:val="Texto comentario Car"/>
    <w:basedOn w:val="Fuentedeprrafopredeter"/>
    <w:link w:val="Textocomentario"/>
    <w:uiPriority w:val="99"/>
    <w:rsid w:val="00A70486"/>
    <w:rPr>
      <w:rFonts w:eastAsia="MS Mincho"/>
      <w:lang w:val="en-US" w:eastAsia="en-US"/>
    </w:rPr>
  </w:style>
  <w:style w:type="character" w:styleId="Refdecomentario">
    <w:name w:val="annotation reference"/>
    <w:basedOn w:val="Fuentedeprrafopredeter"/>
    <w:uiPriority w:val="99"/>
    <w:unhideWhenUsed/>
    <w:rsid w:val="00AA60DA"/>
    <w:rPr>
      <w:sz w:val="16"/>
      <w:szCs w:val="16"/>
    </w:rPr>
  </w:style>
  <w:style w:type="character" w:customStyle="1" w:styleId="TextoindependienteCar">
    <w:name w:val="Texto independiente Car"/>
    <w:link w:val="Textoindependiente"/>
    <w:rsid w:val="0065629E"/>
    <w:rPr>
      <w:rFonts w:ascii="Tahoma" w:hAnsi="Tahoma"/>
      <w:b/>
      <w:sz w:val="24"/>
      <w:lang w:val="es-MX" w:eastAsia="en-US"/>
    </w:rPr>
  </w:style>
  <w:style w:type="character" w:styleId="Hipervnculovisitado">
    <w:name w:val="FollowedHyperlink"/>
    <w:basedOn w:val="Fuentedeprrafopredeter"/>
    <w:semiHidden/>
    <w:unhideWhenUsed/>
    <w:rsid w:val="005F05B6"/>
    <w:rPr>
      <w:color w:val="800080" w:themeColor="followedHyperlink"/>
      <w:u w:val="single"/>
    </w:rPr>
  </w:style>
  <w:style w:type="paragraph" w:styleId="Ttulo">
    <w:name w:val="Title"/>
    <w:basedOn w:val="Normal"/>
    <w:next w:val="Normal"/>
    <w:link w:val="TtuloCar"/>
    <w:qFormat/>
    <w:rsid w:val="00F752A5"/>
    <w:pPr>
      <w:pBdr>
        <w:bottom w:val="single" w:sz="8" w:space="4" w:color="4F81BD" w:themeColor="accent1"/>
      </w:pBdr>
      <w:spacing w:after="300"/>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TtuloCar">
    <w:name w:val="Título Car"/>
    <w:basedOn w:val="Fuentedeprrafopredeter"/>
    <w:link w:val="Ttulo"/>
    <w:rsid w:val="00F752A5"/>
    <w:rPr>
      <w:rFonts w:asciiTheme="majorHAnsi" w:eastAsiaTheme="majorEastAsia" w:hAnsiTheme="majorHAnsi" w:cstheme="majorBidi"/>
      <w:b/>
      <w:color w:val="17365D" w:themeColor="text2" w:themeShade="BF"/>
      <w:spacing w:val="5"/>
      <w:kern w:val="28"/>
      <w:sz w:val="32"/>
      <w:szCs w:val="52"/>
      <w:lang w:val="en-US" w:eastAsia="en-US"/>
    </w:rPr>
  </w:style>
  <w:style w:type="paragraph" w:styleId="TtuloTDC">
    <w:name w:val="TOC Heading"/>
    <w:basedOn w:val="Ttulo1"/>
    <w:next w:val="Normal"/>
    <w:uiPriority w:val="39"/>
    <w:semiHidden/>
    <w:unhideWhenUsed/>
    <w:qFormat/>
    <w:rsid w:val="009F4918"/>
    <w:pPr>
      <w:keepLines/>
      <w:spacing w:before="480" w:line="276" w:lineRule="auto"/>
      <w:jc w:val="left"/>
      <w:outlineLvl w:val="9"/>
    </w:pPr>
    <w:rPr>
      <w:rFonts w:eastAsiaTheme="majorEastAsia" w:cstheme="majorBidi"/>
      <w:bCs/>
      <w:color w:val="365F91" w:themeColor="accent1" w:themeShade="BF"/>
      <w:sz w:val="28"/>
      <w:szCs w:val="28"/>
      <w:lang w:val="es-ES"/>
    </w:rPr>
  </w:style>
  <w:style w:type="paragraph" w:styleId="TDC2">
    <w:name w:val="toc 2"/>
    <w:basedOn w:val="Normal"/>
    <w:next w:val="Normal"/>
    <w:autoRedefine/>
    <w:uiPriority w:val="39"/>
    <w:unhideWhenUsed/>
    <w:rsid w:val="009F4918"/>
    <w:pPr>
      <w:spacing w:after="100"/>
      <w:ind w:left="200"/>
    </w:pPr>
  </w:style>
  <w:style w:type="paragraph" w:styleId="TDC1">
    <w:name w:val="toc 1"/>
    <w:basedOn w:val="Normal"/>
    <w:next w:val="Normal"/>
    <w:autoRedefine/>
    <w:uiPriority w:val="39"/>
    <w:unhideWhenUsed/>
    <w:rsid w:val="00466DE4"/>
    <w:pPr>
      <w:spacing w:after="100"/>
    </w:pPr>
  </w:style>
  <w:style w:type="character" w:styleId="nfasis">
    <w:name w:val="Emphasis"/>
    <w:qFormat/>
    <w:rsid w:val="00AA05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5597">
      <w:bodyDiv w:val="1"/>
      <w:marLeft w:val="0"/>
      <w:marRight w:val="0"/>
      <w:marTop w:val="0"/>
      <w:marBottom w:val="0"/>
      <w:divBdr>
        <w:top w:val="none" w:sz="0" w:space="0" w:color="auto"/>
        <w:left w:val="none" w:sz="0" w:space="0" w:color="auto"/>
        <w:bottom w:val="none" w:sz="0" w:space="0" w:color="auto"/>
        <w:right w:val="none" w:sz="0" w:space="0" w:color="auto"/>
      </w:divBdr>
    </w:div>
    <w:div w:id="100271203">
      <w:bodyDiv w:val="1"/>
      <w:marLeft w:val="0"/>
      <w:marRight w:val="0"/>
      <w:marTop w:val="0"/>
      <w:marBottom w:val="0"/>
      <w:divBdr>
        <w:top w:val="none" w:sz="0" w:space="0" w:color="auto"/>
        <w:left w:val="none" w:sz="0" w:space="0" w:color="auto"/>
        <w:bottom w:val="none" w:sz="0" w:space="0" w:color="auto"/>
        <w:right w:val="none" w:sz="0" w:space="0" w:color="auto"/>
      </w:divBdr>
    </w:div>
    <w:div w:id="113448410">
      <w:bodyDiv w:val="1"/>
      <w:marLeft w:val="0"/>
      <w:marRight w:val="0"/>
      <w:marTop w:val="0"/>
      <w:marBottom w:val="0"/>
      <w:divBdr>
        <w:top w:val="none" w:sz="0" w:space="0" w:color="auto"/>
        <w:left w:val="none" w:sz="0" w:space="0" w:color="auto"/>
        <w:bottom w:val="none" w:sz="0" w:space="0" w:color="auto"/>
        <w:right w:val="none" w:sz="0" w:space="0" w:color="auto"/>
      </w:divBdr>
    </w:div>
    <w:div w:id="160047766">
      <w:bodyDiv w:val="1"/>
      <w:marLeft w:val="0"/>
      <w:marRight w:val="0"/>
      <w:marTop w:val="0"/>
      <w:marBottom w:val="0"/>
      <w:divBdr>
        <w:top w:val="none" w:sz="0" w:space="0" w:color="auto"/>
        <w:left w:val="none" w:sz="0" w:space="0" w:color="auto"/>
        <w:bottom w:val="none" w:sz="0" w:space="0" w:color="auto"/>
        <w:right w:val="none" w:sz="0" w:space="0" w:color="auto"/>
      </w:divBdr>
    </w:div>
    <w:div w:id="277564089">
      <w:bodyDiv w:val="1"/>
      <w:marLeft w:val="0"/>
      <w:marRight w:val="0"/>
      <w:marTop w:val="0"/>
      <w:marBottom w:val="0"/>
      <w:divBdr>
        <w:top w:val="none" w:sz="0" w:space="0" w:color="auto"/>
        <w:left w:val="none" w:sz="0" w:space="0" w:color="auto"/>
        <w:bottom w:val="none" w:sz="0" w:space="0" w:color="auto"/>
        <w:right w:val="none" w:sz="0" w:space="0" w:color="auto"/>
      </w:divBdr>
    </w:div>
    <w:div w:id="430513115">
      <w:bodyDiv w:val="1"/>
      <w:marLeft w:val="0"/>
      <w:marRight w:val="0"/>
      <w:marTop w:val="0"/>
      <w:marBottom w:val="0"/>
      <w:divBdr>
        <w:top w:val="none" w:sz="0" w:space="0" w:color="auto"/>
        <w:left w:val="none" w:sz="0" w:space="0" w:color="auto"/>
        <w:bottom w:val="none" w:sz="0" w:space="0" w:color="auto"/>
        <w:right w:val="none" w:sz="0" w:space="0" w:color="auto"/>
      </w:divBdr>
    </w:div>
    <w:div w:id="433794812">
      <w:bodyDiv w:val="1"/>
      <w:marLeft w:val="0"/>
      <w:marRight w:val="0"/>
      <w:marTop w:val="0"/>
      <w:marBottom w:val="0"/>
      <w:divBdr>
        <w:top w:val="none" w:sz="0" w:space="0" w:color="auto"/>
        <w:left w:val="none" w:sz="0" w:space="0" w:color="auto"/>
        <w:bottom w:val="none" w:sz="0" w:space="0" w:color="auto"/>
        <w:right w:val="none" w:sz="0" w:space="0" w:color="auto"/>
      </w:divBdr>
    </w:div>
    <w:div w:id="481508259">
      <w:bodyDiv w:val="1"/>
      <w:marLeft w:val="0"/>
      <w:marRight w:val="0"/>
      <w:marTop w:val="0"/>
      <w:marBottom w:val="0"/>
      <w:divBdr>
        <w:top w:val="none" w:sz="0" w:space="0" w:color="auto"/>
        <w:left w:val="none" w:sz="0" w:space="0" w:color="auto"/>
        <w:bottom w:val="none" w:sz="0" w:space="0" w:color="auto"/>
        <w:right w:val="none" w:sz="0" w:space="0" w:color="auto"/>
      </w:divBdr>
    </w:div>
    <w:div w:id="503786591">
      <w:bodyDiv w:val="1"/>
      <w:marLeft w:val="0"/>
      <w:marRight w:val="0"/>
      <w:marTop w:val="0"/>
      <w:marBottom w:val="0"/>
      <w:divBdr>
        <w:top w:val="none" w:sz="0" w:space="0" w:color="auto"/>
        <w:left w:val="none" w:sz="0" w:space="0" w:color="auto"/>
        <w:bottom w:val="none" w:sz="0" w:space="0" w:color="auto"/>
        <w:right w:val="none" w:sz="0" w:space="0" w:color="auto"/>
      </w:divBdr>
    </w:div>
    <w:div w:id="555167483">
      <w:bodyDiv w:val="1"/>
      <w:marLeft w:val="0"/>
      <w:marRight w:val="0"/>
      <w:marTop w:val="0"/>
      <w:marBottom w:val="0"/>
      <w:divBdr>
        <w:top w:val="none" w:sz="0" w:space="0" w:color="auto"/>
        <w:left w:val="none" w:sz="0" w:space="0" w:color="auto"/>
        <w:bottom w:val="none" w:sz="0" w:space="0" w:color="auto"/>
        <w:right w:val="none" w:sz="0" w:space="0" w:color="auto"/>
      </w:divBdr>
    </w:div>
    <w:div w:id="918712786">
      <w:bodyDiv w:val="1"/>
      <w:marLeft w:val="0"/>
      <w:marRight w:val="0"/>
      <w:marTop w:val="0"/>
      <w:marBottom w:val="0"/>
      <w:divBdr>
        <w:top w:val="none" w:sz="0" w:space="0" w:color="auto"/>
        <w:left w:val="none" w:sz="0" w:space="0" w:color="auto"/>
        <w:bottom w:val="none" w:sz="0" w:space="0" w:color="auto"/>
        <w:right w:val="none" w:sz="0" w:space="0" w:color="auto"/>
      </w:divBdr>
      <w:divsChild>
        <w:div w:id="1425225116">
          <w:marLeft w:val="0"/>
          <w:marRight w:val="0"/>
          <w:marTop w:val="0"/>
          <w:marBottom w:val="0"/>
          <w:divBdr>
            <w:top w:val="none" w:sz="0" w:space="0" w:color="auto"/>
            <w:left w:val="none" w:sz="0" w:space="0" w:color="auto"/>
            <w:bottom w:val="none" w:sz="0" w:space="0" w:color="auto"/>
            <w:right w:val="none" w:sz="0" w:space="0" w:color="auto"/>
          </w:divBdr>
          <w:divsChild>
            <w:div w:id="941692565">
              <w:marLeft w:val="0"/>
              <w:marRight w:val="0"/>
              <w:marTop w:val="0"/>
              <w:marBottom w:val="0"/>
              <w:divBdr>
                <w:top w:val="none" w:sz="0" w:space="0" w:color="auto"/>
                <w:left w:val="none" w:sz="0" w:space="0" w:color="auto"/>
                <w:bottom w:val="none" w:sz="0" w:space="0" w:color="auto"/>
                <w:right w:val="none" w:sz="0" w:space="0" w:color="auto"/>
              </w:divBdr>
              <w:divsChild>
                <w:div w:id="68038417">
                  <w:marLeft w:val="0"/>
                  <w:marRight w:val="0"/>
                  <w:marTop w:val="0"/>
                  <w:marBottom w:val="0"/>
                  <w:divBdr>
                    <w:top w:val="none" w:sz="0" w:space="0" w:color="auto"/>
                    <w:left w:val="none" w:sz="0" w:space="0" w:color="auto"/>
                    <w:bottom w:val="none" w:sz="0" w:space="0" w:color="auto"/>
                    <w:right w:val="none" w:sz="0" w:space="0" w:color="auto"/>
                  </w:divBdr>
                  <w:divsChild>
                    <w:div w:id="1320425547">
                      <w:marLeft w:val="0"/>
                      <w:marRight w:val="0"/>
                      <w:marTop w:val="0"/>
                      <w:marBottom w:val="0"/>
                      <w:divBdr>
                        <w:top w:val="none" w:sz="0" w:space="0" w:color="auto"/>
                        <w:left w:val="none" w:sz="0" w:space="0" w:color="auto"/>
                        <w:bottom w:val="none" w:sz="0" w:space="0" w:color="auto"/>
                        <w:right w:val="none" w:sz="0" w:space="0" w:color="auto"/>
                      </w:divBdr>
                      <w:divsChild>
                        <w:div w:id="1735159644">
                          <w:marLeft w:val="0"/>
                          <w:marRight w:val="0"/>
                          <w:marTop w:val="0"/>
                          <w:marBottom w:val="0"/>
                          <w:divBdr>
                            <w:top w:val="none" w:sz="0" w:space="0" w:color="auto"/>
                            <w:left w:val="none" w:sz="0" w:space="0" w:color="auto"/>
                            <w:bottom w:val="none" w:sz="0" w:space="0" w:color="auto"/>
                            <w:right w:val="none" w:sz="0" w:space="0" w:color="auto"/>
                          </w:divBdr>
                          <w:divsChild>
                            <w:div w:id="271985279">
                              <w:marLeft w:val="0"/>
                              <w:marRight w:val="0"/>
                              <w:marTop w:val="0"/>
                              <w:marBottom w:val="0"/>
                              <w:divBdr>
                                <w:top w:val="none" w:sz="0" w:space="0" w:color="auto"/>
                                <w:left w:val="none" w:sz="0" w:space="0" w:color="auto"/>
                                <w:bottom w:val="none" w:sz="0" w:space="0" w:color="auto"/>
                                <w:right w:val="none" w:sz="0" w:space="0" w:color="auto"/>
                              </w:divBdr>
                              <w:divsChild>
                                <w:div w:id="986742680">
                                  <w:marLeft w:val="0"/>
                                  <w:marRight w:val="0"/>
                                  <w:marTop w:val="0"/>
                                  <w:marBottom w:val="0"/>
                                  <w:divBdr>
                                    <w:top w:val="none" w:sz="0" w:space="0" w:color="auto"/>
                                    <w:left w:val="none" w:sz="0" w:space="0" w:color="auto"/>
                                    <w:bottom w:val="none" w:sz="0" w:space="0" w:color="auto"/>
                                    <w:right w:val="none" w:sz="0" w:space="0" w:color="auto"/>
                                  </w:divBdr>
                                  <w:divsChild>
                                    <w:div w:id="1976518219">
                                      <w:marLeft w:val="0"/>
                                      <w:marRight w:val="0"/>
                                      <w:marTop w:val="0"/>
                                      <w:marBottom w:val="0"/>
                                      <w:divBdr>
                                        <w:top w:val="none" w:sz="0" w:space="0" w:color="auto"/>
                                        <w:left w:val="none" w:sz="0" w:space="0" w:color="auto"/>
                                        <w:bottom w:val="none" w:sz="0" w:space="0" w:color="auto"/>
                                        <w:right w:val="none" w:sz="0" w:space="0" w:color="auto"/>
                                      </w:divBdr>
                                      <w:divsChild>
                                        <w:div w:id="574508764">
                                          <w:marLeft w:val="0"/>
                                          <w:marRight w:val="0"/>
                                          <w:marTop w:val="0"/>
                                          <w:marBottom w:val="0"/>
                                          <w:divBdr>
                                            <w:top w:val="none" w:sz="0" w:space="0" w:color="auto"/>
                                            <w:left w:val="none" w:sz="0" w:space="0" w:color="auto"/>
                                            <w:bottom w:val="none" w:sz="0" w:space="0" w:color="auto"/>
                                            <w:right w:val="none" w:sz="0" w:space="0" w:color="auto"/>
                                          </w:divBdr>
                                          <w:divsChild>
                                            <w:div w:id="231701116">
                                              <w:marLeft w:val="0"/>
                                              <w:marRight w:val="0"/>
                                              <w:marTop w:val="0"/>
                                              <w:marBottom w:val="0"/>
                                              <w:divBdr>
                                                <w:top w:val="single" w:sz="12" w:space="2" w:color="FFFFCC"/>
                                                <w:left w:val="single" w:sz="12" w:space="2" w:color="FFFFCC"/>
                                                <w:bottom w:val="single" w:sz="12" w:space="2" w:color="FFFFCC"/>
                                                <w:right w:val="single" w:sz="12" w:space="0" w:color="FFFFCC"/>
                                              </w:divBdr>
                                              <w:divsChild>
                                                <w:div w:id="712341369">
                                                  <w:marLeft w:val="0"/>
                                                  <w:marRight w:val="0"/>
                                                  <w:marTop w:val="0"/>
                                                  <w:marBottom w:val="0"/>
                                                  <w:divBdr>
                                                    <w:top w:val="none" w:sz="0" w:space="0" w:color="auto"/>
                                                    <w:left w:val="none" w:sz="0" w:space="0" w:color="auto"/>
                                                    <w:bottom w:val="none" w:sz="0" w:space="0" w:color="auto"/>
                                                    <w:right w:val="none" w:sz="0" w:space="0" w:color="auto"/>
                                                  </w:divBdr>
                                                  <w:divsChild>
                                                    <w:div w:id="813176264">
                                                      <w:marLeft w:val="0"/>
                                                      <w:marRight w:val="0"/>
                                                      <w:marTop w:val="0"/>
                                                      <w:marBottom w:val="0"/>
                                                      <w:divBdr>
                                                        <w:top w:val="none" w:sz="0" w:space="0" w:color="auto"/>
                                                        <w:left w:val="none" w:sz="0" w:space="0" w:color="auto"/>
                                                        <w:bottom w:val="none" w:sz="0" w:space="0" w:color="auto"/>
                                                        <w:right w:val="none" w:sz="0" w:space="0" w:color="auto"/>
                                                      </w:divBdr>
                                                      <w:divsChild>
                                                        <w:div w:id="2136823195">
                                                          <w:marLeft w:val="0"/>
                                                          <w:marRight w:val="0"/>
                                                          <w:marTop w:val="0"/>
                                                          <w:marBottom w:val="0"/>
                                                          <w:divBdr>
                                                            <w:top w:val="none" w:sz="0" w:space="0" w:color="auto"/>
                                                            <w:left w:val="none" w:sz="0" w:space="0" w:color="auto"/>
                                                            <w:bottom w:val="none" w:sz="0" w:space="0" w:color="auto"/>
                                                            <w:right w:val="none" w:sz="0" w:space="0" w:color="auto"/>
                                                          </w:divBdr>
                                                          <w:divsChild>
                                                            <w:div w:id="1703164982">
                                                              <w:marLeft w:val="0"/>
                                                              <w:marRight w:val="0"/>
                                                              <w:marTop w:val="0"/>
                                                              <w:marBottom w:val="0"/>
                                                              <w:divBdr>
                                                                <w:top w:val="none" w:sz="0" w:space="0" w:color="auto"/>
                                                                <w:left w:val="none" w:sz="0" w:space="0" w:color="auto"/>
                                                                <w:bottom w:val="none" w:sz="0" w:space="0" w:color="auto"/>
                                                                <w:right w:val="none" w:sz="0" w:space="0" w:color="auto"/>
                                                              </w:divBdr>
                                                              <w:divsChild>
                                                                <w:div w:id="2054379705">
                                                                  <w:marLeft w:val="0"/>
                                                                  <w:marRight w:val="0"/>
                                                                  <w:marTop w:val="0"/>
                                                                  <w:marBottom w:val="0"/>
                                                                  <w:divBdr>
                                                                    <w:top w:val="none" w:sz="0" w:space="0" w:color="auto"/>
                                                                    <w:left w:val="none" w:sz="0" w:space="0" w:color="auto"/>
                                                                    <w:bottom w:val="none" w:sz="0" w:space="0" w:color="auto"/>
                                                                    <w:right w:val="none" w:sz="0" w:space="0" w:color="auto"/>
                                                                  </w:divBdr>
                                                                  <w:divsChild>
                                                                    <w:div w:id="566258017">
                                                                      <w:marLeft w:val="0"/>
                                                                      <w:marRight w:val="0"/>
                                                                      <w:marTop w:val="0"/>
                                                                      <w:marBottom w:val="0"/>
                                                                      <w:divBdr>
                                                                        <w:top w:val="none" w:sz="0" w:space="0" w:color="auto"/>
                                                                        <w:left w:val="none" w:sz="0" w:space="0" w:color="auto"/>
                                                                        <w:bottom w:val="none" w:sz="0" w:space="0" w:color="auto"/>
                                                                        <w:right w:val="none" w:sz="0" w:space="0" w:color="auto"/>
                                                                      </w:divBdr>
                                                                      <w:divsChild>
                                                                        <w:div w:id="1328096156">
                                                                          <w:marLeft w:val="0"/>
                                                                          <w:marRight w:val="0"/>
                                                                          <w:marTop w:val="0"/>
                                                                          <w:marBottom w:val="0"/>
                                                                          <w:divBdr>
                                                                            <w:top w:val="none" w:sz="0" w:space="0" w:color="auto"/>
                                                                            <w:left w:val="none" w:sz="0" w:space="0" w:color="auto"/>
                                                                            <w:bottom w:val="none" w:sz="0" w:space="0" w:color="auto"/>
                                                                            <w:right w:val="none" w:sz="0" w:space="0" w:color="auto"/>
                                                                          </w:divBdr>
                                                                          <w:divsChild>
                                                                            <w:div w:id="712534195">
                                                                              <w:marLeft w:val="0"/>
                                                                              <w:marRight w:val="0"/>
                                                                              <w:marTop w:val="0"/>
                                                                              <w:marBottom w:val="0"/>
                                                                              <w:divBdr>
                                                                                <w:top w:val="none" w:sz="0" w:space="0" w:color="auto"/>
                                                                                <w:left w:val="none" w:sz="0" w:space="0" w:color="auto"/>
                                                                                <w:bottom w:val="none" w:sz="0" w:space="0" w:color="auto"/>
                                                                                <w:right w:val="none" w:sz="0" w:space="0" w:color="auto"/>
                                                                              </w:divBdr>
                                                                              <w:divsChild>
                                                                                <w:div w:id="1945456780">
                                                                                  <w:marLeft w:val="0"/>
                                                                                  <w:marRight w:val="0"/>
                                                                                  <w:marTop w:val="0"/>
                                                                                  <w:marBottom w:val="0"/>
                                                                                  <w:divBdr>
                                                                                    <w:top w:val="none" w:sz="0" w:space="0" w:color="auto"/>
                                                                                    <w:left w:val="none" w:sz="0" w:space="0" w:color="auto"/>
                                                                                    <w:bottom w:val="none" w:sz="0" w:space="0" w:color="auto"/>
                                                                                    <w:right w:val="none" w:sz="0" w:space="0" w:color="auto"/>
                                                                                  </w:divBdr>
                                                                                  <w:divsChild>
                                                                                    <w:div w:id="1280067335">
                                                                                      <w:marLeft w:val="0"/>
                                                                                      <w:marRight w:val="0"/>
                                                                                      <w:marTop w:val="0"/>
                                                                                      <w:marBottom w:val="0"/>
                                                                                      <w:divBdr>
                                                                                        <w:top w:val="none" w:sz="0" w:space="0" w:color="auto"/>
                                                                                        <w:left w:val="none" w:sz="0" w:space="0" w:color="auto"/>
                                                                                        <w:bottom w:val="none" w:sz="0" w:space="0" w:color="auto"/>
                                                                                        <w:right w:val="none" w:sz="0" w:space="0" w:color="auto"/>
                                                                                      </w:divBdr>
                                                                                      <w:divsChild>
                                                                                        <w:div w:id="1226336055">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297965">
                                                                                              <w:marLeft w:val="0"/>
                                                                                              <w:marRight w:val="0"/>
                                                                                              <w:marTop w:val="0"/>
                                                                                              <w:marBottom w:val="0"/>
                                                                                              <w:divBdr>
                                                                                                <w:top w:val="none" w:sz="0" w:space="0" w:color="auto"/>
                                                                                                <w:left w:val="none" w:sz="0" w:space="0" w:color="auto"/>
                                                                                                <w:bottom w:val="none" w:sz="0" w:space="0" w:color="auto"/>
                                                                                                <w:right w:val="none" w:sz="0" w:space="0" w:color="auto"/>
                                                                                              </w:divBdr>
                                                                                              <w:divsChild>
                                                                                                <w:div w:id="1943830413">
                                                                                                  <w:marLeft w:val="0"/>
                                                                                                  <w:marRight w:val="0"/>
                                                                                                  <w:marTop w:val="0"/>
                                                                                                  <w:marBottom w:val="0"/>
                                                                                                  <w:divBdr>
                                                                                                    <w:top w:val="none" w:sz="0" w:space="0" w:color="auto"/>
                                                                                                    <w:left w:val="none" w:sz="0" w:space="0" w:color="auto"/>
                                                                                                    <w:bottom w:val="none" w:sz="0" w:space="0" w:color="auto"/>
                                                                                                    <w:right w:val="none" w:sz="0" w:space="0" w:color="auto"/>
                                                                                                  </w:divBdr>
                                                                                                  <w:divsChild>
                                                                                                    <w:div w:id="1349479201">
                                                                                                      <w:marLeft w:val="0"/>
                                                                                                      <w:marRight w:val="0"/>
                                                                                                      <w:marTop w:val="0"/>
                                                                                                      <w:marBottom w:val="0"/>
                                                                                                      <w:divBdr>
                                                                                                        <w:top w:val="none" w:sz="0" w:space="0" w:color="auto"/>
                                                                                                        <w:left w:val="none" w:sz="0" w:space="0" w:color="auto"/>
                                                                                                        <w:bottom w:val="none" w:sz="0" w:space="0" w:color="auto"/>
                                                                                                        <w:right w:val="none" w:sz="0" w:space="0" w:color="auto"/>
                                                                                                      </w:divBdr>
                                                                                                      <w:divsChild>
                                                                                                        <w:div w:id="896354858">
                                                                                                          <w:marLeft w:val="0"/>
                                                                                                          <w:marRight w:val="0"/>
                                                                                                          <w:marTop w:val="0"/>
                                                                                                          <w:marBottom w:val="0"/>
                                                                                                          <w:divBdr>
                                                                                                            <w:top w:val="none" w:sz="0" w:space="0" w:color="auto"/>
                                                                                                            <w:left w:val="none" w:sz="0" w:space="0" w:color="auto"/>
                                                                                                            <w:bottom w:val="none" w:sz="0" w:space="0" w:color="auto"/>
                                                                                                            <w:right w:val="none" w:sz="0" w:space="0" w:color="auto"/>
                                                                                                          </w:divBdr>
                                                                                                          <w:divsChild>
                                                                                                            <w:div w:id="739595321">
                                                                                                              <w:marLeft w:val="0"/>
                                                                                                              <w:marRight w:val="0"/>
                                                                                                              <w:marTop w:val="0"/>
                                                                                                              <w:marBottom w:val="0"/>
                                                                                                              <w:divBdr>
                                                                                                                <w:top w:val="single" w:sz="2" w:space="4" w:color="D8D8D8"/>
                                                                                                                <w:left w:val="single" w:sz="2" w:space="0" w:color="D8D8D8"/>
                                                                                                                <w:bottom w:val="single" w:sz="2" w:space="4" w:color="D8D8D8"/>
                                                                                                                <w:right w:val="single" w:sz="2" w:space="0" w:color="D8D8D8"/>
                                                                                                              </w:divBdr>
                                                                                                              <w:divsChild>
                                                                                                                <w:div w:id="2048136912">
                                                                                                                  <w:marLeft w:val="225"/>
                                                                                                                  <w:marRight w:val="225"/>
                                                                                                                  <w:marTop w:val="75"/>
                                                                                                                  <w:marBottom w:val="75"/>
                                                                                                                  <w:divBdr>
                                                                                                                    <w:top w:val="none" w:sz="0" w:space="0" w:color="auto"/>
                                                                                                                    <w:left w:val="none" w:sz="0" w:space="0" w:color="auto"/>
                                                                                                                    <w:bottom w:val="none" w:sz="0" w:space="0" w:color="auto"/>
                                                                                                                    <w:right w:val="none" w:sz="0" w:space="0" w:color="auto"/>
                                                                                                                  </w:divBdr>
                                                                                                                  <w:divsChild>
                                                                                                                    <w:div w:id="1509519167">
                                                                                                                      <w:marLeft w:val="0"/>
                                                                                                                      <w:marRight w:val="0"/>
                                                                                                                      <w:marTop w:val="0"/>
                                                                                                                      <w:marBottom w:val="0"/>
                                                                                                                      <w:divBdr>
                                                                                                                        <w:top w:val="single" w:sz="6" w:space="0" w:color="auto"/>
                                                                                                                        <w:left w:val="single" w:sz="6" w:space="0" w:color="auto"/>
                                                                                                                        <w:bottom w:val="single" w:sz="6" w:space="0" w:color="auto"/>
                                                                                                                        <w:right w:val="single" w:sz="6" w:space="0" w:color="auto"/>
                                                                                                                      </w:divBdr>
                                                                                                                      <w:divsChild>
                                                                                                                        <w:div w:id="7382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065742">
      <w:bodyDiv w:val="1"/>
      <w:marLeft w:val="0"/>
      <w:marRight w:val="0"/>
      <w:marTop w:val="0"/>
      <w:marBottom w:val="0"/>
      <w:divBdr>
        <w:top w:val="none" w:sz="0" w:space="0" w:color="auto"/>
        <w:left w:val="none" w:sz="0" w:space="0" w:color="auto"/>
        <w:bottom w:val="none" w:sz="0" w:space="0" w:color="auto"/>
        <w:right w:val="none" w:sz="0" w:space="0" w:color="auto"/>
      </w:divBdr>
    </w:div>
    <w:div w:id="1514883717">
      <w:bodyDiv w:val="1"/>
      <w:marLeft w:val="0"/>
      <w:marRight w:val="0"/>
      <w:marTop w:val="0"/>
      <w:marBottom w:val="0"/>
      <w:divBdr>
        <w:top w:val="none" w:sz="0" w:space="0" w:color="auto"/>
        <w:left w:val="none" w:sz="0" w:space="0" w:color="auto"/>
        <w:bottom w:val="none" w:sz="0" w:space="0" w:color="auto"/>
        <w:right w:val="none" w:sz="0" w:space="0" w:color="auto"/>
      </w:divBdr>
    </w:div>
    <w:div w:id="1544978122">
      <w:bodyDiv w:val="1"/>
      <w:marLeft w:val="0"/>
      <w:marRight w:val="0"/>
      <w:marTop w:val="0"/>
      <w:marBottom w:val="0"/>
      <w:divBdr>
        <w:top w:val="none" w:sz="0" w:space="0" w:color="auto"/>
        <w:left w:val="none" w:sz="0" w:space="0" w:color="auto"/>
        <w:bottom w:val="none" w:sz="0" w:space="0" w:color="auto"/>
        <w:right w:val="none" w:sz="0" w:space="0" w:color="auto"/>
      </w:divBdr>
    </w:div>
    <w:div w:id="1638296337">
      <w:bodyDiv w:val="1"/>
      <w:marLeft w:val="0"/>
      <w:marRight w:val="0"/>
      <w:marTop w:val="0"/>
      <w:marBottom w:val="0"/>
      <w:divBdr>
        <w:top w:val="none" w:sz="0" w:space="0" w:color="auto"/>
        <w:left w:val="none" w:sz="0" w:space="0" w:color="auto"/>
        <w:bottom w:val="none" w:sz="0" w:space="0" w:color="auto"/>
        <w:right w:val="none" w:sz="0" w:space="0" w:color="auto"/>
      </w:divBdr>
    </w:div>
    <w:div w:id="1821311244">
      <w:bodyDiv w:val="1"/>
      <w:marLeft w:val="0"/>
      <w:marRight w:val="0"/>
      <w:marTop w:val="0"/>
      <w:marBottom w:val="0"/>
      <w:divBdr>
        <w:top w:val="none" w:sz="0" w:space="0" w:color="auto"/>
        <w:left w:val="none" w:sz="0" w:space="0" w:color="auto"/>
        <w:bottom w:val="none" w:sz="0" w:space="0" w:color="auto"/>
        <w:right w:val="none" w:sz="0" w:space="0" w:color="auto"/>
      </w:divBdr>
    </w:div>
    <w:div w:id="2145612300">
      <w:bodyDiv w:val="1"/>
      <w:marLeft w:val="0"/>
      <w:marRight w:val="0"/>
      <w:marTop w:val="0"/>
      <w:marBottom w:val="0"/>
      <w:divBdr>
        <w:top w:val="none" w:sz="0" w:space="0" w:color="auto"/>
        <w:left w:val="none" w:sz="0" w:space="0" w:color="auto"/>
        <w:bottom w:val="none" w:sz="0" w:space="0" w:color="auto"/>
        <w:right w:val="none" w:sz="0" w:space="0" w:color="auto"/>
      </w:divBdr>
      <w:divsChild>
        <w:div w:id="1349526177">
          <w:marLeft w:val="0"/>
          <w:marRight w:val="0"/>
          <w:marTop w:val="0"/>
          <w:marBottom w:val="0"/>
          <w:divBdr>
            <w:top w:val="none" w:sz="0" w:space="0" w:color="auto"/>
            <w:left w:val="none" w:sz="0" w:space="0" w:color="auto"/>
            <w:bottom w:val="none" w:sz="0" w:space="0" w:color="auto"/>
            <w:right w:val="none" w:sz="0" w:space="0" w:color="auto"/>
          </w:divBdr>
          <w:divsChild>
            <w:div w:id="619410309">
              <w:marLeft w:val="0"/>
              <w:marRight w:val="0"/>
              <w:marTop w:val="0"/>
              <w:marBottom w:val="0"/>
              <w:divBdr>
                <w:top w:val="none" w:sz="0" w:space="0" w:color="auto"/>
                <w:left w:val="none" w:sz="0" w:space="0" w:color="auto"/>
                <w:bottom w:val="none" w:sz="0" w:space="0" w:color="auto"/>
                <w:right w:val="none" w:sz="0" w:space="0" w:color="auto"/>
              </w:divBdr>
              <w:divsChild>
                <w:div w:id="1927762307">
                  <w:marLeft w:val="0"/>
                  <w:marRight w:val="0"/>
                  <w:marTop w:val="0"/>
                  <w:marBottom w:val="0"/>
                  <w:divBdr>
                    <w:top w:val="none" w:sz="0" w:space="0" w:color="auto"/>
                    <w:left w:val="none" w:sz="0" w:space="0" w:color="auto"/>
                    <w:bottom w:val="none" w:sz="0" w:space="0" w:color="auto"/>
                    <w:right w:val="none" w:sz="0" w:space="0" w:color="auto"/>
                  </w:divBdr>
                  <w:divsChild>
                    <w:div w:id="754134205">
                      <w:marLeft w:val="0"/>
                      <w:marRight w:val="0"/>
                      <w:marTop w:val="0"/>
                      <w:marBottom w:val="0"/>
                      <w:divBdr>
                        <w:top w:val="none" w:sz="0" w:space="0" w:color="auto"/>
                        <w:left w:val="none" w:sz="0" w:space="0" w:color="auto"/>
                        <w:bottom w:val="none" w:sz="0" w:space="0" w:color="auto"/>
                        <w:right w:val="none" w:sz="0" w:space="0" w:color="auto"/>
                      </w:divBdr>
                      <w:divsChild>
                        <w:div w:id="1052466013">
                          <w:marLeft w:val="0"/>
                          <w:marRight w:val="0"/>
                          <w:marTop w:val="0"/>
                          <w:marBottom w:val="0"/>
                          <w:divBdr>
                            <w:top w:val="none" w:sz="0" w:space="0" w:color="auto"/>
                            <w:left w:val="none" w:sz="0" w:space="0" w:color="auto"/>
                            <w:bottom w:val="none" w:sz="0" w:space="0" w:color="auto"/>
                            <w:right w:val="none" w:sz="0" w:space="0" w:color="auto"/>
                          </w:divBdr>
                          <w:divsChild>
                            <w:div w:id="660233664">
                              <w:marLeft w:val="0"/>
                              <w:marRight w:val="0"/>
                              <w:marTop w:val="0"/>
                              <w:marBottom w:val="0"/>
                              <w:divBdr>
                                <w:top w:val="none" w:sz="0" w:space="0" w:color="auto"/>
                                <w:left w:val="none" w:sz="0" w:space="0" w:color="auto"/>
                                <w:bottom w:val="none" w:sz="0" w:space="0" w:color="auto"/>
                                <w:right w:val="none" w:sz="0" w:space="0" w:color="auto"/>
                              </w:divBdr>
                              <w:divsChild>
                                <w:div w:id="1262100990">
                                  <w:marLeft w:val="0"/>
                                  <w:marRight w:val="0"/>
                                  <w:marTop w:val="0"/>
                                  <w:marBottom w:val="0"/>
                                  <w:divBdr>
                                    <w:top w:val="none" w:sz="0" w:space="0" w:color="auto"/>
                                    <w:left w:val="none" w:sz="0" w:space="0" w:color="auto"/>
                                    <w:bottom w:val="none" w:sz="0" w:space="0" w:color="auto"/>
                                    <w:right w:val="none" w:sz="0" w:space="0" w:color="auto"/>
                                  </w:divBdr>
                                  <w:divsChild>
                                    <w:div w:id="1445732786">
                                      <w:marLeft w:val="0"/>
                                      <w:marRight w:val="0"/>
                                      <w:marTop w:val="0"/>
                                      <w:marBottom w:val="0"/>
                                      <w:divBdr>
                                        <w:top w:val="none" w:sz="0" w:space="0" w:color="auto"/>
                                        <w:left w:val="none" w:sz="0" w:space="0" w:color="auto"/>
                                        <w:bottom w:val="none" w:sz="0" w:space="0" w:color="auto"/>
                                        <w:right w:val="none" w:sz="0" w:space="0" w:color="auto"/>
                                      </w:divBdr>
                                      <w:divsChild>
                                        <w:div w:id="60831103">
                                          <w:marLeft w:val="0"/>
                                          <w:marRight w:val="0"/>
                                          <w:marTop w:val="0"/>
                                          <w:marBottom w:val="0"/>
                                          <w:divBdr>
                                            <w:top w:val="none" w:sz="0" w:space="0" w:color="auto"/>
                                            <w:left w:val="none" w:sz="0" w:space="0" w:color="auto"/>
                                            <w:bottom w:val="none" w:sz="0" w:space="0" w:color="auto"/>
                                            <w:right w:val="none" w:sz="0" w:space="0" w:color="auto"/>
                                          </w:divBdr>
                                          <w:divsChild>
                                            <w:div w:id="1284730995">
                                              <w:marLeft w:val="0"/>
                                              <w:marRight w:val="0"/>
                                              <w:marTop w:val="0"/>
                                              <w:marBottom w:val="0"/>
                                              <w:divBdr>
                                                <w:top w:val="single" w:sz="12" w:space="2" w:color="FFFFCC"/>
                                                <w:left w:val="single" w:sz="12" w:space="2" w:color="FFFFCC"/>
                                                <w:bottom w:val="single" w:sz="12" w:space="2" w:color="FFFFCC"/>
                                                <w:right w:val="single" w:sz="12" w:space="0" w:color="FFFFCC"/>
                                              </w:divBdr>
                                              <w:divsChild>
                                                <w:div w:id="531922641">
                                                  <w:marLeft w:val="0"/>
                                                  <w:marRight w:val="0"/>
                                                  <w:marTop w:val="0"/>
                                                  <w:marBottom w:val="0"/>
                                                  <w:divBdr>
                                                    <w:top w:val="none" w:sz="0" w:space="0" w:color="auto"/>
                                                    <w:left w:val="none" w:sz="0" w:space="0" w:color="auto"/>
                                                    <w:bottom w:val="none" w:sz="0" w:space="0" w:color="auto"/>
                                                    <w:right w:val="none" w:sz="0" w:space="0" w:color="auto"/>
                                                  </w:divBdr>
                                                  <w:divsChild>
                                                    <w:div w:id="1960066857">
                                                      <w:marLeft w:val="0"/>
                                                      <w:marRight w:val="0"/>
                                                      <w:marTop w:val="0"/>
                                                      <w:marBottom w:val="0"/>
                                                      <w:divBdr>
                                                        <w:top w:val="none" w:sz="0" w:space="0" w:color="auto"/>
                                                        <w:left w:val="none" w:sz="0" w:space="0" w:color="auto"/>
                                                        <w:bottom w:val="none" w:sz="0" w:space="0" w:color="auto"/>
                                                        <w:right w:val="none" w:sz="0" w:space="0" w:color="auto"/>
                                                      </w:divBdr>
                                                      <w:divsChild>
                                                        <w:div w:id="807088294">
                                                          <w:marLeft w:val="0"/>
                                                          <w:marRight w:val="0"/>
                                                          <w:marTop w:val="0"/>
                                                          <w:marBottom w:val="0"/>
                                                          <w:divBdr>
                                                            <w:top w:val="none" w:sz="0" w:space="0" w:color="auto"/>
                                                            <w:left w:val="none" w:sz="0" w:space="0" w:color="auto"/>
                                                            <w:bottom w:val="none" w:sz="0" w:space="0" w:color="auto"/>
                                                            <w:right w:val="none" w:sz="0" w:space="0" w:color="auto"/>
                                                          </w:divBdr>
                                                          <w:divsChild>
                                                            <w:div w:id="1328363809">
                                                              <w:marLeft w:val="0"/>
                                                              <w:marRight w:val="0"/>
                                                              <w:marTop w:val="0"/>
                                                              <w:marBottom w:val="0"/>
                                                              <w:divBdr>
                                                                <w:top w:val="none" w:sz="0" w:space="0" w:color="auto"/>
                                                                <w:left w:val="none" w:sz="0" w:space="0" w:color="auto"/>
                                                                <w:bottom w:val="none" w:sz="0" w:space="0" w:color="auto"/>
                                                                <w:right w:val="none" w:sz="0" w:space="0" w:color="auto"/>
                                                              </w:divBdr>
                                                              <w:divsChild>
                                                                <w:div w:id="2019766207">
                                                                  <w:marLeft w:val="0"/>
                                                                  <w:marRight w:val="0"/>
                                                                  <w:marTop w:val="0"/>
                                                                  <w:marBottom w:val="0"/>
                                                                  <w:divBdr>
                                                                    <w:top w:val="none" w:sz="0" w:space="0" w:color="auto"/>
                                                                    <w:left w:val="none" w:sz="0" w:space="0" w:color="auto"/>
                                                                    <w:bottom w:val="none" w:sz="0" w:space="0" w:color="auto"/>
                                                                    <w:right w:val="none" w:sz="0" w:space="0" w:color="auto"/>
                                                                  </w:divBdr>
                                                                  <w:divsChild>
                                                                    <w:div w:id="1276600292">
                                                                      <w:marLeft w:val="0"/>
                                                                      <w:marRight w:val="0"/>
                                                                      <w:marTop w:val="0"/>
                                                                      <w:marBottom w:val="0"/>
                                                                      <w:divBdr>
                                                                        <w:top w:val="none" w:sz="0" w:space="0" w:color="auto"/>
                                                                        <w:left w:val="none" w:sz="0" w:space="0" w:color="auto"/>
                                                                        <w:bottom w:val="none" w:sz="0" w:space="0" w:color="auto"/>
                                                                        <w:right w:val="none" w:sz="0" w:space="0" w:color="auto"/>
                                                                      </w:divBdr>
                                                                      <w:divsChild>
                                                                        <w:div w:id="256835989">
                                                                          <w:marLeft w:val="0"/>
                                                                          <w:marRight w:val="0"/>
                                                                          <w:marTop w:val="0"/>
                                                                          <w:marBottom w:val="0"/>
                                                                          <w:divBdr>
                                                                            <w:top w:val="none" w:sz="0" w:space="0" w:color="auto"/>
                                                                            <w:left w:val="none" w:sz="0" w:space="0" w:color="auto"/>
                                                                            <w:bottom w:val="none" w:sz="0" w:space="0" w:color="auto"/>
                                                                            <w:right w:val="none" w:sz="0" w:space="0" w:color="auto"/>
                                                                          </w:divBdr>
                                                                          <w:divsChild>
                                                                            <w:div w:id="885412870">
                                                                              <w:marLeft w:val="0"/>
                                                                              <w:marRight w:val="0"/>
                                                                              <w:marTop w:val="0"/>
                                                                              <w:marBottom w:val="0"/>
                                                                              <w:divBdr>
                                                                                <w:top w:val="none" w:sz="0" w:space="0" w:color="auto"/>
                                                                                <w:left w:val="none" w:sz="0" w:space="0" w:color="auto"/>
                                                                                <w:bottom w:val="none" w:sz="0" w:space="0" w:color="auto"/>
                                                                                <w:right w:val="none" w:sz="0" w:space="0" w:color="auto"/>
                                                                              </w:divBdr>
                                                                              <w:divsChild>
                                                                                <w:div w:id="961616996">
                                                                                  <w:marLeft w:val="0"/>
                                                                                  <w:marRight w:val="0"/>
                                                                                  <w:marTop w:val="0"/>
                                                                                  <w:marBottom w:val="0"/>
                                                                                  <w:divBdr>
                                                                                    <w:top w:val="none" w:sz="0" w:space="0" w:color="auto"/>
                                                                                    <w:left w:val="none" w:sz="0" w:space="0" w:color="auto"/>
                                                                                    <w:bottom w:val="none" w:sz="0" w:space="0" w:color="auto"/>
                                                                                    <w:right w:val="none" w:sz="0" w:space="0" w:color="auto"/>
                                                                                  </w:divBdr>
                                                                                  <w:divsChild>
                                                                                    <w:div w:id="924917380">
                                                                                      <w:marLeft w:val="0"/>
                                                                                      <w:marRight w:val="0"/>
                                                                                      <w:marTop w:val="0"/>
                                                                                      <w:marBottom w:val="0"/>
                                                                                      <w:divBdr>
                                                                                        <w:top w:val="none" w:sz="0" w:space="0" w:color="auto"/>
                                                                                        <w:left w:val="none" w:sz="0" w:space="0" w:color="auto"/>
                                                                                        <w:bottom w:val="none" w:sz="0" w:space="0" w:color="auto"/>
                                                                                        <w:right w:val="none" w:sz="0" w:space="0" w:color="auto"/>
                                                                                      </w:divBdr>
                                                                                      <w:divsChild>
                                                                                        <w:div w:id="1346439754">
                                                                                          <w:marLeft w:val="0"/>
                                                                                          <w:marRight w:val="120"/>
                                                                                          <w:marTop w:val="0"/>
                                                                                          <w:marBottom w:val="150"/>
                                                                                          <w:divBdr>
                                                                                            <w:top w:val="single" w:sz="2" w:space="0" w:color="EFEFEF"/>
                                                                                            <w:left w:val="single" w:sz="6" w:space="0" w:color="EFEFEF"/>
                                                                                            <w:bottom w:val="single" w:sz="6" w:space="0" w:color="E2E2E2"/>
                                                                                            <w:right w:val="single" w:sz="6" w:space="0" w:color="EFEFEF"/>
                                                                                          </w:divBdr>
                                                                                          <w:divsChild>
                                                                                            <w:div w:id="1136066946">
                                                                                              <w:marLeft w:val="0"/>
                                                                                              <w:marRight w:val="0"/>
                                                                                              <w:marTop w:val="0"/>
                                                                                              <w:marBottom w:val="0"/>
                                                                                              <w:divBdr>
                                                                                                <w:top w:val="none" w:sz="0" w:space="0" w:color="auto"/>
                                                                                                <w:left w:val="none" w:sz="0" w:space="0" w:color="auto"/>
                                                                                                <w:bottom w:val="none" w:sz="0" w:space="0" w:color="auto"/>
                                                                                                <w:right w:val="none" w:sz="0" w:space="0" w:color="auto"/>
                                                                                              </w:divBdr>
                                                                                              <w:divsChild>
                                                                                                <w:div w:id="335614055">
                                                                                                  <w:marLeft w:val="0"/>
                                                                                                  <w:marRight w:val="0"/>
                                                                                                  <w:marTop w:val="0"/>
                                                                                                  <w:marBottom w:val="0"/>
                                                                                                  <w:divBdr>
                                                                                                    <w:top w:val="none" w:sz="0" w:space="0" w:color="auto"/>
                                                                                                    <w:left w:val="none" w:sz="0" w:space="0" w:color="auto"/>
                                                                                                    <w:bottom w:val="none" w:sz="0" w:space="0" w:color="auto"/>
                                                                                                    <w:right w:val="none" w:sz="0" w:space="0" w:color="auto"/>
                                                                                                  </w:divBdr>
                                                                                                  <w:divsChild>
                                                                                                    <w:div w:id="944339517">
                                                                                                      <w:marLeft w:val="0"/>
                                                                                                      <w:marRight w:val="0"/>
                                                                                                      <w:marTop w:val="0"/>
                                                                                                      <w:marBottom w:val="0"/>
                                                                                                      <w:divBdr>
                                                                                                        <w:top w:val="none" w:sz="0" w:space="0" w:color="auto"/>
                                                                                                        <w:left w:val="none" w:sz="0" w:space="0" w:color="auto"/>
                                                                                                        <w:bottom w:val="none" w:sz="0" w:space="0" w:color="auto"/>
                                                                                                        <w:right w:val="none" w:sz="0" w:space="0" w:color="auto"/>
                                                                                                      </w:divBdr>
                                                                                                      <w:divsChild>
                                                                                                        <w:div w:id="1466853361">
                                                                                                          <w:marLeft w:val="0"/>
                                                                                                          <w:marRight w:val="0"/>
                                                                                                          <w:marTop w:val="0"/>
                                                                                                          <w:marBottom w:val="0"/>
                                                                                                          <w:divBdr>
                                                                                                            <w:top w:val="none" w:sz="0" w:space="0" w:color="auto"/>
                                                                                                            <w:left w:val="none" w:sz="0" w:space="0" w:color="auto"/>
                                                                                                            <w:bottom w:val="none" w:sz="0" w:space="0" w:color="auto"/>
                                                                                                            <w:right w:val="none" w:sz="0" w:space="0" w:color="auto"/>
                                                                                                          </w:divBdr>
                                                                                                          <w:divsChild>
                                                                                                            <w:div w:id="732578279">
                                                                                                              <w:marLeft w:val="0"/>
                                                                                                              <w:marRight w:val="0"/>
                                                                                                              <w:marTop w:val="0"/>
                                                                                                              <w:marBottom w:val="0"/>
                                                                                                              <w:divBdr>
                                                                                                                <w:top w:val="single" w:sz="2" w:space="4" w:color="D8D8D8"/>
                                                                                                                <w:left w:val="single" w:sz="2" w:space="0" w:color="D8D8D8"/>
                                                                                                                <w:bottom w:val="single" w:sz="2" w:space="4" w:color="D8D8D8"/>
                                                                                                                <w:right w:val="single" w:sz="2" w:space="0" w:color="D8D8D8"/>
                                                                                                              </w:divBdr>
                                                                                                              <w:divsChild>
                                                                                                                <w:div w:id="894051582">
                                                                                                                  <w:marLeft w:val="225"/>
                                                                                                                  <w:marRight w:val="225"/>
                                                                                                                  <w:marTop w:val="75"/>
                                                                                                                  <w:marBottom w:val="75"/>
                                                                                                                  <w:divBdr>
                                                                                                                    <w:top w:val="none" w:sz="0" w:space="0" w:color="auto"/>
                                                                                                                    <w:left w:val="none" w:sz="0" w:space="0" w:color="auto"/>
                                                                                                                    <w:bottom w:val="none" w:sz="0" w:space="0" w:color="auto"/>
                                                                                                                    <w:right w:val="none" w:sz="0" w:space="0" w:color="auto"/>
                                                                                                                  </w:divBdr>
                                                                                                                  <w:divsChild>
                                                                                                                    <w:div w:id="987516931">
                                                                                                                      <w:marLeft w:val="0"/>
                                                                                                                      <w:marRight w:val="0"/>
                                                                                                                      <w:marTop w:val="0"/>
                                                                                                                      <w:marBottom w:val="0"/>
                                                                                                                      <w:divBdr>
                                                                                                                        <w:top w:val="single" w:sz="6" w:space="0" w:color="auto"/>
                                                                                                                        <w:left w:val="single" w:sz="6" w:space="0" w:color="auto"/>
                                                                                                                        <w:bottom w:val="single" w:sz="6" w:space="0" w:color="auto"/>
                                                                                                                        <w:right w:val="single" w:sz="6" w:space="0" w:color="auto"/>
                                                                                                                      </w:divBdr>
                                                                                                                      <w:divsChild>
                                                                                                                        <w:div w:id="1278832266">
                                                                                                                          <w:marLeft w:val="0"/>
                                                                                                                          <w:marRight w:val="0"/>
                                                                                                                          <w:marTop w:val="0"/>
                                                                                                                          <w:marBottom w:val="0"/>
                                                                                                                          <w:divBdr>
                                                                                                                            <w:top w:val="none" w:sz="0" w:space="0" w:color="auto"/>
                                                                                                                            <w:left w:val="none" w:sz="0" w:space="0" w:color="auto"/>
                                                                                                                            <w:bottom w:val="none" w:sz="0" w:space="0" w:color="auto"/>
                                                                                                                            <w:right w:val="none" w:sz="0" w:space="0" w:color="auto"/>
                                                                                                                          </w:divBdr>
                                                                                                                          <w:divsChild>
                                                                                                                            <w:div w:id="18721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3D22D-7779-483F-92F4-7912FAD0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15059</Words>
  <Characters>82828</Characters>
  <Application>Microsoft Office Word</Application>
  <DocSecurity>0</DocSecurity>
  <Lines>690</Lines>
  <Paragraphs>195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Martinez Quesada</dc:creator>
  <cp:lastModifiedBy>Ana Marcela Avalos Mora</cp:lastModifiedBy>
  <cp:revision>2</cp:revision>
  <cp:lastPrinted>2015-05-21T21:07:00Z</cp:lastPrinted>
  <dcterms:created xsi:type="dcterms:W3CDTF">2021-10-21T14:47:00Z</dcterms:created>
  <dcterms:modified xsi:type="dcterms:W3CDTF">2021-10-21T14:47:00Z</dcterms:modified>
</cp:coreProperties>
</file>