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0921" w14:textId="77777777" w:rsidR="009F4918" w:rsidRPr="000313E2" w:rsidRDefault="004737E7" w:rsidP="003F74CB">
      <w:pPr>
        <w:jc w:val="center"/>
        <w:rPr>
          <w:rFonts w:ascii="Tahoma" w:hAnsi="Tahoma" w:cs="Tahoma"/>
          <w:b/>
          <w:color w:val="1F497D" w:themeColor="text2"/>
          <w:sz w:val="32"/>
          <w:szCs w:val="18"/>
          <w:lang w:val="es-CR" w:eastAsia="es-CR"/>
        </w:rPr>
      </w:pPr>
      <w:bookmarkStart w:id="0" w:name="_GoBack"/>
      <w:bookmarkEnd w:id="0"/>
      <w:r w:rsidRPr="000313E2">
        <w:rPr>
          <w:rFonts w:ascii="Tahoma" w:hAnsi="Tahoma" w:cs="Tahoma"/>
          <w:b/>
          <w:color w:val="1F497D" w:themeColor="text2"/>
          <w:sz w:val="32"/>
          <w:szCs w:val="18"/>
          <w:lang w:val="es-CR" w:eastAsia="es-CR"/>
        </w:rPr>
        <w:t xml:space="preserve">Justificaciones por subpartida </w:t>
      </w:r>
    </w:p>
    <w:p w14:paraId="36E1DE67" w14:textId="60AAF84E" w:rsidR="004737E7" w:rsidRPr="000313E2" w:rsidRDefault="009F4918" w:rsidP="003F74CB">
      <w:pPr>
        <w:jc w:val="center"/>
        <w:rPr>
          <w:rFonts w:ascii="Tahoma" w:hAnsi="Tahoma" w:cs="Tahoma"/>
          <w:b/>
          <w:color w:val="1F497D" w:themeColor="text2"/>
          <w:sz w:val="32"/>
          <w:szCs w:val="18"/>
          <w:lang w:val="es-CR" w:eastAsia="es-CR"/>
        </w:rPr>
      </w:pPr>
      <w:r w:rsidRPr="000313E2">
        <w:rPr>
          <w:rFonts w:ascii="Tahoma" w:hAnsi="Tahoma" w:cs="Tahoma"/>
          <w:b/>
          <w:color w:val="1F497D" w:themeColor="text2"/>
          <w:sz w:val="32"/>
          <w:szCs w:val="18"/>
          <w:lang w:val="es-CR" w:eastAsia="es-CR"/>
        </w:rPr>
        <w:t>A</w:t>
      </w:r>
      <w:r w:rsidR="00146B75" w:rsidRPr="000313E2">
        <w:rPr>
          <w:rFonts w:ascii="Tahoma" w:hAnsi="Tahoma" w:cs="Tahoma"/>
          <w:b/>
          <w:color w:val="1F497D" w:themeColor="text2"/>
          <w:sz w:val="32"/>
          <w:szCs w:val="18"/>
          <w:lang w:val="es-CR" w:eastAsia="es-CR"/>
        </w:rPr>
        <w:t xml:space="preserve">nteproyecto de presupuesto </w:t>
      </w:r>
      <w:r w:rsidR="00252294" w:rsidRPr="000313E2">
        <w:rPr>
          <w:rFonts w:ascii="Tahoma" w:hAnsi="Tahoma" w:cs="Tahoma"/>
          <w:b/>
          <w:color w:val="1F497D" w:themeColor="text2"/>
          <w:sz w:val="32"/>
          <w:szCs w:val="18"/>
          <w:lang w:val="es-CR" w:eastAsia="es-CR"/>
        </w:rPr>
        <w:t>202</w:t>
      </w:r>
      <w:r w:rsidR="000313E2" w:rsidRPr="000313E2">
        <w:rPr>
          <w:rFonts w:ascii="Tahoma" w:hAnsi="Tahoma" w:cs="Tahoma"/>
          <w:b/>
          <w:color w:val="1F497D" w:themeColor="text2"/>
          <w:sz w:val="32"/>
          <w:szCs w:val="18"/>
          <w:lang w:val="es-CR" w:eastAsia="es-CR"/>
        </w:rPr>
        <w:t>2</w:t>
      </w:r>
    </w:p>
    <w:sdt>
      <w:sdtPr>
        <w:rPr>
          <w:rFonts w:ascii="Times New Roman" w:eastAsia="Times New Roman" w:hAnsi="Times New Roman" w:cs="Times New Roman"/>
          <w:b w:val="0"/>
          <w:bCs w:val="0"/>
          <w:color w:val="auto"/>
          <w:sz w:val="20"/>
          <w:szCs w:val="20"/>
          <w:lang w:val="en-US"/>
        </w:rPr>
        <w:id w:val="343370196"/>
        <w:docPartObj>
          <w:docPartGallery w:val="Table of Contents"/>
          <w:docPartUnique/>
        </w:docPartObj>
      </w:sdtPr>
      <w:sdtEndPr/>
      <w:sdtContent>
        <w:p w14:paraId="7DFBDF55" w14:textId="09868F80" w:rsidR="007F5FDB" w:rsidRDefault="007F5FDB">
          <w:pPr>
            <w:pStyle w:val="TtuloTDC"/>
          </w:pPr>
          <w:r>
            <w:t>Contenido</w:t>
          </w:r>
        </w:p>
        <w:p w14:paraId="22A680C4" w14:textId="34276BF3" w:rsidR="00401A3C" w:rsidRDefault="007F5FDB">
          <w:pPr>
            <w:pStyle w:val="TDC1"/>
            <w:tabs>
              <w:tab w:val="right" w:leader="dot" w:pos="9040"/>
            </w:tabs>
            <w:rPr>
              <w:rFonts w:asciiTheme="minorHAnsi" w:eastAsiaTheme="minorEastAsia" w:hAnsiTheme="minorHAnsi" w:cstheme="minorBidi"/>
              <w:noProof/>
              <w:sz w:val="22"/>
              <w:szCs w:val="22"/>
              <w:lang w:val="es-CR" w:eastAsia="es-CR"/>
            </w:rPr>
          </w:pPr>
          <w:r>
            <w:fldChar w:fldCharType="begin"/>
          </w:r>
          <w:r>
            <w:instrText xml:space="preserve"> TOC \h \z \t "Título 1;2;Título;1" </w:instrText>
          </w:r>
          <w:r>
            <w:fldChar w:fldCharType="separate"/>
          </w:r>
          <w:hyperlink w:anchor="_Toc85640418" w:history="1">
            <w:r w:rsidR="00401A3C" w:rsidRPr="00C538BE">
              <w:rPr>
                <w:rStyle w:val="Hipervnculo"/>
                <w:noProof/>
                <w:lang w:val="es-CR" w:eastAsia="es-CR"/>
              </w:rPr>
              <w:t>Programa 788- ACTIVIDADES COMUNES</w:t>
            </w:r>
            <w:r w:rsidR="00401A3C">
              <w:rPr>
                <w:noProof/>
                <w:webHidden/>
              </w:rPr>
              <w:tab/>
            </w:r>
            <w:r w:rsidR="00401A3C">
              <w:rPr>
                <w:noProof/>
                <w:webHidden/>
              </w:rPr>
              <w:fldChar w:fldCharType="begin"/>
            </w:r>
            <w:r w:rsidR="00401A3C">
              <w:rPr>
                <w:noProof/>
                <w:webHidden/>
              </w:rPr>
              <w:instrText xml:space="preserve"> PAGEREF _Toc85640418 \h </w:instrText>
            </w:r>
            <w:r w:rsidR="00401A3C">
              <w:rPr>
                <w:noProof/>
                <w:webHidden/>
              </w:rPr>
            </w:r>
            <w:r w:rsidR="00401A3C">
              <w:rPr>
                <w:noProof/>
                <w:webHidden/>
              </w:rPr>
              <w:fldChar w:fldCharType="separate"/>
            </w:r>
            <w:r w:rsidR="00401A3C">
              <w:rPr>
                <w:noProof/>
                <w:webHidden/>
              </w:rPr>
              <w:t>2</w:t>
            </w:r>
            <w:r w:rsidR="00401A3C">
              <w:rPr>
                <w:noProof/>
                <w:webHidden/>
              </w:rPr>
              <w:fldChar w:fldCharType="end"/>
            </w:r>
          </w:hyperlink>
        </w:p>
        <w:p w14:paraId="68A6AEED" w14:textId="04B4B9F2"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19" w:history="1">
            <w:r w:rsidR="00401A3C" w:rsidRPr="00C538BE">
              <w:rPr>
                <w:rStyle w:val="Hipervnculo"/>
                <w:noProof/>
              </w:rPr>
              <w:t>0 Remuneraciones</w:t>
            </w:r>
            <w:r w:rsidR="00401A3C">
              <w:rPr>
                <w:noProof/>
                <w:webHidden/>
              </w:rPr>
              <w:tab/>
            </w:r>
            <w:r w:rsidR="00401A3C">
              <w:rPr>
                <w:noProof/>
                <w:webHidden/>
              </w:rPr>
              <w:fldChar w:fldCharType="begin"/>
            </w:r>
            <w:r w:rsidR="00401A3C">
              <w:rPr>
                <w:noProof/>
                <w:webHidden/>
              </w:rPr>
              <w:instrText xml:space="preserve"> PAGEREF _Toc85640419 \h </w:instrText>
            </w:r>
            <w:r w:rsidR="00401A3C">
              <w:rPr>
                <w:noProof/>
                <w:webHidden/>
              </w:rPr>
            </w:r>
            <w:r w:rsidR="00401A3C">
              <w:rPr>
                <w:noProof/>
                <w:webHidden/>
              </w:rPr>
              <w:fldChar w:fldCharType="separate"/>
            </w:r>
            <w:r w:rsidR="00401A3C">
              <w:rPr>
                <w:noProof/>
                <w:webHidden/>
              </w:rPr>
              <w:t>2</w:t>
            </w:r>
            <w:r w:rsidR="00401A3C">
              <w:rPr>
                <w:noProof/>
                <w:webHidden/>
              </w:rPr>
              <w:fldChar w:fldCharType="end"/>
            </w:r>
          </w:hyperlink>
        </w:p>
        <w:p w14:paraId="5D919E20" w14:textId="401F72D7"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0" w:history="1">
            <w:r w:rsidR="00401A3C" w:rsidRPr="00C538BE">
              <w:rPr>
                <w:rStyle w:val="Hipervnculo"/>
                <w:noProof/>
              </w:rPr>
              <w:t>1 Servicios</w:t>
            </w:r>
            <w:r w:rsidR="00401A3C">
              <w:rPr>
                <w:noProof/>
                <w:webHidden/>
              </w:rPr>
              <w:tab/>
            </w:r>
            <w:r w:rsidR="00401A3C">
              <w:rPr>
                <w:noProof/>
                <w:webHidden/>
              </w:rPr>
              <w:fldChar w:fldCharType="begin"/>
            </w:r>
            <w:r w:rsidR="00401A3C">
              <w:rPr>
                <w:noProof/>
                <w:webHidden/>
              </w:rPr>
              <w:instrText xml:space="preserve"> PAGEREF _Toc85640420 \h </w:instrText>
            </w:r>
            <w:r w:rsidR="00401A3C">
              <w:rPr>
                <w:noProof/>
                <w:webHidden/>
              </w:rPr>
            </w:r>
            <w:r w:rsidR="00401A3C">
              <w:rPr>
                <w:noProof/>
                <w:webHidden/>
              </w:rPr>
              <w:fldChar w:fldCharType="separate"/>
            </w:r>
            <w:r w:rsidR="00401A3C">
              <w:rPr>
                <w:noProof/>
                <w:webHidden/>
              </w:rPr>
              <w:t>5</w:t>
            </w:r>
            <w:r w:rsidR="00401A3C">
              <w:rPr>
                <w:noProof/>
                <w:webHidden/>
              </w:rPr>
              <w:fldChar w:fldCharType="end"/>
            </w:r>
          </w:hyperlink>
        </w:p>
        <w:p w14:paraId="366C1E46" w14:textId="67E1D589"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1" w:history="1">
            <w:r w:rsidR="00401A3C" w:rsidRPr="00C538BE">
              <w:rPr>
                <w:rStyle w:val="Hipervnculo"/>
                <w:noProof/>
              </w:rPr>
              <w:t>2 Materiales y suministros</w:t>
            </w:r>
            <w:r w:rsidR="00401A3C">
              <w:rPr>
                <w:noProof/>
                <w:webHidden/>
              </w:rPr>
              <w:tab/>
            </w:r>
            <w:r w:rsidR="00401A3C">
              <w:rPr>
                <w:noProof/>
                <w:webHidden/>
              </w:rPr>
              <w:fldChar w:fldCharType="begin"/>
            </w:r>
            <w:r w:rsidR="00401A3C">
              <w:rPr>
                <w:noProof/>
                <w:webHidden/>
              </w:rPr>
              <w:instrText xml:space="preserve"> PAGEREF _Toc85640421 \h </w:instrText>
            </w:r>
            <w:r w:rsidR="00401A3C">
              <w:rPr>
                <w:noProof/>
                <w:webHidden/>
              </w:rPr>
            </w:r>
            <w:r w:rsidR="00401A3C">
              <w:rPr>
                <w:noProof/>
                <w:webHidden/>
              </w:rPr>
              <w:fldChar w:fldCharType="separate"/>
            </w:r>
            <w:r w:rsidR="00401A3C">
              <w:rPr>
                <w:noProof/>
                <w:webHidden/>
              </w:rPr>
              <w:t>20</w:t>
            </w:r>
            <w:r w:rsidR="00401A3C">
              <w:rPr>
                <w:noProof/>
                <w:webHidden/>
              </w:rPr>
              <w:fldChar w:fldCharType="end"/>
            </w:r>
          </w:hyperlink>
        </w:p>
        <w:p w14:paraId="6CD22570" w14:textId="4E8135DB"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2" w:history="1">
            <w:r w:rsidR="00401A3C" w:rsidRPr="00C538BE">
              <w:rPr>
                <w:rStyle w:val="Hipervnculo"/>
                <w:noProof/>
              </w:rPr>
              <w:t>5 Bienes duraderos</w:t>
            </w:r>
            <w:r w:rsidR="00401A3C">
              <w:rPr>
                <w:noProof/>
                <w:webHidden/>
              </w:rPr>
              <w:tab/>
            </w:r>
            <w:r w:rsidR="00401A3C">
              <w:rPr>
                <w:noProof/>
                <w:webHidden/>
              </w:rPr>
              <w:fldChar w:fldCharType="begin"/>
            </w:r>
            <w:r w:rsidR="00401A3C">
              <w:rPr>
                <w:noProof/>
                <w:webHidden/>
              </w:rPr>
              <w:instrText xml:space="preserve"> PAGEREF _Toc85640422 \h </w:instrText>
            </w:r>
            <w:r w:rsidR="00401A3C">
              <w:rPr>
                <w:noProof/>
                <w:webHidden/>
              </w:rPr>
            </w:r>
            <w:r w:rsidR="00401A3C">
              <w:rPr>
                <w:noProof/>
                <w:webHidden/>
              </w:rPr>
              <w:fldChar w:fldCharType="separate"/>
            </w:r>
            <w:r w:rsidR="00401A3C">
              <w:rPr>
                <w:noProof/>
                <w:webHidden/>
              </w:rPr>
              <w:t>24</w:t>
            </w:r>
            <w:r w:rsidR="00401A3C">
              <w:rPr>
                <w:noProof/>
                <w:webHidden/>
              </w:rPr>
              <w:fldChar w:fldCharType="end"/>
            </w:r>
          </w:hyperlink>
        </w:p>
        <w:p w14:paraId="54F33ADD" w14:textId="569AB9EE"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3" w:history="1">
            <w:r w:rsidR="00401A3C" w:rsidRPr="00C538BE">
              <w:rPr>
                <w:rStyle w:val="Hipervnculo"/>
                <w:noProof/>
              </w:rPr>
              <w:t>6 Transferencias corrientes</w:t>
            </w:r>
            <w:r w:rsidR="00401A3C">
              <w:rPr>
                <w:noProof/>
                <w:webHidden/>
              </w:rPr>
              <w:tab/>
            </w:r>
            <w:r w:rsidR="00401A3C">
              <w:rPr>
                <w:noProof/>
                <w:webHidden/>
              </w:rPr>
              <w:fldChar w:fldCharType="begin"/>
            </w:r>
            <w:r w:rsidR="00401A3C">
              <w:rPr>
                <w:noProof/>
                <w:webHidden/>
              </w:rPr>
              <w:instrText xml:space="preserve"> PAGEREF _Toc85640423 \h </w:instrText>
            </w:r>
            <w:r w:rsidR="00401A3C">
              <w:rPr>
                <w:noProof/>
                <w:webHidden/>
              </w:rPr>
            </w:r>
            <w:r w:rsidR="00401A3C">
              <w:rPr>
                <w:noProof/>
                <w:webHidden/>
              </w:rPr>
              <w:fldChar w:fldCharType="separate"/>
            </w:r>
            <w:r w:rsidR="00401A3C">
              <w:rPr>
                <w:noProof/>
                <w:webHidden/>
              </w:rPr>
              <w:t>26</w:t>
            </w:r>
            <w:r w:rsidR="00401A3C">
              <w:rPr>
                <w:noProof/>
                <w:webHidden/>
              </w:rPr>
              <w:fldChar w:fldCharType="end"/>
            </w:r>
          </w:hyperlink>
        </w:p>
        <w:p w14:paraId="12260FD2" w14:textId="0DAFDB20" w:rsidR="00401A3C" w:rsidRDefault="004D6F1D">
          <w:pPr>
            <w:pStyle w:val="TDC1"/>
            <w:tabs>
              <w:tab w:val="right" w:leader="dot" w:pos="9040"/>
            </w:tabs>
            <w:rPr>
              <w:rFonts w:asciiTheme="minorHAnsi" w:eastAsiaTheme="minorEastAsia" w:hAnsiTheme="minorHAnsi" w:cstheme="minorBidi"/>
              <w:noProof/>
              <w:sz w:val="22"/>
              <w:szCs w:val="22"/>
              <w:lang w:val="es-CR" w:eastAsia="es-CR"/>
            </w:rPr>
          </w:pPr>
          <w:hyperlink w:anchor="_Toc85640424" w:history="1">
            <w:r w:rsidR="00401A3C" w:rsidRPr="00C538BE">
              <w:rPr>
                <w:rStyle w:val="Hipervnculo"/>
                <w:noProof/>
                <w:lang w:val="es-CR" w:eastAsia="es-CR"/>
              </w:rPr>
              <w:t>Programa 791- DEFENSA DEL ESTADO Y ASISTENCIA JURÍDICA AL SECTOR PÚBLICO</w:t>
            </w:r>
            <w:r w:rsidR="00401A3C">
              <w:rPr>
                <w:noProof/>
                <w:webHidden/>
              </w:rPr>
              <w:tab/>
            </w:r>
            <w:r w:rsidR="00401A3C">
              <w:rPr>
                <w:noProof/>
                <w:webHidden/>
              </w:rPr>
              <w:fldChar w:fldCharType="begin"/>
            </w:r>
            <w:r w:rsidR="00401A3C">
              <w:rPr>
                <w:noProof/>
                <w:webHidden/>
              </w:rPr>
              <w:instrText xml:space="preserve"> PAGEREF _Toc85640424 \h </w:instrText>
            </w:r>
            <w:r w:rsidR="00401A3C">
              <w:rPr>
                <w:noProof/>
                <w:webHidden/>
              </w:rPr>
            </w:r>
            <w:r w:rsidR="00401A3C">
              <w:rPr>
                <w:noProof/>
                <w:webHidden/>
              </w:rPr>
              <w:fldChar w:fldCharType="separate"/>
            </w:r>
            <w:r w:rsidR="00401A3C">
              <w:rPr>
                <w:noProof/>
                <w:webHidden/>
              </w:rPr>
              <w:t>28</w:t>
            </w:r>
            <w:r w:rsidR="00401A3C">
              <w:rPr>
                <w:noProof/>
                <w:webHidden/>
              </w:rPr>
              <w:fldChar w:fldCharType="end"/>
            </w:r>
          </w:hyperlink>
        </w:p>
        <w:p w14:paraId="5939B578" w14:textId="6E275B2F"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5" w:history="1">
            <w:r w:rsidR="00401A3C" w:rsidRPr="00C538BE">
              <w:rPr>
                <w:rStyle w:val="Hipervnculo"/>
                <w:noProof/>
              </w:rPr>
              <w:t>0 Remuneraciones</w:t>
            </w:r>
            <w:r w:rsidR="00401A3C">
              <w:rPr>
                <w:noProof/>
                <w:webHidden/>
              </w:rPr>
              <w:tab/>
            </w:r>
            <w:r w:rsidR="00401A3C">
              <w:rPr>
                <w:noProof/>
                <w:webHidden/>
              </w:rPr>
              <w:fldChar w:fldCharType="begin"/>
            </w:r>
            <w:r w:rsidR="00401A3C">
              <w:rPr>
                <w:noProof/>
                <w:webHidden/>
              </w:rPr>
              <w:instrText xml:space="preserve"> PAGEREF _Toc85640425 \h </w:instrText>
            </w:r>
            <w:r w:rsidR="00401A3C">
              <w:rPr>
                <w:noProof/>
                <w:webHidden/>
              </w:rPr>
            </w:r>
            <w:r w:rsidR="00401A3C">
              <w:rPr>
                <w:noProof/>
                <w:webHidden/>
              </w:rPr>
              <w:fldChar w:fldCharType="separate"/>
            </w:r>
            <w:r w:rsidR="00401A3C">
              <w:rPr>
                <w:noProof/>
                <w:webHidden/>
              </w:rPr>
              <w:t>28</w:t>
            </w:r>
            <w:r w:rsidR="00401A3C">
              <w:rPr>
                <w:noProof/>
                <w:webHidden/>
              </w:rPr>
              <w:fldChar w:fldCharType="end"/>
            </w:r>
          </w:hyperlink>
        </w:p>
        <w:p w14:paraId="15F38FB1" w14:textId="2F5D1CBA"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6" w:history="1">
            <w:r w:rsidR="00401A3C" w:rsidRPr="00C538BE">
              <w:rPr>
                <w:rStyle w:val="Hipervnculo"/>
                <w:noProof/>
              </w:rPr>
              <w:t>6 Transferencias corrientes</w:t>
            </w:r>
            <w:r w:rsidR="00401A3C">
              <w:rPr>
                <w:noProof/>
                <w:webHidden/>
              </w:rPr>
              <w:tab/>
            </w:r>
            <w:r w:rsidR="00401A3C">
              <w:rPr>
                <w:noProof/>
                <w:webHidden/>
              </w:rPr>
              <w:fldChar w:fldCharType="begin"/>
            </w:r>
            <w:r w:rsidR="00401A3C">
              <w:rPr>
                <w:noProof/>
                <w:webHidden/>
              </w:rPr>
              <w:instrText xml:space="preserve"> PAGEREF _Toc85640426 \h </w:instrText>
            </w:r>
            <w:r w:rsidR="00401A3C">
              <w:rPr>
                <w:noProof/>
                <w:webHidden/>
              </w:rPr>
            </w:r>
            <w:r w:rsidR="00401A3C">
              <w:rPr>
                <w:noProof/>
                <w:webHidden/>
              </w:rPr>
              <w:fldChar w:fldCharType="separate"/>
            </w:r>
            <w:r w:rsidR="00401A3C">
              <w:rPr>
                <w:noProof/>
                <w:webHidden/>
              </w:rPr>
              <w:t>30</w:t>
            </w:r>
            <w:r w:rsidR="00401A3C">
              <w:rPr>
                <w:noProof/>
                <w:webHidden/>
              </w:rPr>
              <w:fldChar w:fldCharType="end"/>
            </w:r>
          </w:hyperlink>
        </w:p>
        <w:p w14:paraId="3BDC3DA3" w14:textId="17DBBF80" w:rsidR="00401A3C" w:rsidRDefault="004D6F1D">
          <w:pPr>
            <w:pStyle w:val="TDC1"/>
            <w:tabs>
              <w:tab w:val="right" w:leader="dot" w:pos="9040"/>
            </w:tabs>
            <w:rPr>
              <w:rFonts w:asciiTheme="minorHAnsi" w:eastAsiaTheme="minorEastAsia" w:hAnsiTheme="minorHAnsi" w:cstheme="minorBidi"/>
              <w:noProof/>
              <w:sz w:val="22"/>
              <w:szCs w:val="22"/>
              <w:lang w:val="es-CR" w:eastAsia="es-CR"/>
            </w:rPr>
          </w:pPr>
          <w:hyperlink w:anchor="_Toc85640427" w:history="1">
            <w:r w:rsidR="00401A3C" w:rsidRPr="00C538BE">
              <w:rPr>
                <w:rStyle w:val="Hipervnculo"/>
                <w:noProof/>
                <w:lang w:val="es-CR" w:eastAsia="es-CR"/>
              </w:rPr>
              <w:t>Programa 793- PREVENCIÓN, DETECCIÓN Y COMBATE DE LA CORRUPCIÓN</w:t>
            </w:r>
            <w:r w:rsidR="00401A3C">
              <w:rPr>
                <w:noProof/>
                <w:webHidden/>
              </w:rPr>
              <w:tab/>
            </w:r>
            <w:r w:rsidR="00401A3C">
              <w:rPr>
                <w:noProof/>
                <w:webHidden/>
              </w:rPr>
              <w:fldChar w:fldCharType="begin"/>
            </w:r>
            <w:r w:rsidR="00401A3C">
              <w:rPr>
                <w:noProof/>
                <w:webHidden/>
              </w:rPr>
              <w:instrText xml:space="preserve"> PAGEREF _Toc85640427 \h </w:instrText>
            </w:r>
            <w:r w:rsidR="00401A3C">
              <w:rPr>
                <w:noProof/>
                <w:webHidden/>
              </w:rPr>
            </w:r>
            <w:r w:rsidR="00401A3C">
              <w:rPr>
                <w:noProof/>
                <w:webHidden/>
              </w:rPr>
              <w:fldChar w:fldCharType="separate"/>
            </w:r>
            <w:r w:rsidR="00401A3C">
              <w:rPr>
                <w:noProof/>
                <w:webHidden/>
              </w:rPr>
              <w:t>32</w:t>
            </w:r>
            <w:r w:rsidR="00401A3C">
              <w:rPr>
                <w:noProof/>
                <w:webHidden/>
              </w:rPr>
              <w:fldChar w:fldCharType="end"/>
            </w:r>
          </w:hyperlink>
        </w:p>
        <w:p w14:paraId="0B3562DF" w14:textId="20A27757"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8" w:history="1">
            <w:r w:rsidR="00401A3C" w:rsidRPr="00C538BE">
              <w:rPr>
                <w:rStyle w:val="Hipervnculo"/>
                <w:noProof/>
              </w:rPr>
              <w:t>0 Remuneraciones</w:t>
            </w:r>
            <w:r w:rsidR="00401A3C">
              <w:rPr>
                <w:noProof/>
                <w:webHidden/>
              </w:rPr>
              <w:tab/>
            </w:r>
            <w:r w:rsidR="00401A3C">
              <w:rPr>
                <w:noProof/>
                <w:webHidden/>
              </w:rPr>
              <w:fldChar w:fldCharType="begin"/>
            </w:r>
            <w:r w:rsidR="00401A3C">
              <w:rPr>
                <w:noProof/>
                <w:webHidden/>
              </w:rPr>
              <w:instrText xml:space="preserve"> PAGEREF _Toc85640428 \h </w:instrText>
            </w:r>
            <w:r w:rsidR="00401A3C">
              <w:rPr>
                <w:noProof/>
                <w:webHidden/>
              </w:rPr>
            </w:r>
            <w:r w:rsidR="00401A3C">
              <w:rPr>
                <w:noProof/>
                <w:webHidden/>
              </w:rPr>
              <w:fldChar w:fldCharType="separate"/>
            </w:r>
            <w:r w:rsidR="00401A3C">
              <w:rPr>
                <w:noProof/>
                <w:webHidden/>
              </w:rPr>
              <w:t>32</w:t>
            </w:r>
            <w:r w:rsidR="00401A3C">
              <w:rPr>
                <w:noProof/>
                <w:webHidden/>
              </w:rPr>
              <w:fldChar w:fldCharType="end"/>
            </w:r>
          </w:hyperlink>
        </w:p>
        <w:p w14:paraId="1A1EB186" w14:textId="7A8627AD"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29" w:history="1">
            <w:r w:rsidR="00401A3C" w:rsidRPr="00C538BE">
              <w:rPr>
                <w:rStyle w:val="Hipervnculo"/>
                <w:noProof/>
              </w:rPr>
              <w:t>1 Servicios</w:t>
            </w:r>
            <w:r w:rsidR="00401A3C">
              <w:rPr>
                <w:noProof/>
                <w:webHidden/>
              </w:rPr>
              <w:tab/>
            </w:r>
            <w:r w:rsidR="00401A3C">
              <w:rPr>
                <w:noProof/>
                <w:webHidden/>
              </w:rPr>
              <w:fldChar w:fldCharType="begin"/>
            </w:r>
            <w:r w:rsidR="00401A3C">
              <w:rPr>
                <w:noProof/>
                <w:webHidden/>
              </w:rPr>
              <w:instrText xml:space="preserve"> PAGEREF _Toc85640429 \h </w:instrText>
            </w:r>
            <w:r w:rsidR="00401A3C">
              <w:rPr>
                <w:noProof/>
                <w:webHidden/>
              </w:rPr>
            </w:r>
            <w:r w:rsidR="00401A3C">
              <w:rPr>
                <w:noProof/>
                <w:webHidden/>
              </w:rPr>
              <w:fldChar w:fldCharType="separate"/>
            </w:r>
            <w:r w:rsidR="00401A3C">
              <w:rPr>
                <w:noProof/>
                <w:webHidden/>
              </w:rPr>
              <w:t>34</w:t>
            </w:r>
            <w:r w:rsidR="00401A3C">
              <w:rPr>
                <w:noProof/>
                <w:webHidden/>
              </w:rPr>
              <w:fldChar w:fldCharType="end"/>
            </w:r>
          </w:hyperlink>
        </w:p>
        <w:p w14:paraId="268D111C" w14:textId="03E31A90" w:rsidR="00401A3C" w:rsidRDefault="004D6F1D">
          <w:pPr>
            <w:pStyle w:val="TDC2"/>
            <w:tabs>
              <w:tab w:val="right" w:leader="dot" w:pos="9040"/>
            </w:tabs>
            <w:rPr>
              <w:rFonts w:asciiTheme="minorHAnsi" w:eastAsiaTheme="minorEastAsia" w:hAnsiTheme="minorHAnsi" w:cstheme="minorBidi"/>
              <w:noProof/>
              <w:sz w:val="22"/>
              <w:szCs w:val="22"/>
              <w:lang w:val="es-CR" w:eastAsia="es-CR"/>
            </w:rPr>
          </w:pPr>
          <w:hyperlink w:anchor="_Toc85640430" w:history="1">
            <w:r w:rsidR="00401A3C" w:rsidRPr="00C538BE">
              <w:rPr>
                <w:rStyle w:val="Hipervnculo"/>
                <w:noProof/>
              </w:rPr>
              <w:t>6 Transferencias corrientes</w:t>
            </w:r>
            <w:r w:rsidR="00401A3C">
              <w:rPr>
                <w:noProof/>
                <w:webHidden/>
              </w:rPr>
              <w:tab/>
            </w:r>
            <w:r w:rsidR="00401A3C">
              <w:rPr>
                <w:noProof/>
                <w:webHidden/>
              </w:rPr>
              <w:fldChar w:fldCharType="begin"/>
            </w:r>
            <w:r w:rsidR="00401A3C">
              <w:rPr>
                <w:noProof/>
                <w:webHidden/>
              </w:rPr>
              <w:instrText xml:space="preserve"> PAGEREF _Toc85640430 \h </w:instrText>
            </w:r>
            <w:r w:rsidR="00401A3C">
              <w:rPr>
                <w:noProof/>
                <w:webHidden/>
              </w:rPr>
            </w:r>
            <w:r w:rsidR="00401A3C">
              <w:rPr>
                <w:noProof/>
                <w:webHidden/>
              </w:rPr>
              <w:fldChar w:fldCharType="separate"/>
            </w:r>
            <w:r w:rsidR="00401A3C">
              <w:rPr>
                <w:noProof/>
                <w:webHidden/>
              </w:rPr>
              <w:t>36</w:t>
            </w:r>
            <w:r w:rsidR="00401A3C">
              <w:rPr>
                <w:noProof/>
                <w:webHidden/>
              </w:rPr>
              <w:fldChar w:fldCharType="end"/>
            </w:r>
          </w:hyperlink>
        </w:p>
        <w:p w14:paraId="42B3B30B" w14:textId="6631E18B" w:rsidR="007F5FDB" w:rsidRDefault="007F5FDB">
          <w:r>
            <w:fldChar w:fldCharType="end"/>
          </w:r>
        </w:p>
      </w:sdtContent>
    </w:sdt>
    <w:p w14:paraId="4AAE060D" w14:textId="77777777" w:rsidR="009F4918" w:rsidRPr="000313E2" w:rsidRDefault="009F4918" w:rsidP="00814CE7">
      <w:pPr>
        <w:jc w:val="both"/>
        <w:rPr>
          <w:rFonts w:ascii="Tahoma" w:hAnsi="Tahoma" w:cs="Tahoma"/>
          <w:color w:val="FF0000"/>
          <w:sz w:val="18"/>
          <w:szCs w:val="18"/>
          <w:lang w:val="es-CR" w:eastAsia="es-CR"/>
        </w:rPr>
      </w:pPr>
    </w:p>
    <w:p w14:paraId="112B06A1" w14:textId="77777777" w:rsidR="009F4918" w:rsidRPr="000313E2" w:rsidRDefault="009F4918" w:rsidP="00814CE7">
      <w:pPr>
        <w:jc w:val="both"/>
        <w:rPr>
          <w:rFonts w:ascii="Tahoma" w:hAnsi="Tahoma" w:cs="Tahoma"/>
          <w:color w:val="FF0000"/>
          <w:sz w:val="18"/>
          <w:szCs w:val="18"/>
          <w:highlight w:val="yellow"/>
          <w:lang w:val="es-CR" w:eastAsia="es-CR"/>
        </w:rPr>
      </w:pPr>
    </w:p>
    <w:p w14:paraId="3AAA032A" w14:textId="77777777" w:rsidR="00B77155" w:rsidRPr="000313E2" w:rsidRDefault="00B77155" w:rsidP="00814CE7">
      <w:pPr>
        <w:jc w:val="both"/>
        <w:rPr>
          <w:rFonts w:ascii="Tahoma" w:hAnsi="Tahoma" w:cs="Tahoma"/>
          <w:color w:val="FF0000"/>
          <w:sz w:val="18"/>
          <w:szCs w:val="18"/>
          <w:highlight w:val="yellow"/>
          <w:lang w:val="es-CR" w:eastAsia="es-CR"/>
        </w:rPr>
      </w:pPr>
    </w:p>
    <w:p w14:paraId="27483056" w14:textId="77777777" w:rsidR="008942B4" w:rsidRPr="000313E2" w:rsidRDefault="008942B4">
      <w:pPr>
        <w:rPr>
          <w:rFonts w:asciiTheme="majorHAnsi" w:hAnsiTheme="majorHAnsi"/>
          <w:b/>
          <w:color w:val="17365D" w:themeColor="text2" w:themeShade="BF"/>
          <w:sz w:val="32"/>
          <w:highlight w:val="yellow"/>
          <w:lang w:val="es-MX"/>
        </w:rPr>
      </w:pPr>
      <w:r w:rsidRPr="000313E2">
        <w:rPr>
          <w:highlight w:val="yellow"/>
        </w:rPr>
        <w:br w:type="page"/>
      </w:r>
    </w:p>
    <w:p w14:paraId="1192B55D" w14:textId="752FD336" w:rsidR="007F5FDB" w:rsidRPr="000313E2" w:rsidRDefault="007F5FDB" w:rsidP="007F5FDB">
      <w:pPr>
        <w:pStyle w:val="Ttulo"/>
        <w:rPr>
          <w:lang w:val="es-CR" w:eastAsia="es-CR"/>
        </w:rPr>
      </w:pPr>
      <w:bookmarkStart w:id="1" w:name="_Toc85640418"/>
      <w:r w:rsidRPr="000313E2">
        <w:rPr>
          <w:lang w:val="es-CR" w:eastAsia="es-CR"/>
        </w:rPr>
        <w:lastRenderedPageBreak/>
        <w:t xml:space="preserve">Programa 788- </w:t>
      </w:r>
      <w:r w:rsidR="00401A3C" w:rsidRPr="000313E2">
        <w:rPr>
          <w:lang w:val="es-CR" w:eastAsia="es-CR"/>
        </w:rPr>
        <w:t>ACTIVIDADES COMUNES</w:t>
      </w:r>
      <w:bookmarkEnd w:id="1"/>
    </w:p>
    <w:p w14:paraId="5B14CACB" w14:textId="77777777" w:rsidR="007F5FDB" w:rsidRDefault="007F5FDB" w:rsidP="00142B1F">
      <w:pPr>
        <w:pStyle w:val="Ttulo1"/>
      </w:pPr>
    </w:p>
    <w:p w14:paraId="17731110" w14:textId="5A932C3B" w:rsidR="007B5824" w:rsidRPr="00D636F3" w:rsidRDefault="007B5824" w:rsidP="00142B1F">
      <w:pPr>
        <w:pStyle w:val="Ttulo1"/>
      </w:pPr>
      <w:bookmarkStart w:id="2" w:name="_Toc85640419"/>
      <w:r w:rsidRPr="00D636F3">
        <w:t>0 Remuneraciones</w:t>
      </w:r>
      <w:bookmarkEnd w:id="2"/>
    </w:p>
    <w:p w14:paraId="346240AB" w14:textId="77777777" w:rsidR="003F74CB" w:rsidRPr="00D636F3" w:rsidRDefault="003F74CB" w:rsidP="00142B1F">
      <w:pPr>
        <w:jc w:val="both"/>
        <w:rPr>
          <w:rFonts w:ascii="Tahoma" w:hAnsi="Tahoma" w:cs="Tahoma"/>
          <w:color w:val="FF0000"/>
          <w:sz w:val="18"/>
          <w:szCs w:val="18"/>
          <w:lang w:val="es-CR" w:eastAsia="es-CR"/>
        </w:rPr>
      </w:pPr>
    </w:p>
    <w:p w14:paraId="3857C041" w14:textId="77777777" w:rsidR="00814CE7" w:rsidRPr="00D636F3" w:rsidRDefault="004737E7" w:rsidP="00142B1F">
      <w:pPr>
        <w:pStyle w:val="Ttulo2"/>
        <w:rPr>
          <w:szCs w:val="24"/>
        </w:rPr>
      </w:pPr>
      <w:r w:rsidRPr="00D636F3">
        <w:t>0.01.01 Sueldos para cargos fijos</w:t>
      </w:r>
    </w:p>
    <w:p w14:paraId="1977592E" w14:textId="77777777" w:rsidR="00234AD5" w:rsidRPr="00D636F3" w:rsidRDefault="00234AD5" w:rsidP="00142B1F">
      <w:pPr>
        <w:jc w:val="both"/>
        <w:rPr>
          <w:rFonts w:ascii="Tahoma" w:hAnsi="Tahoma" w:cs="Tahoma"/>
          <w:b/>
          <w:color w:val="FF0000"/>
          <w:sz w:val="24"/>
          <w:szCs w:val="18"/>
          <w:lang w:val="es-MX" w:eastAsia="es-CR"/>
        </w:rPr>
      </w:pPr>
    </w:p>
    <w:p w14:paraId="12A4EBD7" w14:textId="68BB2A69" w:rsidR="003B4A3B" w:rsidRPr="00D636F3" w:rsidRDefault="00AB5112" w:rsidP="00142B1F">
      <w:pPr>
        <w:jc w:val="both"/>
        <w:rPr>
          <w:rFonts w:ascii="Tahoma" w:hAnsi="Tahoma" w:cs="Tahoma"/>
          <w:sz w:val="24"/>
          <w:szCs w:val="18"/>
          <w:lang w:val="es-CR" w:eastAsia="es-CR"/>
        </w:rPr>
      </w:pPr>
      <w:r w:rsidRPr="00D636F3">
        <w:rPr>
          <w:rFonts w:ascii="Tahoma" w:hAnsi="Tahoma" w:cs="Tahoma"/>
          <w:sz w:val="24"/>
          <w:szCs w:val="18"/>
          <w:lang w:val="es-CR" w:eastAsia="es-CR"/>
        </w:rPr>
        <w:t xml:space="preserve">Se incluye la previsión para cubrir el pago de salarios bases y los pluses que se clasifican bajo este rubro; la proyección fue realizada </w:t>
      </w:r>
      <w:r w:rsidR="003B4A3B" w:rsidRPr="00D636F3">
        <w:rPr>
          <w:rFonts w:ascii="Tahoma" w:hAnsi="Tahoma" w:cs="Tahoma"/>
          <w:sz w:val="24"/>
          <w:szCs w:val="18"/>
          <w:lang w:val="es-CR" w:eastAsia="es-CR"/>
        </w:rPr>
        <w:t xml:space="preserve">siguiendo la metodología indicada en las directrices que regulan </w:t>
      </w:r>
      <w:r w:rsidR="00B82D16" w:rsidRPr="00D636F3">
        <w:rPr>
          <w:rFonts w:ascii="Tahoma" w:hAnsi="Tahoma" w:cs="Tahoma"/>
          <w:sz w:val="24"/>
          <w:szCs w:val="18"/>
          <w:lang w:val="es-CR" w:eastAsia="es-CR"/>
        </w:rPr>
        <w:t xml:space="preserve">la </w:t>
      </w:r>
      <w:r w:rsidR="003B4A3B" w:rsidRPr="00D636F3">
        <w:rPr>
          <w:rFonts w:ascii="Tahoma" w:hAnsi="Tahoma" w:cs="Tahoma"/>
          <w:sz w:val="24"/>
          <w:szCs w:val="18"/>
          <w:lang w:val="es-CR" w:eastAsia="es-CR"/>
        </w:rPr>
        <w:t>materia</w:t>
      </w:r>
      <w:r w:rsidRPr="00D636F3">
        <w:rPr>
          <w:rFonts w:ascii="Tahoma" w:hAnsi="Tahoma" w:cs="Tahoma"/>
          <w:sz w:val="24"/>
          <w:szCs w:val="18"/>
          <w:lang w:val="es-CR" w:eastAsia="es-CR"/>
        </w:rPr>
        <w:t xml:space="preserve"> y se ajusta a la relación de puestos actual.</w:t>
      </w:r>
    </w:p>
    <w:p w14:paraId="5BF85E70" w14:textId="77777777" w:rsidR="003B4A3B" w:rsidRPr="00D636F3" w:rsidRDefault="003B4A3B" w:rsidP="00142B1F">
      <w:pPr>
        <w:ind w:firstLine="708"/>
        <w:jc w:val="both"/>
        <w:rPr>
          <w:rFonts w:ascii="Tahoma" w:hAnsi="Tahoma" w:cs="Tahoma"/>
          <w:b/>
          <w:sz w:val="24"/>
          <w:szCs w:val="18"/>
          <w:lang w:val="es-CR" w:eastAsia="es-CR"/>
        </w:rPr>
      </w:pPr>
    </w:p>
    <w:p w14:paraId="624BC587" w14:textId="2A46B6FB" w:rsidR="003B4A3B" w:rsidRPr="00D636F3" w:rsidRDefault="00AB5112" w:rsidP="00142B1F">
      <w:pPr>
        <w:tabs>
          <w:tab w:val="right" w:pos="5670"/>
        </w:tabs>
        <w:ind w:firstLine="708"/>
        <w:jc w:val="both"/>
        <w:rPr>
          <w:rFonts w:ascii="Tahoma" w:hAnsi="Tahoma" w:cs="Tahoma"/>
          <w:b/>
          <w:sz w:val="24"/>
          <w:szCs w:val="18"/>
          <w:lang w:val="es-CR" w:eastAsia="es-CR"/>
        </w:rPr>
      </w:pPr>
      <w:r w:rsidRPr="00D636F3">
        <w:rPr>
          <w:rFonts w:ascii="Tahoma" w:hAnsi="Tahoma" w:cs="Tahoma"/>
          <w:b/>
          <w:sz w:val="24"/>
          <w:szCs w:val="18"/>
          <w:lang w:val="es-CR" w:eastAsia="es-CR"/>
        </w:rPr>
        <w:t>Salarios base</w:t>
      </w:r>
      <w:r w:rsidR="003B4A3B" w:rsidRPr="00D636F3">
        <w:rPr>
          <w:rFonts w:ascii="Tahoma" w:hAnsi="Tahoma" w:cs="Tahoma"/>
          <w:b/>
          <w:sz w:val="24"/>
          <w:szCs w:val="18"/>
          <w:lang w:val="es-CR" w:eastAsia="es-CR"/>
        </w:rPr>
        <w:t>:</w:t>
      </w:r>
      <w:r w:rsidR="001E2E59" w:rsidRPr="00D636F3">
        <w:rPr>
          <w:rFonts w:ascii="Tahoma" w:hAnsi="Tahoma" w:cs="Tahoma"/>
          <w:b/>
          <w:sz w:val="24"/>
          <w:szCs w:val="18"/>
          <w:lang w:val="es-CR" w:eastAsia="es-CR"/>
        </w:rPr>
        <w:tab/>
      </w:r>
      <w:r w:rsidR="003B4A3B" w:rsidRPr="00D636F3">
        <w:rPr>
          <w:rFonts w:ascii="Tahoma" w:hAnsi="Tahoma" w:cs="Tahoma"/>
          <w:sz w:val="24"/>
          <w:szCs w:val="18"/>
          <w:lang w:val="es-CR" w:eastAsia="es-CR"/>
        </w:rPr>
        <w:t>¢</w:t>
      </w:r>
      <w:r w:rsidRPr="00D636F3">
        <w:rPr>
          <w:rFonts w:ascii="Tahoma" w:hAnsi="Tahoma" w:cs="Tahoma"/>
          <w:sz w:val="24"/>
          <w:szCs w:val="18"/>
          <w:lang w:val="es-CR" w:eastAsia="es-CR"/>
        </w:rPr>
        <w:t>468,013,200.00</w:t>
      </w:r>
    </w:p>
    <w:p w14:paraId="0DAA1621" w14:textId="00702485" w:rsidR="003B4A3B" w:rsidRPr="00D636F3" w:rsidRDefault="003B4A3B" w:rsidP="00142B1F">
      <w:pPr>
        <w:tabs>
          <w:tab w:val="right" w:pos="5670"/>
        </w:tabs>
        <w:ind w:firstLine="708"/>
        <w:jc w:val="both"/>
        <w:rPr>
          <w:rFonts w:ascii="Tahoma" w:hAnsi="Tahoma" w:cs="Tahoma"/>
          <w:b/>
          <w:sz w:val="24"/>
          <w:szCs w:val="18"/>
          <w:lang w:val="es-CR" w:eastAsia="es-CR"/>
        </w:rPr>
      </w:pPr>
      <w:r w:rsidRPr="00D636F3">
        <w:rPr>
          <w:rFonts w:ascii="Tahoma" w:hAnsi="Tahoma" w:cs="Tahoma"/>
          <w:b/>
          <w:sz w:val="24"/>
          <w:szCs w:val="18"/>
          <w:lang w:val="es-CR" w:eastAsia="es-CR"/>
        </w:rPr>
        <w:t>Coletilla 91:</w:t>
      </w:r>
      <w:r w:rsidR="00AF7DB2" w:rsidRPr="00D636F3">
        <w:rPr>
          <w:rFonts w:ascii="Tahoma" w:hAnsi="Tahoma" w:cs="Tahoma"/>
          <w:b/>
          <w:sz w:val="24"/>
          <w:szCs w:val="18"/>
          <w:lang w:val="es-CR" w:eastAsia="es-CR"/>
        </w:rPr>
        <w:t xml:space="preserve"> </w:t>
      </w:r>
      <w:r w:rsidR="001E2E59" w:rsidRPr="00D636F3">
        <w:rPr>
          <w:rFonts w:ascii="Tahoma" w:hAnsi="Tahoma" w:cs="Tahoma"/>
          <w:b/>
          <w:sz w:val="24"/>
          <w:szCs w:val="18"/>
          <w:lang w:val="es-CR" w:eastAsia="es-CR"/>
        </w:rPr>
        <w:tab/>
      </w:r>
      <w:r w:rsidR="00AF7DB2" w:rsidRPr="00D636F3">
        <w:rPr>
          <w:rFonts w:ascii="Tahoma" w:hAnsi="Tahoma" w:cs="Tahoma"/>
          <w:sz w:val="24"/>
          <w:szCs w:val="18"/>
          <w:lang w:val="es-CR" w:eastAsia="es-CR"/>
        </w:rPr>
        <w:t>¢</w:t>
      </w:r>
      <w:r w:rsidR="00AB5112" w:rsidRPr="00D636F3">
        <w:rPr>
          <w:rFonts w:ascii="Tahoma" w:hAnsi="Tahoma" w:cs="Tahoma"/>
          <w:sz w:val="24"/>
          <w:szCs w:val="18"/>
          <w:lang w:val="es-CR" w:eastAsia="es-CR"/>
        </w:rPr>
        <w:t>27,290,000.00</w:t>
      </w:r>
    </w:p>
    <w:p w14:paraId="511FAF27" w14:textId="5C226734" w:rsidR="003B4A3B" w:rsidRPr="00D636F3" w:rsidRDefault="003B4A3B" w:rsidP="00142B1F">
      <w:pPr>
        <w:tabs>
          <w:tab w:val="right" w:pos="5670"/>
        </w:tabs>
        <w:ind w:firstLine="708"/>
        <w:jc w:val="both"/>
        <w:rPr>
          <w:rFonts w:ascii="Tahoma" w:hAnsi="Tahoma" w:cs="Tahoma"/>
          <w:sz w:val="24"/>
          <w:szCs w:val="18"/>
          <w:lang w:val="es-CR" w:eastAsia="es-CR"/>
        </w:rPr>
      </w:pPr>
      <w:r w:rsidRPr="00D636F3">
        <w:rPr>
          <w:rFonts w:ascii="Tahoma" w:hAnsi="Tahoma" w:cs="Tahoma"/>
          <w:b/>
          <w:sz w:val="24"/>
          <w:szCs w:val="18"/>
          <w:lang w:val="es-CR" w:eastAsia="es-CR"/>
        </w:rPr>
        <w:t>Coletilla 100:</w:t>
      </w:r>
      <w:r w:rsidR="00AF7DB2" w:rsidRPr="00D636F3">
        <w:rPr>
          <w:rFonts w:ascii="Tahoma" w:hAnsi="Tahoma" w:cs="Tahoma"/>
          <w:b/>
          <w:sz w:val="24"/>
          <w:szCs w:val="18"/>
          <w:lang w:val="es-CR" w:eastAsia="es-CR"/>
        </w:rPr>
        <w:t xml:space="preserve"> </w:t>
      </w:r>
      <w:r w:rsidR="00AF7DB2" w:rsidRPr="00D636F3">
        <w:rPr>
          <w:rFonts w:ascii="Tahoma" w:hAnsi="Tahoma" w:cs="Tahoma"/>
          <w:b/>
          <w:sz w:val="24"/>
          <w:szCs w:val="18"/>
          <w:lang w:val="es-CR" w:eastAsia="es-CR"/>
        </w:rPr>
        <w:tab/>
      </w:r>
      <w:r w:rsidR="00252294" w:rsidRPr="00D636F3">
        <w:rPr>
          <w:rFonts w:ascii="Tahoma" w:hAnsi="Tahoma" w:cs="Tahoma"/>
          <w:sz w:val="24"/>
          <w:szCs w:val="18"/>
          <w:lang w:val="es-CR" w:eastAsia="es-CR"/>
        </w:rPr>
        <w:t>¢</w:t>
      </w:r>
      <w:r w:rsidR="00AB5112" w:rsidRPr="00D636F3">
        <w:rPr>
          <w:rFonts w:ascii="Tahoma" w:hAnsi="Tahoma" w:cs="Tahoma"/>
          <w:sz w:val="24"/>
          <w:szCs w:val="18"/>
          <w:lang w:val="es-CR" w:eastAsia="es-CR"/>
        </w:rPr>
        <w:t>11,394,000.00</w:t>
      </w:r>
    </w:p>
    <w:p w14:paraId="5F0C4740" w14:textId="77777777" w:rsidR="00AD0497" w:rsidRPr="00D636F3" w:rsidRDefault="00AD0497" w:rsidP="00142B1F">
      <w:pPr>
        <w:ind w:left="1"/>
        <w:jc w:val="both"/>
        <w:rPr>
          <w:rFonts w:ascii="Tahoma" w:hAnsi="Tahoma" w:cs="Tahoma"/>
          <w:sz w:val="24"/>
          <w:szCs w:val="18"/>
          <w:lang w:val="es-CR" w:eastAsia="es-CR"/>
        </w:rPr>
      </w:pPr>
    </w:p>
    <w:p w14:paraId="23E473A8" w14:textId="77777777" w:rsidR="00AD0497" w:rsidRPr="00D636F3" w:rsidRDefault="00AD0497" w:rsidP="00142B1F">
      <w:pPr>
        <w:ind w:left="1"/>
        <w:jc w:val="both"/>
        <w:rPr>
          <w:rFonts w:ascii="Tahoma" w:hAnsi="Tahoma" w:cs="Tahoma"/>
          <w:sz w:val="24"/>
          <w:szCs w:val="18"/>
          <w:lang w:val="es-CR" w:eastAsia="es-CR"/>
        </w:rPr>
      </w:pPr>
      <w:r w:rsidRPr="00D636F3">
        <w:rPr>
          <w:rFonts w:ascii="Tahoma" w:hAnsi="Tahoma" w:cs="Tahoma"/>
          <w:sz w:val="24"/>
          <w:szCs w:val="18"/>
          <w:lang w:val="es-CR" w:eastAsia="es-CR"/>
        </w:rPr>
        <w:t xml:space="preserve">El desglose de cada una de las coletillas se adjunta a la Relación de Puestos. </w:t>
      </w:r>
    </w:p>
    <w:p w14:paraId="7CDC6D8B" w14:textId="77777777" w:rsidR="00142B1F" w:rsidRPr="000313E2" w:rsidRDefault="00142B1F" w:rsidP="00142B1F">
      <w:pPr>
        <w:jc w:val="both"/>
        <w:rPr>
          <w:rFonts w:ascii="Tahoma" w:hAnsi="Tahoma" w:cs="Tahoma"/>
          <w:sz w:val="24"/>
          <w:szCs w:val="18"/>
          <w:highlight w:val="yellow"/>
          <w:lang w:val="es-CR" w:eastAsia="es-CR"/>
        </w:rPr>
      </w:pPr>
    </w:p>
    <w:p w14:paraId="230F2AD2" w14:textId="77777777" w:rsidR="004A2F78" w:rsidRPr="00930429" w:rsidRDefault="004A2F78" w:rsidP="00142B1F">
      <w:pPr>
        <w:jc w:val="both"/>
        <w:rPr>
          <w:rFonts w:ascii="Tahoma" w:hAnsi="Tahoma" w:cs="Tahoma"/>
          <w:sz w:val="24"/>
          <w:szCs w:val="18"/>
          <w:lang w:val="es-CR" w:eastAsia="es-CR"/>
        </w:rPr>
      </w:pPr>
    </w:p>
    <w:p w14:paraId="30C26023" w14:textId="77777777" w:rsidR="004737E7" w:rsidRPr="00930429" w:rsidRDefault="004737E7" w:rsidP="00142B1F">
      <w:pPr>
        <w:pStyle w:val="Ttulo2"/>
      </w:pPr>
      <w:r w:rsidRPr="00930429">
        <w:t>0.02.01 Tiempo extraordinario</w:t>
      </w:r>
    </w:p>
    <w:p w14:paraId="2BEEDDE2" w14:textId="77777777" w:rsidR="00D7141E" w:rsidRPr="00930429" w:rsidRDefault="00D7141E" w:rsidP="00142B1F">
      <w:pPr>
        <w:rPr>
          <w:lang w:val="es-MX"/>
        </w:rPr>
      </w:pPr>
    </w:p>
    <w:p w14:paraId="331E2CD9" w14:textId="77777777" w:rsidR="00930429" w:rsidRDefault="006E18C5" w:rsidP="00142B1F">
      <w:pPr>
        <w:jc w:val="both"/>
        <w:rPr>
          <w:rFonts w:ascii="Tahoma" w:hAnsi="Tahoma" w:cs="Tahoma"/>
          <w:sz w:val="24"/>
          <w:szCs w:val="18"/>
          <w:lang w:val="es-CR" w:eastAsia="es-CR"/>
        </w:rPr>
      </w:pPr>
      <w:r w:rsidRPr="00930429">
        <w:rPr>
          <w:rFonts w:ascii="Tahoma" w:hAnsi="Tahoma" w:cs="Tahoma"/>
          <w:b/>
          <w:sz w:val="24"/>
          <w:szCs w:val="18"/>
          <w:lang w:val="es-CR" w:eastAsia="es-CR"/>
        </w:rPr>
        <w:t xml:space="preserve">Beneficio institucional: </w:t>
      </w:r>
      <w:r w:rsidRPr="00930429">
        <w:rPr>
          <w:rFonts w:ascii="Tahoma" w:hAnsi="Tahoma" w:cs="Tahoma"/>
          <w:sz w:val="24"/>
          <w:szCs w:val="18"/>
          <w:lang w:val="es-CR" w:eastAsia="es-CR"/>
        </w:rPr>
        <w:t>El cumplimiento de la función de representación judicial, se ejerce ante los distintos circuitos del país d</w:t>
      </w:r>
      <w:r w:rsidR="008B58E2" w:rsidRPr="00930429">
        <w:rPr>
          <w:rFonts w:ascii="Tahoma" w:hAnsi="Tahoma" w:cs="Tahoma"/>
          <w:sz w:val="24"/>
          <w:szCs w:val="18"/>
          <w:lang w:val="es-CR" w:eastAsia="es-CR"/>
        </w:rPr>
        <w:t xml:space="preserve">efinidos por el Poder Judicial.  </w:t>
      </w:r>
      <w:r w:rsidRPr="00930429">
        <w:rPr>
          <w:rFonts w:ascii="Tahoma" w:hAnsi="Tahoma" w:cs="Tahoma"/>
          <w:sz w:val="24"/>
          <w:szCs w:val="18"/>
          <w:lang w:val="es-CR" w:eastAsia="es-CR"/>
        </w:rPr>
        <w:t xml:space="preserve">Ello implica que los </w:t>
      </w:r>
      <w:r w:rsidR="00B84607" w:rsidRPr="00930429">
        <w:rPr>
          <w:rFonts w:ascii="Tahoma" w:hAnsi="Tahoma" w:cs="Tahoma"/>
          <w:sz w:val="24"/>
          <w:szCs w:val="18"/>
          <w:lang w:val="es-CR" w:eastAsia="es-CR"/>
        </w:rPr>
        <w:t xml:space="preserve">funcionarios de la Procuraduría, inevitablemente, </w:t>
      </w:r>
      <w:r w:rsidRPr="00930429">
        <w:rPr>
          <w:rFonts w:ascii="Tahoma" w:hAnsi="Tahoma" w:cs="Tahoma"/>
          <w:sz w:val="24"/>
          <w:szCs w:val="18"/>
          <w:lang w:val="es-CR" w:eastAsia="es-CR"/>
        </w:rPr>
        <w:t>deban trasladarse a las diferentes sedes judiciales para atender los procesos, situación que se presenta sobre todo en las jurisdicciones penales y laborales.</w:t>
      </w:r>
      <w:r w:rsidR="008B58E2" w:rsidRPr="00930429">
        <w:rPr>
          <w:rFonts w:ascii="Tahoma" w:hAnsi="Tahoma" w:cs="Tahoma"/>
          <w:sz w:val="24"/>
          <w:szCs w:val="18"/>
          <w:lang w:val="es-CR" w:eastAsia="es-CR"/>
        </w:rPr>
        <w:t xml:space="preserve">  </w:t>
      </w:r>
      <w:r w:rsidRPr="00930429">
        <w:rPr>
          <w:rFonts w:ascii="Tahoma" w:hAnsi="Tahoma" w:cs="Tahoma"/>
          <w:sz w:val="24"/>
          <w:szCs w:val="18"/>
          <w:lang w:val="es-CR" w:eastAsia="es-CR"/>
        </w:rPr>
        <w:t xml:space="preserve">La </w:t>
      </w:r>
      <w:r w:rsidR="008D1375" w:rsidRPr="00930429">
        <w:rPr>
          <w:rFonts w:ascii="Tahoma" w:hAnsi="Tahoma" w:cs="Tahoma"/>
          <w:sz w:val="24"/>
          <w:szCs w:val="18"/>
          <w:lang w:val="es-CR" w:eastAsia="es-CR"/>
        </w:rPr>
        <w:t xml:space="preserve">única </w:t>
      </w:r>
      <w:r w:rsidRPr="00930429">
        <w:rPr>
          <w:rFonts w:ascii="Tahoma" w:hAnsi="Tahoma" w:cs="Tahoma"/>
          <w:sz w:val="24"/>
          <w:szCs w:val="18"/>
          <w:lang w:val="es-CR" w:eastAsia="es-CR"/>
        </w:rPr>
        <w:t>jurisdicción concentrada en San José es la contencioso-administrativa.</w:t>
      </w:r>
      <w:r w:rsidR="00B84607" w:rsidRPr="00930429">
        <w:rPr>
          <w:rFonts w:ascii="Tahoma" w:hAnsi="Tahoma" w:cs="Tahoma"/>
          <w:sz w:val="24"/>
          <w:szCs w:val="18"/>
          <w:lang w:val="es-CR" w:eastAsia="es-CR"/>
        </w:rPr>
        <w:t xml:space="preserve"> </w:t>
      </w:r>
    </w:p>
    <w:p w14:paraId="3917FEB7" w14:textId="77777777" w:rsidR="00930429" w:rsidRDefault="00930429" w:rsidP="00142B1F">
      <w:pPr>
        <w:jc w:val="both"/>
        <w:rPr>
          <w:rFonts w:ascii="Tahoma" w:hAnsi="Tahoma" w:cs="Tahoma"/>
          <w:sz w:val="24"/>
          <w:szCs w:val="18"/>
          <w:lang w:val="es-CR" w:eastAsia="es-CR"/>
        </w:rPr>
      </w:pPr>
    </w:p>
    <w:p w14:paraId="4389F2A8" w14:textId="77777777" w:rsidR="00823191" w:rsidRPr="00E50A78" w:rsidRDefault="00B84607" w:rsidP="00142B1F">
      <w:pPr>
        <w:jc w:val="both"/>
        <w:rPr>
          <w:rFonts w:ascii="Tahoma" w:hAnsi="Tahoma" w:cs="Tahoma"/>
          <w:sz w:val="24"/>
          <w:szCs w:val="18"/>
          <w:lang w:val="es-CR" w:eastAsia="es-CR"/>
        </w:rPr>
      </w:pPr>
      <w:r w:rsidRPr="00930429">
        <w:rPr>
          <w:rFonts w:ascii="Tahoma" w:hAnsi="Tahoma" w:cs="Tahoma"/>
          <w:sz w:val="24"/>
          <w:szCs w:val="18"/>
          <w:lang w:val="es-CR" w:eastAsia="es-CR"/>
        </w:rPr>
        <w:t>A pesar de que muchos procesos son atendidos por medio de video conferencias, muchos otro</w:t>
      </w:r>
      <w:r w:rsidRPr="00E50A78">
        <w:rPr>
          <w:rFonts w:ascii="Tahoma" w:hAnsi="Tahoma" w:cs="Tahoma"/>
          <w:sz w:val="24"/>
          <w:szCs w:val="18"/>
          <w:lang w:val="es-CR" w:eastAsia="es-CR"/>
        </w:rPr>
        <w:t>s deben atenderse de forma presencial, lo que obliga el traslado de los funcionarios</w:t>
      </w:r>
      <w:r w:rsidR="00930429" w:rsidRPr="00E50A78">
        <w:rPr>
          <w:rFonts w:ascii="Tahoma" w:hAnsi="Tahoma" w:cs="Tahoma"/>
          <w:sz w:val="24"/>
          <w:szCs w:val="18"/>
          <w:lang w:val="es-CR" w:eastAsia="es-CR"/>
        </w:rPr>
        <w:t xml:space="preserve"> </w:t>
      </w:r>
      <w:r w:rsidR="006E18C5" w:rsidRPr="00E50A78">
        <w:rPr>
          <w:rFonts w:ascii="Tahoma" w:hAnsi="Tahoma" w:cs="Tahoma"/>
          <w:sz w:val="24"/>
          <w:szCs w:val="18"/>
          <w:lang w:val="es-CR" w:eastAsia="es-CR"/>
        </w:rPr>
        <w:t>a los diferentes circuitos judiciales de todo el país</w:t>
      </w:r>
      <w:r w:rsidR="00823191" w:rsidRPr="00E50A78">
        <w:rPr>
          <w:rFonts w:ascii="Tahoma" w:hAnsi="Tahoma" w:cs="Tahoma"/>
          <w:sz w:val="24"/>
          <w:szCs w:val="18"/>
          <w:lang w:val="es-CR" w:eastAsia="es-CR"/>
        </w:rPr>
        <w:t>.  Cuando las giras deben realizarse a zonas alejadas</w:t>
      </w:r>
      <w:r w:rsidR="006E18C5" w:rsidRPr="00E50A78">
        <w:rPr>
          <w:rFonts w:ascii="Tahoma" w:hAnsi="Tahoma" w:cs="Tahoma"/>
          <w:sz w:val="24"/>
          <w:szCs w:val="18"/>
          <w:lang w:val="es-CR" w:eastAsia="es-CR"/>
        </w:rPr>
        <w:t>,</w:t>
      </w:r>
      <w:r w:rsidR="00823191" w:rsidRPr="00E50A78">
        <w:rPr>
          <w:rFonts w:ascii="Tahoma" w:hAnsi="Tahoma" w:cs="Tahoma"/>
          <w:sz w:val="24"/>
          <w:szCs w:val="18"/>
          <w:lang w:val="es-CR" w:eastAsia="es-CR"/>
        </w:rPr>
        <w:t xml:space="preserve"> surge la necesidad de reconocer a los choferes el tiempo extraordinario, ya que en ocasiones se demora más de ocho horas en el viaje.</w:t>
      </w:r>
    </w:p>
    <w:p w14:paraId="1665AD71" w14:textId="77777777" w:rsidR="00823191" w:rsidRPr="00E50A78" w:rsidRDefault="00823191" w:rsidP="00142B1F">
      <w:pPr>
        <w:jc w:val="both"/>
        <w:rPr>
          <w:rFonts w:ascii="Tahoma" w:hAnsi="Tahoma" w:cs="Tahoma"/>
          <w:sz w:val="24"/>
          <w:szCs w:val="18"/>
          <w:lang w:val="es-CR" w:eastAsia="es-CR"/>
        </w:rPr>
      </w:pPr>
    </w:p>
    <w:p w14:paraId="1582DD45" w14:textId="02A2601D" w:rsidR="006E18C5" w:rsidRPr="00E50A78" w:rsidRDefault="00823191" w:rsidP="00142B1F">
      <w:pPr>
        <w:jc w:val="both"/>
        <w:rPr>
          <w:rFonts w:ascii="Tahoma" w:hAnsi="Tahoma" w:cs="Tahoma"/>
          <w:sz w:val="24"/>
          <w:szCs w:val="18"/>
          <w:lang w:val="es-CR" w:eastAsia="es-CR"/>
        </w:rPr>
      </w:pPr>
      <w:r w:rsidRPr="00E50A78">
        <w:rPr>
          <w:rFonts w:ascii="Tahoma" w:hAnsi="Tahoma" w:cs="Tahoma"/>
          <w:sz w:val="24"/>
          <w:szCs w:val="18"/>
          <w:lang w:val="es-CR" w:eastAsia="es-CR"/>
        </w:rPr>
        <w:t>E</w:t>
      </w:r>
      <w:r w:rsidR="00EA51CE" w:rsidRPr="00E50A78">
        <w:rPr>
          <w:rFonts w:ascii="Tahoma" w:hAnsi="Tahoma" w:cs="Tahoma"/>
          <w:sz w:val="24"/>
          <w:szCs w:val="18"/>
          <w:lang w:val="es-CR" w:eastAsia="es-CR"/>
        </w:rPr>
        <w:t>s importante señalar que, e</w:t>
      </w:r>
      <w:r w:rsidRPr="00E50A78">
        <w:rPr>
          <w:rFonts w:ascii="Tahoma" w:hAnsi="Tahoma" w:cs="Tahoma"/>
          <w:sz w:val="24"/>
          <w:szCs w:val="18"/>
          <w:lang w:val="es-CR" w:eastAsia="es-CR"/>
        </w:rPr>
        <w:t xml:space="preserve">l reconocimiento </w:t>
      </w:r>
      <w:r w:rsidR="008D1375" w:rsidRPr="00E50A78">
        <w:rPr>
          <w:rFonts w:ascii="Tahoma" w:hAnsi="Tahoma" w:cs="Tahoma"/>
          <w:sz w:val="24"/>
          <w:szCs w:val="18"/>
          <w:lang w:val="es-CR" w:eastAsia="es-CR"/>
        </w:rPr>
        <w:t>de</w:t>
      </w:r>
      <w:r w:rsidR="006E18C5" w:rsidRPr="00E50A78">
        <w:rPr>
          <w:rFonts w:ascii="Tahoma" w:hAnsi="Tahoma" w:cs="Tahoma"/>
          <w:sz w:val="24"/>
          <w:szCs w:val="18"/>
          <w:lang w:val="es-CR" w:eastAsia="es-CR"/>
        </w:rPr>
        <w:t xml:space="preserve"> horas extras</w:t>
      </w:r>
      <w:r w:rsidR="00EA51CE" w:rsidRPr="00E50A78">
        <w:rPr>
          <w:rFonts w:ascii="Tahoma" w:hAnsi="Tahoma" w:cs="Tahoma"/>
          <w:sz w:val="24"/>
          <w:szCs w:val="18"/>
          <w:lang w:val="es-CR" w:eastAsia="es-CR"/>
        </w:rPr>
        <w:t xml:space="preserve"> se efectúa solamente a los choferes</w:t>
      </w:r>
      <w:r w:rsidR="00843E8B" w:rsidRPr="00E50A78">
        <w:rPr>
          <w:rFonts w:ascii="Tahoma" w:hAnsi="Tahoma" w:cs="Tahoma"/>
          <w:sz w:val="24"/>
          <w:szCs w:val="18"/>
          <w:lang w:val="es-CR" w:eastAsia="es-CR"/>
        </w:rPr>
        <w:t xml:space="preserve">, también, resulta indispensable </w:t>
      </w:r>
      <w:r w:rsidR="00E50A78">
        <w:rPr>
          <w:rFonts w:ascii="Tahoma" w:hAnsi="Tahoma" w:cs="Tahoma"/>
          <w:sz w:val="24"/>
          <w:szCs w:val="18"/>
          <w:lang w:val="es-CR" w:eastAsia="es-CR"/>
        </w:rPr>
        <w:t>indicar</w:t>
      </w:r>
      <w:r w:rsidR="00024DD0">
        <w:rPr>
          <w:rFonts w:ascii="Tahoma" w:hAnsi="Tahoma" w:cs="Tahoma"/>
          <w:sz w:val="24"/>
          <w:szCs w:val="18"/>
          <w:lang w:val="es-CR" w:eastAsia="es-CR"/>
        </w:rPr>
        <w:t xml:space="preserve"> que, al reconocer estas horas extras se evita incurrir en gastos adicionales por alimentación y hospedaje para al menos dos funcionarios (chofer y procurador).</w:t>
      </w:r>
      <w:r w:rsidR="006E18C5" w:rsidRPr="00E50A78">
        <w:rPr>
          <w:rFonts w:ascii="Tahoma" w:hAnsi="Tahoma" w:cs="Tahoma"/>
          <w:sz w:val="24"/>
          <w:szCs w:val="18"/>
          <w:lang w:val="es-CR" w:eastAsia="es-CR"/>
        </w:rPr>
        <w:t xml:space="preserve"> </w:t>
      </w:r>
    </w:p>
    <w:p w14:paraId="734C2287" w14:textId="77777777" w:rsidR="008D1375" w:rsidRPr="000313E2" w:rsidRDefault="008D1375" w:rsidP="00142B1F">
      <w:pPr>
        <w:jc w:val="both"/>
        <w:rPr>
          <w:rFonts w:ascii="Tahoma" w:hAnsi="Tahoma" w:cs="Tahoma"/>
          <w:sz w:val="24"/>
          <w:szCs w:val="18"/>
          <w:highlight w:val="yellow"/>
          <w:lang w:val="es-CR" w:eastAsia="es-CR"/>
        </w:rPr>
      </w:pPr>
    </w:p>
    <w:p w14:paraId="586F4DC6" w14:textId="480E8D62" w:rsidR="006E18C5" w:rsidRPr="00024DD0" w:rsidRDefault="006E18C5" w:rsidP="00142B1F">
      <w:pPr>
        <w:jc w:val="both"/>
        <w:rPr>
          <w:rFonts w:ascii="Tahoma" w:hAnsi="Tahoma" w:cs="Tahoma"/>
          <w:sz w:val="24"/>
          <w:szCs w:val="18"/>
          <w:lang w:val="es-CR" w:eastAsia="es-CR"/>
        </w:rPr>
      </w:pPr>
      <w:r w:rsidRPr="00024DD0">
        <w:rPr>
          <w:rFonts w:ascii="Tahoma" w:hAnsi="Tahoma" w:cs="Tahoma"/>
          <w:b/>
          <w:sz w:val="24"/>
          <w:szCs w:val="18"/>
          <w:lang w:val="es-CR" w:eastAsia="es-CR"/>
        </w:rPr>
        <w:t xml:space="preserve">Necesidad: </w:t>
      </w:r>
      <w:r w:rsidRPr="00024DD0">
        <w:rPr>
          <w:rFonts w:ascii="Tahoma" w:hAnsi="Tahoma" w:cs="Tahoma"/>
          <w:sz w:val="24"/>
          <w:szCs w:val="18"/>
          <w:lang w:val="es-CR" w:eastAsia="es-CR"/>
        </w:rPr>
        <w:t xml:space="preserve">Atender responsablemente las funciones </w:t>
      </w:r>
      <w:r w:rsidR="00024DD0" w:rsidRPr="00024DD0">
        <w:rPr>
          <w:rFonts w:ascii="Tahoma" w:hAnsi="Tahoma" w:cs="Tahoma"/>
          <w:sz w:val="24"/>
          <w:szCs w:val="18"/>
          <w:lang w:val="es-CR" w:eastAsia="es-CR"/>
        </w:rPr>
        <w:t xml:space="preserve">institucionales </w:t>
      </w:r>
      <w:r w:rsidRPr="00024DD0">
        <w:rPr>
          <w:rFonts w:ascii="Tahoma" w:hAnsi="Tahoma" w:cs="Tahoma"/>
          <w:sz w:val="24"/>
          <w:szCs w:val="18"/>
          <w:lang w:val="es-CR" w:eastAsia="es-CR"/>
        </w:rPr>
        <w:t>encomendadas por Ley</w:t>
      </w:r>
      <w:r w:rsidR="00072196" w:rsidRPr="00024DD0">
        <w:rPr>
          <w:rFonts w:ascii="Tahoma" w:hAnsi="Tahoma" w:cs="Tahoma"/>
          <w:sz w:val="24"/>
          <w:szCs w:val="18"/>
          <w:lang w:val="es-CR" w:eastAsia="es-CR"/>
        </w:rPr>
        <w:t>.</w:t>
      </w:r>
    </w:p>
    <w:p w14:paraId="7A838E4B" w14:textId="77777777" w:rsidR="00072196" w:rsidRPr="00024DD0" w:rsidRDefault="00072196" w:rsidP="00142B1F">
      <w:pPr>
        <w:jc w:val="both"/>
        <w:rPr>
          <w:rFonts w:ascii="Tahoma" w:hAnsi="Tahoma" w:cs="Tahoma"/>
          <w:sz w:val="24"/>
          <w:szCs w:val="18"/>
          <w:lang w:val="es-CR" w:eastAsia="es-CR"/>
        </w:rPr>
      </w:pPr>
    </w:p>
    <w:p w14:paraId="41077720" w14:textId="517E82F1" w:rsidR="006E18C5" w:rsidRPr="00024DD0" w:rsidRDefault="006E18C5" w:rsidP="00A821FF">
      <w:pPr>
        <w:jc w:val="both"/>
        <w:rPr>
          <w:rFonts w:ascii="Tahoma" w:hAnsi="Tahoma" w:cs="Tahoma"/>
          <w:sz w:val="24"/>
          <w:szCs w:val="18"/>
          <w:lang w:val="es-CR" w:eastAsia="es-CR"/>
        </w:rPr>
      </w:pPr>
      <w:r w:rsidRPr="00024DD0">
        <w:rPr>
          <w:rFonts w:ascii="Tahoma" w:hAnsi="Tahoma" w:cs="Tahoma"/>
          <w:b/>
          <w:sz w:val="24"/>
          <w:szCs w:val="18"/>
          <w:lang w:val="es-CR" w:eastAsia="es-CR"/>
        </w:rPr>
        <w:lastRenderedPageBreak/>
        <w:t>Finalidad:</w:t>
      </w:r>
      <w:r w:rsidRPr="00024DD0">
        <w:rPr>
          <w:rFonts w:ascii="Tahoma" w:hAnsi="Tahoma" w:cs="Tahoma"/>
          <w:sz w:val="24"/>
          <w:szCs w:val="18"/>
          <w:lang w:val="es-CR" w:eastAsia="es-CR"/>
        </w:rPr>
        <w:t xml:space="preserve"> Garantizar la gestión institucional y la atención oportuna en los procesos legales a cargo de la institución.</w:t>
      </w:r>
    </w:p>
    <w:p w14:paraId="7D72349C" w14:textId="77777777" w:rsidR="00142B1F" w:rsidRPr="000313E2" w:rsidRDefault="00142B1F" w:rsidP="00A821FF">
      <w:pPr>
        <w:jc w:val="both"/>
        <w:rPr>
          <w:rFonts w:ascii="Tahoma" w:hAnsi="Tahoma" w:cs="Tahoma"/>
          <w:sz w:val="24"/>
          <w:szCs w:val="18"/>
          <w:highlight w:val="yellow"/>
          <w:lang w:val="es-CR" w:eastAsia="es-CR"/>
        </w:rPr>
      </w:pPr>
    </w:p>
    <w:p w14:paraId="689214AA" w14:textId="77777777" w:rsidR="004737E7" w:rsidRPr="00024DD0" w:rsidRDefault="004737E7" w:rsidP="00A821FF">
      <w:pPr>
        <w:pStyle w:val="Ttulo2"/>
        <w:rPr>
          <w:sz w:val="36"/>
          <w:szCs w:val="24"/>
        </w:rPr>
      </w:pPr>
      <w:r w:rsidRPr="00024DD0">
        <w:rPr>
          <w:lang w:eastAsia="es-CR"/>
        </w:rPr>
        <w:t>0.03.01 Retribución por años servidos</w:t>
      </w:r>
    </w:p>
    <w:p w14:paraId="472FBD83" w14:textId="77777777" w:rsidR="00234AD5" w:rsidRPr="00024DD0" w:rsidRDefault="00234AD5" w:rsidP="00A821FF">
      <w:pPr>
        <w:jc w:val="both"/>
        <w:rPr>
          <w:rFonts w:ascii="Tahoma" w:hAnsi="Tahoma" w:cs="Tahoma"/>
          <w:b/>
          <w:color w:val="FF0000"/>
          <w:sz w:val="24"/>
          <w:szCs w:val="18"/>
          <w:lang w:val="es-CR" w:eastAsia="es-CR"/>
        </w:rPr>
      </w:pPr>
    </w:p>
    <w:p w14:paraId="0D8618D2" w14:textId="0003E05F" w:rsidR="00367FFC" w:rsidRPr="00024DD0" w:rsidRDefault="001E2E59" w:rsidP="00A821FF">
      <w:pPr>
        <w:jc w:val="both"/>
        <w:rPr>
          <w:rFonts w:ascii="Tahoma" w:hAnsi="Tahoma" w:cs="Tahoma"/>
          <w:sz w:val="24"/>
          <w:szCs w:val="18"/>
          <w:lang w:val="es-CR" w:eastAsia="es-CR"/>
        </w:rPr>
      </w:pPr>
      <w:r w:rsidRPr="00024DD0">
        <w:rPr>
          <w:rFonts w:ascii="Tahoma" w:hAnsi="Tahoma" w:cs="Tahoma"/>
          <w:sz w:val="24"/>
          <w:szCs w:val="18"/>
          <w:lang w:val="es-CR" w:eastAsia="es-CR"/>
        </w:rPr>
        <w:t xml:space="preserve">Esta subpartida </w:t>
      </w:r>
      <w:r w:rsidR="00367FFC" w:rsidRPr="00024DD0">
        <w:rPr>
          <w:rFonts w:ascii="Tahoma" w:hAnsi="Tahoma" w:cs="Tahoma"/>
          <w:sz w:val="24"/>
          <w:szCs w:val="18"/>
          <w:lang w:val="es-CR" w:eastAsia="es-CR"/>
        </w:rPr>
        <w:t xml:space="preserve">comprende </w:t>
      </w:r>
      <w:r w:rsidR="00B77155" w:rsidRPr="00024DD0">
        <w:rPr>
          <w:rFonts w:ascii="Tahoma" w:hAnsi="Tahoma" w:cs="Tahoma"/>
          <w:sz w:val="24"/>
          <w:szCs w:val="18"/>
          <w:lang w:val="es-CR" w:eastAsia="es-CR"/>
        </w:rPr>
        <w:t xml:space="preserve">únicamente la coletilla 125 destinada al pago de </w:t>
      </w:r>
      <w:r w:rsidR="00024DD0" w:rsidRPr="00024DD0">
        <w:rPr>
          <w:rFonts w:ascii="Tahoma" w:hAnsi="Tahoma" w:cs="Tahoma"/>
          <w:sz w:val="24"/>
          <w:szCs w:val="18"/>
          <w:lang w:val="es-CR" w:eastAsia="es-CR"/>
        </w:rPr>
        <w:t>las anualidades cumplidas por los funcionarios que actualmente conforman la planilla institucional.</w:t>
      </w:r>
    </w:p>
    <w:p w14:paraId="6C72D5AD" w14:textId="77777777" w:rsidR="00367FFC" w:rsidRPr="00024DD0" w:rsidRDefault="00367FFC" w:rsidP="00A821FF">
      <w:pPr>
        <w:jc w:val="both"/>
        <w:rPr>
          <w:rFonts w:ascii="Tahoma" w:hAnsi="Tahoma" w:cs="Tahoma"/>
          <w:b/>
          <w:sz w:val="24"/>
          <w:szCs w:val="18"/>
          <w:lang w:val="es-CR" w:eastAsia="es-CR"/>
        </w:rPr>
      </w:pPr>
    </w:p>
    <w:p w14:paraId="0C7C4031" w14:textId="77777777" w:rsidR="00AD0497" w:rsidRPr="00024DD0" w:rsidRDefault="00AD0497" w:rsidP="00A821FF">
      <w:pPr>
        <w:ind w:left="4"/>
        <w:jc w:val="both"/>
        <w:rPr>
          <w:rFonts w:ascii="Tahoma" w:hAnsi="Tahoma" w:cs="Tahoma"/>
          <w:sz w:val="24"/>
          <w:szCs w:val="18"/>
          <w:lang w:val="es-CR" w:eastAsia="es-CR"/>
        </w:rPr>
      </w:pPr>
      <w:r w:rsidRPr="00024DD0">
        <w:rPr>
          <w:rFonts w:ascii="Tahoma" w:hAnsi="Tahoma" w:cs="Tahoma"/>
          <w:sz w:val="24"/>
          <w:szCs w:val="18"/>
          <w:lang w:val="es-CR" w:eastAsia="es-CR"/>
        </w:rPr>
        <w:t xml:space="preserve">El desglose de esta coletilla se adjunta a la Relación de Puestos. </w:t>
      </w:r>
    </w:p>
    <w:p w14:paraId="15B75279" w14:textId="77777777" w:rsidR="00AD0497" w:rsidRPr="000313E2" w:rsidRDefault="00AD0497" w:rsidP="00A821FF">
      <w:pPr>
        <w:tabs>
          <w:tab w:val="left" w:pos="3402"/>
          <w:tab w:val="left" w:pos="4962"/>
        </w:tabs>
        <w:jc w:val="both"/>
        <w:rPr>
          <w:rFonts w:ascii="Tahoma" w:hAnsi="Tahoma" w:cs="Tahoma"/>
          <w:b/>
          <w:color w:val="FF0000"/>
          <w:sz w:val="24"/>
          <w:szCs w:val="18"/>
          <w:highlight w:val="yellow"/>
          <w:lang w:val="es-CR" w:eastAsia="es-CR"/>
        </w:rPr>
      </w:pPr>
    </w:p>
    <w:p w14:paraId="1CB2C820" w14:textId="77777777" w:rsidR="001A4701" w:rsidRPr="000313E2" w:rsidRDefault="001A4701" w:rsidP="00EA7833">
      <w:pPr>
        <w:jc w:val="both"/>
        <w:rPr>
          <w:rFonts w:ascii="Tahoma" w:hAnsi="Tahoma" w:cs="Tahoma"/>
          <w:b/>
          <w:color w:val="FF0000"/>
          <w:sz w:val="24"/>
          <w:szCs w:val="18"/>
          <w:highlight w:val="yellow"/>
          <w:lang w:val="es-MX" w:eastAsia="es-CR"/>
        </w:rPr>
      </w:pPr>
    </w:p>
    <w:p w14:paraId="11B43F75" w14:textId="77777777" w:rsidR="004737E7" w:rsidRPr="00024DD0" w:rsidRDefault="004737E7" w:rsidP="00EA7833">
      <w:pPr>
        <w:pStyle w:val="Ttulo2"/>
      </w:pPr>
      <w:r w:rsidRPr="00024DD0">
        <w:t>0.03.02 Restricción al ejercicio liberal de la profesión</w:t>
      </w:r>
    </w:p>
    <w:p w14:paraId="4AF31816" w14:textId="77777777" w:rsidR="00234AD5" w:rsidRPr="00024DD0" w:rsidRDefault="00234AD5" w:rsidP="00EA7833">
      <w:pPr>
        <w:jc w:val="both"/>
        <w:rPr>
          <w:rFonts w:ascii="Tahoma" w:hAnsi="Tahoma" w:cs="Tahoma"/>
          <w:b/>
          <w:color w:val="FF0000"/>
          <w:sz w:val="24"/>
          <w:szCs w:val="18"/>
          <w:lang w:val="es-CR" w:eastAsia="es-CR"/>
        </w:rPr>
      </w:pPr>
    </w:p>
    <w:p w14:paraId="59CBCDBE" w14:textId="28928A32" w:rsidR="00024DD0" w:rsidRPr="00024DD0" w:rsidRDefault="00B77155" w:rsidP="00024DD0">
      <w:pPr>
        <w:jc w:val="both"/>
        <w:rPr>
          <w:rFonts w:ascii="Tahoma" w:hAnsi="Tahoma" w:cs="Tahoma"/>
          <w:sz w:val="24"/>
          <w:szCs w:val="18"/>
          <w:lang w:val="es-CR" w:eastAsia="es-CR"/>
        </w:rPr>
      </w:pPr>
      <w:r w:rsidRPr="00024DD0">
        <w:rPr>
          <w:rFonts w:ascii="Tahoma" w:hAnsi="Tahoma" w:cs="Tahoma"/>
          <w:sz w:val="24"/>
          <w:szCs w:val="18"/>
          <w:lang w:val="es-CR" w:eastAsia="es-CR"/>
        </w:rPr>
        <w:t>Esta subpartida comprende las coletillas de dedicación exclusiva, retribución para equiparar la prohibición a los Procuradores y prohibición</w:t>
      </w:r>
      <w:r w:rsidR="00024DD0" w:rsidRPr="00024DD0">
        <w:rPr>
          <w:rFonts w:ascii="Tahoma" w:hAnsi="Tahoma" w:cs="Tahoma"/>
          <w:sz w:val="24"/>
          <w:szCs w:val="18"/>
          <w:lang w:val="es-CR" w:eastAsia="es-CR"/>
        </w:rPr>
        <w:t>;</w:t>
      </w:r>
      <w:r w:rsidRPr="00024DD0">
        <w:rPr>
          <w:rFonts w:ascii="Tahoma" w:hAnsi="Tahoma" w:cs="Tahoma"/>
          <w:sz w:val="24"/>
          <w:szCs w:val="18"/>
          <w:lang w:val="es-CR" w:eastAsia="es-CR"/>
        </w:rPr>
        <w:t xml:space="preserve"> </w:t>
      </w:r>
      <w:r w:rsidR="00024DD0" w:rsidRPr="00024DD0">
        <w:rPr>
          <w:rFonts w:ascii="Tahoma" w:hAnsi="Tahoma" w:cs="Tahoma"/>
          <w:sz w:val="24"/>
          <w:szCs w:val="18"/>
          <w:lang w:val="es-CR" w:eastAsia="es-CR"/>
        </w:rPr>
        <w:t>la proyección de gasto fue realizada siguiendo la metodología indicada en las directrices que regulan la materia y se ajusta a la relación de puestos actual.</w:t>
      </w:r>
    </w:p>
    <w:p w14:paraId="0F8E2103" w14:textId="77777777" w:rsidR="00367FFC" w:rsidRPr="00024DD0" w:rsidRDefault="00367FFC" w:rsidP="00EA7833">
      <w:pPr>
        <w:jc w:val="both"/>
        <w:rPr>
          <w:rFonts w:ascii="Tahoma" w:hAnsi="Tahoma" w:cs="Tahoma"/>
          <w:sz w:val="24"/>
          <w:szCs w:val="18"/>
          <w:lang w:val="es-CR" w:eastAsia="es-CR"/>
        </w:rPr>
      </w:pPr>
    </w:p>
    <w:p w14:paraId="5A951BEC" w14:textId="77777777" w:rsidR="00B77155" w:rsidRPr="00024DD0" w:rsidRDefault="00367FFC" w:rsidP="00EA7833">
      <w:pPr>
        <w:jc w:val="both"/>
        <w:rPr>
          <w:rFonts w:ascii="Tahoma" w:hAnsi="Tahoma" w:cs="Tahoma"/>
          <w:sz w:val="24"/>
          <w:szCs w:val="18"/>
          <w:lang w:val="es-CR" w:eastAsia="es-CR"/>
        </w:rPr>
      </w:pPr>
      <w:r w:rsidRPr="00024DD0">
        <w:rPr>
          <w:rFonts w:ascii="Tahoma" w:hAnsi="Tahoma" w:cs="Tahoma"/>
          <w:sz w:val="24"/>
          <w:szCs w:val="18"/>
          <w:lang w:val="es-CR" w:eastAsia="es-CR"/>
        </w:rPr>
        <w:t>Para un total por coletilla, de:</w:t>
      </w:r>
    </w:p>
    <w:p w14:paraId="255D108A" w14:textId="77777777" w:rsidR="00B77155" w:rsidRPr="00024DD0" w:rsidRDefault="00B77155" w:rsidP="00EA7833">
      <w:pPr>
        <w:jc w:val="both"/>
        <w:rPr>
          <w:rFonts w:ascii="Tahoma" w:hAnsi="Tahoma" w:cs="Tahoma"/>
          <w:sz w:val="24"/>
          <w:szCs w:val="18"/>
          <w:lang w:val="es-CR" w:eastAsia="es-CR"/>
        </w:rPr>
      </w:pPr>
    </w:p>
    <w:p w14:paraId="7E5055DF" w14:textId="32673FCD" w:rsidR="00B77155" w:rsidRPr="00024DD0" w:rsidRDefault="00B77155" w:rsidP="00EA7833">
      <w:pPr>
        <w:tabs>
          <w:tab w:val="right" w:pos="5670"/>
        </w:tabs>
        <w:ind w:firstLine="708"/>
        <w:jc w:val="both"/>
        <w:rPr>
          <w:rFonts w:ascii="Tahoma" w:hAnsi="Tahoma" w:cs="Tahoma"/>
          <w:b/>
          <w:sz w:val="24"/>
          <w:szCs w:val="18"/>
          <w:lang w:val="es-CR" w:eastAsia="es-CR"/>
        </w:rPr>
      </w:pPr>
      <w:r w:rsidRPr="00024DD0">
        <w:rPr>
          <w:rFonts w:ascii="Tahoma" w:hAnsi="Tahoma" w:cs="Tahoma"/>
          <w:b/>
          <w:sz w:val="24"/>
          <w:szCs w:val="18"/>
          <w:lang w:val="es-CR" w:eastAsia="es-CR"/>
        </w:rPr>
        <w:t xml:space="preserve">Coletilla 103: </w:t>
      </w:r>
      <w:r w:rsidRPr="00024DD0">
        <w:rPr>
          <w:rFonts w:ascii="Tahoma" w:hAnsi="Tahoma" w:cs="Tahoma"/>
          <w:b/>
          <w:sz w:val="24"/>
          <w:szCs w:val="18"/>
          <w:lang w:val="es-CR" w:eastAsia="es-CR"/>
        </w:rPr>
        <w:tab/>
      </w:r>
      <w:r w:rsidRPr="00024DD0">
        <w:rPr>
          <w:rFonts w:ascii="Tahoma" w:hAnsi="Tahoma" w:cs="Tahoma"/>
          <w:sz w:val="24"/>
          <w:szCs w:val="18"/>
          <w:lang w:val="es-CR" w:eastAsia="es-CR"/>
        </w:rPr>
        <w:t>¢</w:t>
      </w:r>
      <w:r w:rsidR="00024DD0" w:rsidRPr="00024DD0">
        <w:rPr>
          <w:rFonts w:ascii="Tahoma" w:hAnsi="Tahoma" w:cs="Tahoma"/>
          <w:sz w:val="24"/>
          <w:szCs w:val="18"/>
          <w:lang w:val="es-CR" w:eastAsia="es-CR"/>
        </w:rPr>
        <w:t>9</w:t>
      </w:r>
      <w:r w:rsidR="00E74DA9">
        <w:rPr>
          <w:rFonts w:ascii="Tahoma" w:hAnsi="Tahoma" w:cs="Tahoma"/>
          <w:sz w:val="24"/>
          <w:szCs w:val="18"/>
          <w:lang w:val="es-CR" w:eastAsia="es-CR"/>
        </w:rPr>
        <w:t>3</w:t>
      </w:r>
      <w:r w:rsidR="00024DD0" w:rsidRPr="00024DD0">
        <w:rPr>
          <w:rFonts w:ascii="Tahoma" w:hAnsi="Tahoma" w:cs="Tahoma"/>
          <w:sz w:val="24"/>
          <w:szCs w:val="18"/>
          <w:lang w:val="es-CR" w:eastAsia="es-CR"/>
        </w:rPr>
        <w:t>,66</w:t>
      </w:r>
      <w:r w:rsidR="00A228C0">
        <w:rPr>
          <w:rFonts w:ascii="Tahoma" w:hAnsi="Tahoma" w:cs="Tahoma"/>
          <w:sz w:val="24"/>
          <w:szCs w:val="18"/>
          <w:lang w:val="es-CR" w:eastAsia="es-CR"/>
        </w:rPr>
        <w:t>8</w:t>
      </w:r>
      <w:r w:rsidR="00024DD0" w:rsidRPr="00024DD0">
        <w:rPr>
          <w:rFonts w:ascii="Tahoma" w:hAnsi="Tahoma" w:cs="Tahoma"/>
          <w:sz w:val="24"/>
          <w:szCs w:val="18"/>
          <w:lang w:val="es-CR" w:eastAsia="es-CR"/>
        </w:rPr>
        <w:t>,000.00</w:t>
      </w:r>
    </w:p>
    <w:p w14:paraId="6AFB40BF" w14:textId="2FEB8C45" w:rsidR="00B77155" w:rsidRPr="00024DD0" w:rsidRDefault="00B77155" w:rsidP="00EA7833">
      <w:pPr>
        <w:tabs>
          <w:tab w:val="right" w:pos="5670"/>
        </w:tabs>
        <w:ind w:firstLine="708"/>
        <w:jc w:val="both"/>
        <w:rPr>
          <w:rFonts w:ascii="Tahoma" w:hAnsi="Tahoma" w:cs="Tahoma"/>
          <w:sz w:val="24"/>
          <w:szCs w:val="18"/>
          <w:lang w:val="es-CR" w:eastAsia="es-CR"/>
        </w:rPr>
      </w:pPr>
      <w:r w:rsidRPr="00024DD0">
        <w:rPr>
          <w:rFonts w:ascii="Tahoma" w:hAnsi="Tahoma" w:cs="Tahoma"/>
          <w:b/>
          <w:sz w:val="24"/>
          <w:szCs w:val="18"/>
          <w:lang w:val="es-CR" w:eastAsia="es-CR"/>
        </w:rPr>
        <w:t>Coletilla 1</w:t>
      </w:r>
      <w:r w:rsidR="007A194C" w:rsidRPr="00024DD0">
        <w:rPr>
          <w:rFonts w:ascii="Tahoma" w:hAnsi="Tahoma" w:cs="Tahoma"/>
          <w:b/>
          <w:sz w:val="24"/>
          <w:szCs w:val="18"/>
          <w:lang w:val="es-CR" w:eastAsia="es-CR"/>
        </w:rPr>
        <w:t>14</w:t>
      </w:r>
      <w:r w:rsidRPr="00024DD0">
        <w:rPr>
          <w:rFonts w:ascii="Tahoma" w:hAnsi="Tahoma" w:cs="Tahoma"/>
          <w:b/>
          <w:sz w:val="24"/>
          <w:szCs w:val="18"/>
          <w:lang w:val="es-CR" w:eastAsia="es-CR"/>
        </w:rPr>
        <w:t xml:space="preserve">: </w:t>
      </w:r>
      <w:r w:rsidRPr="00024DD0">
        <w:rPr>
          <w:rFonts w:ascii="Tahoma" w:hAnsi="Tahoma" w:cs="Tahoma"/>
          <w:b/>
          <w:sz w:val="24"/>
          <w:szCs w:val="18"/>
          <w:lang w:val="es-CR" w:eastAsia="es-CR"/>
        </w:rPr>
        <w:tab/>
      </w:r>
      <w:r w:rsidRPr="00024DD0">
        <w:rPr>
          <w:rFonts w:ascii="Tahoma" w:hAnsi="Tahoma" w:cs="Tahoma"/>
          <w:sz w:val="24"/>
          <w:szCs w:val="18"/>
          <w:lang w:val="es-CR" w:eastAsia="es-CR"/>
        </w:rPr>
        <w:t>¢</w:t>
      </w:r>
      <w:r w:rsidR="00024DD0" w:rsidRPr="00024DD0">
        <w:rPr>
          <w:rFonts w:ascii="Tahoma" w:hAnsi="Tahoma" w:cs="Tahoma"/>
          <w:sz w:val="24"/>
          <w:szCs w:val="18"/>
          <w:lang w:val="es-CR" w:eastAsia="es-CR"/>
        </w:rPr>
        <w:t>23,843,000.00</w:t>
      </w:r>
    </w:p>
    <w:p w14:paraId="43EFDF97" w14:textId="0DD7C7CC" w:rsidR="00B77155" w:rsidRPr="00024DD0" w:rsidRDefault="00B77155" w:rsidP="00EA7833">
      <w:pPr>
        <w:tabs>
          <w:tab w:val="right" w:pos="5670"/>
        </w:tabs>
        <w:ind w:firstLine="708"/>
        <w:jc w:val="both"/>
        <w:rPr>
          <w:rFonts w:ascii="Tahoma" w:hAnsi="Tahoma" w:cs="Tahoma"/>
          <w:sz w:val="24"/>
          <w:szCs w:val="18"/>
          <w:lang w:val="es-CR" w:eastAsia="es-CR"/>
        </w:rPr>
      </w:pPr>
      <w:r w:rsidRPr="00024DD0">
        <w:rPr>
          <w:rFonts w:ascii="Tahoma" w:hAnsi="Tahoma" w:cs="Tahoma"/>
          <w:b/>
          <w:sz w:val="24"/>
          <w:szCs w:val="18"/>
          <w:lang w:val="es-CR" w:eastAsia="es-CR"/>
        </w:rPr>
        <w:t>Coletilla 1</w:t>
      </w:r>
      <w:r w:rsidR="00783BAA" w:rsidRPr="00024DD0">
        <w:rPr>
          <w:rFonts w:ascii="Tahoma" w:hAnsi="Tahoma" w:cs="Tahoma"/>
          <w:b/>
          <w:sz w:val="24"/>
          <w:szCs w:val="18"/>
          <w:lang w:val="es-CR" w:eastAsia="es-CR"/>
        </w:rPr>
        <w:t>15</w:t>
      </w:r>
      <w:r w:rsidRPr="00024DD0">
        <w:rPr>
          <w:rFonts w:ascii="Tahoma" w:hAnsi="Tahoma" w:cs="Tahoma"/>
          <w:b/>
          <w:sz w:val="24"/>
          <w:szCs w:val="18"/>
          <w:lang w:val="es-CR" w:eastAsia="es-CR"/>
        </w:rPr>
        <w:t>:</w:t>
      </w:r>
      <w:r w:rsidRPr="00024DD0">
        <w:rPr>
          <w:rFonts w:ascii="Tahoma" w:hAnsi="Tahoma" w:cs="Tahoma"/>
          <w:sz w:val="24"/>
          <w:szCs w:val="18"/>
          <w:lang w:val="es-CR" w:eastAsia="es-CR"/>
        </w:rPr>
        <w:t xml:space="preserve"> </w:t>
      </w:r>
      <w:r w:rsidRPr="00024DD0">
        <w:rPr>
          <w:rFonts w:ascii="Tahoma" w:hAnsi="Tahoma" w:cs="Tahoma"/>
          <w:sz w:val="24"/>
          <w:szCs w:val="18"/>
          <w:lang w:val="es-CR" w:eastAsia="es-CR"/>
        </w:rPr>
        <w:tab/>
        <w:t>¢</w:t>
      </w:r>
      <w:r w:rsidR="00024DD0" w:rsidRPr="00024DD0">
        <w:rPr>
          <w:rFonts w:ascii="Tahoma" w:hAnsi="Tahoma" w:cs="Tahoma"/>
          <w:sz w:val="24"/>
          <w:szCs w:val="18"/>
          <w:lang w:val="es-CR" w:eastAsia="es-CR"/>
        </w:rPr>
        <w:t>9</w:t>
      </w:r>
      <w:r w:rsidR="00A228C0">
        <w:rPr>
          <w:rFonts w:ascii="Tahoma" w:hAnsi="Tahoma" w:cs="Tahoma"/>
          <w:sz w:val="24"/>
          <w:szCs w:val="18"/>
          <w:lang w:val="es-CR" w:eastAsia="es-CR"/>
        </w:rPr>
        <w:t>0</w:t>
      </w:r>
      <w:r w:rsidR="00024DD0" w:rsidRPr="00024DD0">
        <w:rPr>
          <w:rFonts w:ascii="Tahoma" w:hAnsi="Tahoma" w:cs="Tahoma"/>
          <w:sz w:val="24"/>
          <w:szCs w:val="18"/>
          <w:lang w:val="es-CR" w:eastAsia="es-CR"/>
        </w:rPr>
        <w:t>,</w:t>
      </w:r>
      <w:r w:rsidR="00A228C0">
        <w:rPr>
          <w:rFonts w:ascii="Tahoma" w:hAnsi="Tahoma" w:cs="Tahoma"/>
          <w:sz w:val="24"/>
          <w:szCs w:val="18"/>
          <w:lang w:val="es-CR" w:eastAsia="es-CR"/>
        </w:rPr>
        <w:t>705</w:t>
      </w:r>
      <w:r w:rsidR="00024DD0" w:rsidRPr="00024DD0">
        <w:rPr>
          <w:rFonts w:ascii="Tahoma" w:hAnsi="Tahoma" w:cs="Tahoma"/>
          <w:sz w:val="24"/>
          <w:szCs w:val="18"/>
          <w:lang w:val="es-CR" w:eastAsia="es-CR"/>
        </w:rPr>
        <w:t>,000.00</w:t>
      </w:r>
    </w:p>
    <w:p w14:paraId="6461759A" w14:textId="77777777" w:rsidR="00B77155" w:rsidRPr="00024DD0" w:rsidRDefault="00B77155" w:rsidP="00EA7833">
      <w:pPr>
        <w:jc w:val="both"/>
        <w:rPr>
          <w:rFonts w:ascii="Tahoma" w:hAnsi="Tahoma" w:cs="Tahoma"/>
          <w:sz w:val="24"/>
          <w:szCs w:val="18"/>
          <w:lang w:val="es-CR" w:eastAsia="es-CR"/>
        </w:rPr>
      </w:pPr>
    </w:p>
    <w:p w14:paraId="09E9754F" w14:textId="77777777" w:rsidR="00AD0497" w:rsidRPr="00024DD0" w:rsidRDefault="00AD0497" w:rsidP="00EA7833">
      <w:pPr>
        <w:ind w:left="4"/>
        <w:jc w:val="both"/>
        <w:rPr>
          <w:rFonts w:ascii="Tahoma" w:hAnsi="Tahoma" w:cs="Tahoma"/>
          <w:sz w:val="24"/>
          <w:szCs w:val="18"/>
          <w:lang w:val="es-CR" w:eastAsia="es-CR"/>
        </w:rPr>
      </w:pPr>
      <w:r w:rsidRPr="00024DD0">
        <w:rPr>
          <w:rFonts w:ascii="Tahoma" w:hAnsi="Tahoma" w:cs="Tahoma"/>
          <w:sz w:val="24"/>
          <w:szCs w:val="18"/>
          <w:lang w:val="es-CR" w:eastAsia="es-CR"/>
        </w:rPr>
        <w:t xml:space="preserve">El desglose de cada una de las coletillas se adjunta a la Relación de Puestos. </w:t>
      </w:r>
    </w:p>
    <w:p w14:paraId="5C45FB70" w14:textId="77777777" w:rsidR="00AD0497" w:rsidRPr="000313E2" w:rsidRDefault="00AD0497" w:rsidP="00EA7833">
      <w:pPr>
        <w:tabs>
          <w:tab w:val="left" w:pos="3402"/>
          <w:tab w:val="left" w:pos="4962"/>
        </w:tabs>
        <w:jc w:val="both"/>
        <w:rPr>
          <w:rFonts w:ascii="Tahoma" w:hAnsi="Tahoma" w:cs="Tahoma"/>
          <w:b/>
          <w:color w:val="FF0000"/>
          <w:sz w:val="24"/>
          <w:szCs w:val="18"/>
          <w:highlight w:val="yellow"/>
          <w:lang w:val="es-CR" w:eastAsia="es-CR"/>
        </w:rPr>
      </w:pPr>
    </w:p>
    <w:p w14:paraId="40E3AF2B" w14:textId="77777777" w:rsidR="004737E7" w:rsidRPr="00024DD0" w:rsidRDefault="004737E7" w:rsidP="00EA7833">
      <w:pPr>
        <w:pStyle w:val="Ttulo2"/>
        <w:rPr>
          <w:lang w:eastAsia="es-CR"/>
        </w:rPr>
      </w:pPr>
      <w:r w:rsidRPr="00024DD0">
        <w:rPr>
          <w:lang w:eastAsia="es-CR"/>
        </w:rPr>
        <w:t>0.03.03 Decimotercer mes</w:t>
      </w:r>
    </w:p>
    <w:p w14:paraId="79C3D0E5" w14:textId="77777777" w:rsidR="001A5E2D" w:rsidRPr="00024DD0" w:rsidRDefault="001A5E2D" w:rsidP="00EA7833">
      <w:pPr>
        <w:jc w:val="both"/>
        <w:rPr>
          <w:rFonts w:ascii="Tahoma" w:hAnsi="Tahoma" w:cs="Tahoma"/>
          <w:b/>
          <w:color w:val="FF0000"/>
          <w:sz w:val="24"/>
          <w:szCs w:val="18"/>
          <w:lang w:val="es-CR" w:eastAsia="es-CR"/>
        </w:rPr>
      </w:pPr>
    </w:p>
    <w:p w14:paraId="6831DDF2" w14:textId="3D54F2AD" w:rsidR="007A194C" w:rsidRPr="00024DD0" w:rsidRDefault="00161F27" w:rsidP="00EA7833">
      <w:pPr>
        <w:jc w:val="both"/>
        <w:rPr>
          <w:rFonts w:ascii="Tahoma" w:hAnsi="Tahoma" w:cs="Tahoma"/>
          <w:sz w:val="24"/>
          <w:szCs w:val="18"/>
          <w:lang w:val="es-CR" w:eastAsia="es-CR"/>
        </w:rPr>
      </w:pPr>
      <w:r>
        <w:rPr>
          <w:rFonts w:ascii="Tahoma" w:hAnsi="Tahoma" w:cs="Tahoma"/>
          <w:sz w:val="24"/>
          <w:szCs w:val="18"/>
          <w:lang w:val="es-CR" w:eastAsia="es-CR"/>
        </w:rPr>
        <w:t>Comprende los recursos para atender el pago de aguinaldo a los funcionarios que conforman la planilla institucional, su cálculo se efectuó en apego a lo estipulado</w:t>
      </w:r>
      <w:r w:rsidR="007A194C" w:rsidRPr="00024DD0">
        <w:rPr>
          <w:rFonts w:ascii="Tahoma" w:hAnsi="Tahoma" w:cs="Tahoma"/>
          <w:sz w:val="24"/>
          <w:szCs w:val="18"/>
          <w:lang w:val="es-CR" w:eastAsia="es-CR"/>
        </w:rPr>
        <w:t xml:space="preserve"> en las directrices que regulan esta materia.  El detalle y metodología se adjunta </w:t>
      </w:r>
      <w:r w:rsidR="00367FFC" w:rsidRPr="00024DD0">
        <w:rPr>
          <w:rFonts w:ascii="Tahoma" w:hAnsi="Tahoma" w:cs="Tahoma"/>
          <w:sz w:val="24"/>
          <w:szCs w:val="18"/>
          <w:lang w:val="es-CR" w:eastAsia="es-CR"/>
        </w:rPr>
        <w:t>a</w:t>
      </w:r>
      <w:r w:rsidR="007A194C" w:rsidRPr="00024DD0">
        <w:rPr>
          <w:rFonts w:ascii="Tahoma" w:hAnsi="Tahoma" w:cs="Tahoma"/>
          <w:sz w:val="24"/>
          <w:szCs w:val="18"/>
          <w:lang w:val="es-CR" w:eastAsia="es-CR"/>
        </w:rPr>
        <w:t xml:space="preserve"> la Relación de Puestos. </w:t>
      </w:r>
    </w:p>
    <w:p w14:paraId="4B1CEF13" w14:textId="77777777" w:rsidR="001A5E2D" w:rsidRPr="00024DD0" w:rsidRDefault="001A5E2D" w:rsidP="00EA7833">
      <w:pPr>
        <w:ind w:left="708"/>
        <w:jc w:val="both"/>
        <w:rPr>
          <w:rFonts w:ascii="Tahoma" w:hAnsi="Tahoma" w:cs="Tahoma"/>
          <w:color w:val="FF0000"/>
          <w:sz w:val="18"/>
          <w:szCs w:val="18"/>
          <w:lang w:val="es-MX" w:eastAsia="es-CR"/>
        </w:rPr>
      </w:pPr>
    </w:p>
    <w:p w14:paraId="50F69D2E" w14:textId="77777777" w:rsidR="002B170E" w:rsidRPr="00024DD0" w:rsidRDefault="002B170E" w:rsidP="00EA7833">
      <w:pPr>
        <w:ind w:left="708"/>
        <w:jc w:val="both"/>
        <w:rPr>
          <w:rFonts w:ascii="Tahoma" w:hAnsi="Tahoma" w:cs="Tahoma"/>
          <w:color w:val="FF0000"/>
          <w:sz w:val="18"/>
          <w:szCs w:val="18"/>
          <w:lang w:val="es-MX" w:eastAsia="es-CR"/>
        </w:rPr>
      </w:pPr>
    </w:p>
    <w:p w14:paraId="1FF8D6FD" w14:textId="77777777" w:rsidR="004737E7" w:rsidRPr="00024DD0" w:rsidRDefault="004737E7" w:rsidP="00EA7833">
      <w:pPr>
        <w:pStyle w:val="Ttulo2"/>
        <w:rPr>
          <w:lang w:eastAsia="es-CR"/>
        </w:rPr>
      </w:pPr>
      <w:r w:rsidRPr="00024DD0">
        <w:rPr>
          <w:lang w:eastAsia="es-CR"/>
        </w:rPr>
        <w:t>0.03.04 Salario escolar</w:t>
      </w:r>
    </w:p>
    <w:p w14:paraId="285C6341" w14:textId="77777777" w:rsidR="001A5E2D" w:rsidRPr="00024DD0" w:rsidRDefault="001A5E2D" w:rsidP="00EA7833">
      <w:pPr>
        <w:jc w:val="both"/>
        <w:rPr>
          <w:rFonts w:ascii="Tahoma" w:hAnsi="Tahoma" w:cs="Tahoma"/>
          <w:color w:val="FF0000"/>
          <w:sz w:val="24"/>
          <w:szCs w:val="18"/>
          <w:lang w:val="es-CR" w:eastAsia="es-CR"/>
        </w:rPr>
      </w:pPr>
    </w:p>
    <w:p w14:paraId="7B58890E" w14:textId="12AD61BE" w:rsidR="007A194C" w:rsidRPr="00024DD0" w:rsidRDefault="00161F27" w:rsidP="00EA7833">
      <w:pPr>
        <w:jc w:val="both"/>
        <w:rPr>
          <w:rFonts w:ascii="Tahoma" w:hAnsi="Tahoma" w:cs="Tahoma"/>
          <w:sz w:val="24"/>
          <w:szCs w:val="18"/>
          <w:lang w:val="es-CR" w:eastAsia="es-CR"/>
        </w:rPr>
      </w:pPr>
      <w:r>
        <w:rPr>
          <w:rFonts w:ascii="Tahoma" w:hAnsi="Tahoma" w:cs="Tahoma"/>
          <w:sz w:val="24"/>
          <w:szCs w:val="18"/>
          <w:lang w:val="es-CR" w:eastAsia="es-CR"/>
        </w:rPr>
        <w:t xml:space="preserve">Incluye los recursos necesarios para efectuar el pago del Salario Escolar a los funcionarios de la Institución; la proyección de gasto por este concepto, </w:t>
      </w:r>
      <w:r w:rsidR="007A194C" w:rsidRPr="00024DD0">
        <w:rPr>
          <w:rFonts w:ascii="Tahoma" w:hAnsi="Tahoma" w:cs="Tahoma"/>
          <w:sz w:val="24"/>
          <w:szCs w:val="18"/>
          <w:lang w:val="es-CR" w:eastAsia="es-CR"/>
        </w:rPr>
        <w:t xml:space="preserve">se efectuó conforme se estipula en las directrices que regulan esta materia.  El detalle y metodología se adjunta </w:t>
      </w:r>
      <w:r w:rsidR="00367FFC" w:rsidRPr="00024DD0">
        <w:rPr>
          <w:rFonts w:ascii="Tahoma" w:hAnsi="Tahoma" w:cs="Tahoma"/>
          <w:sz w:val="24"/>
          <w:szCs w:val="18"/>
          <w:lang w:val="es-CR" w:eastAsia="es-CR"/>
        </w:rPr>
        <w:t>a</w:t>
      </w:r>
      <w:r w:rsidR="007A194C" w:rsidRPr="00024DD0">
        <w:rPr>
          <w:rFonts w:ascii="Tahoma" w:hAnsi="Tahoma" w:cs="Tahoma"/>
          <w:sz w:val="24"/>
          <w:szCs w:val="18"/>
          <w:lang w:val="es-CR" w:eastAsia="es-CR"/>
        </w:rPr>
        <w:t xml:space="preserve"> la Relación de Puestos. </w:t>
      </w:r>
    </w:p>
    <w:p w14:paraId="184641FA" w14:textId="28792C1B" w:rsidR="007614D7" w:rsidRPr="000313E2" w:rsidRDefault="007614D7" w:rsidP="00EA7833">
      <w:pPr>
        <w:jc w:val="both"/>
        <w:rPr>
          <w:rFonts w:ascii="Tahoma" w:hAnsi="Tahoma" w:cs="Tahoma"/>
          <w:b/>
          <w:color w:val="FF0000"/>
          <w:sz w:val="24"/>
          <w:szCs w:val="18"/>
          <w:highlight w:val="yellow"/>
          <w:lang w:val="es-CR" w:eastAsia="es-CR"/>
        </w:rPr>
      </w:pPr>
    </w:p>
    <w:p w14:paraId="4B9DD5A9" w14:textId="77777777" w:rsidR="00DD4393" w:rsidRPr="000313E2" w:rsidRDefault="00DD4393" w:rsidP="00EA7833">
      <w:pPr>
        <w:jc w:val="both"/>
        <w:rPr>
          <w:rFonts w:ascii="Tahoma" w:hAnsi="Tahoma" w:cs="Tahoma"/>
          <w:b/>
          <w:color w:val="FF0000"/>
          <w:sz w:val="24"/>
          <w:szCs w:val="18"/>
          <w:highlight w:val="yellow"/>
          <w:lang w:val="es-CR" w:eastAsia="es-CR"/>
        </w:rPr>
      </w:pPr>
    </w:p>
    <w:p w14:paraId="5A5DD502" w14:textId="77777777" w:rsidR="004737E7" w:rsidRPr="00413988" w:rsidRDefault="004737E7" w:rsidP="00EA7833">
      <w:pPr>
        <w:pStyle w:val="Ttulo2"/>
        <w:rPr>
          <w:lang w:eastAsia="es-CR"/>
        </w:rPr>
      </w:pPr>
      <w:r w:rsidRPr="00413988">
        <w:rPr>
          <w:lang w:eastAsia="es-CR"/>
        </w:rPr>
        <w:t>0.03.99 Otros incentivos salariales</w:t>
      </w:r>
    </w:p>
    <w:p w14:paraId="5CC1889D" w14:textId="77777777" w:rsidR="001A5E2D" w:rsidRPr="00413988" w:rsidRDefault="001A5E2D" w:rsidP="00EA7833">
      <w:pPr>
        <w:jc w:val="both"/>
        <w:rPr>
          <w:rFonts w:ascii="Tahoma" w:hAnsi="Tahoma" w:cs="Tahoma"/>
          <w:color w:val="FF0000"/>
          <w:sz w:val="24"/>
          <w:szCs w:val="18"/>
          <w:lang w:val="es-CR" w:eastAsia="es-CR"/>
        </w:rPr>
      </w:pPr>
    </w:p>
    <w:p w14:paraId="4456BC19" w14:textId="77777777" w:rsidR="00413988" w:rsidRPr="00024DD0" w:rsidRDefault="007A194C" w:rsidP="00413988">
      <w:pPr>
        <w:jc w:val="both"/>
        <w:rPr>
          <w:rFonts w:ascii="Tahoma" w:hAnsi="Tahoma" w:cs="Tahoma"/>
          <w:sz w:val="24"/>
          <w:szCs w:val="18"/>
          <w:lang w:val="es-CR" w:eastAsia="es-CR"/>
        </w:rPr>
      </w:pPr>
      <w:r w:rsidRPr="00413988">
        <w:rPr>
          <w:rFonts w:ascii="Tahoma" w:hAnsi="Tahoma" w:cs="Tahoma"/>
          <w:sz w:val="24"/>
          <w:szCs w:val="18"/>
          <w:lang w:val="es-CR" w:eastAsia="es-CR"/>
        </w:rPr>
        <w:t>Esta subpartida comprende las coletillas de carrera profesional y responsabilidad</w:t>
      </w:r>
      <w:r w:rsidR="00413988" w:rsidRPr="00413988">
        <w:rPr>
          <w:rFonts w:ascii="Tahoma" w:hAnsi="Tahoma" w:cs="Tahoma"/>
          <w:sz w:val="24"/>
          <w:szCs w:val="18"/>
          <w:lang w:val="es-CR" w:eastAsia="es-CR"/>
        </w:rPr>
        <w:t xml:space="preserve"> para los puestos de procurador; la proyección de gasto fue realizada siguiendo la metodología indicada en las directrices que regulan la materia y se ajusta a la relación de puestos actual.</w:t>
      </w:r>
    </w:p>
    <w:p w14:paraId="0CE6D532" w14:textId="77777777" w:rsidR="00367FFC" w:rsidRPr="00413988" w:rsidRDefault="00367FFC" w:rsidP="00EA7833">
      <w:pPr>
        <w:jc w:val="both"/>
        <w:rPr>
          <w:rFonts w:ascii="Tahoma" w:hAnsi="Tahoma" w:cs="Tahoma"/>
          <w:sz w:val="24"/>
          <w:szCs w:val="18"/>
          <w:lang w:val="es-CR" w:eastAsia="es-CR"/>
        </w:rPr>
      </w:pPr>
    </w:p>
    <w:p w14:paraId="0E8D8C46" w14:textId="77777777" w:rsidR="007A194C" w:rsidRPr="00413988" w:rsidRDefault="00367FFC" w:rsidP="00EA7833">
      <w:pPr>
        <w:jc w:val="both"/>
        <w:rPr>
          <w:rFonts w:ascii="Tahoma" w:hAnsi="Tahoma" w:cs="Tahoma"/>
          <w:sz w:val="24"/>
          <w:szCs w:val="18"/>
          <w:lang w:val="es-CR" w:eastAsia="es-CR"/>
        </w:rPr>
      </w:pPr>
      <w:r w:rsidRPr="00413988">
        <w:rPr>
          <w:rFonts w:ascii="Tahoma" w:hAnsi="Tahoma" w:cs="Tahoma"/>
          <w:sz w:val="24"/>
          <w:szCs w:val="18"/>
          <w:lang w:val="es-CR" w:eastAsia="es-CR"/>
        </w:rPr>
        <w:t>Cada coletilla asciende a la suma de:</w:t>
      </w:r>
    </w:p>
    <w:p w14:paraId="674B1A3E" w14:textId="77777777" w:rsidR="007A194C" w:rsidRPr="00413988" w:rsidRDefault="007A194C" w:rsidP="00EA7833">
      <w:pPr>
        <w:jc w:val="both"/>
        <w:rPr>
          <w:rFonts w:ascii="Tahoma" w:hAnsi="Tahoma" w:cs="Tahoma"/>
          <w:sz w:val="24"/>
          <w:szCs w:val="18"/>
          <w:lang w:val="es-CR" w:eastAsia="es-CR"/>
        </w:rPr>
      </w:pPr>
    </w:p>
    <w:p w14:paraId="473A9AEF" w14:textId="08F61D2F" w:rsidR="007A194C" w:rsidRPr="00413988" w:rsidRDefault="007A194C" w:rsidP="00EA7833">
      <w:pPr>
        <w:tabs>
          <w:tab w:val="right" w:pos="5670"/>
        </w:tabs>
        <w:ind w:firstLine="708"/>
        <w:jc w:val="both"/>
        <w:rPr>
          <w:rFonts w:ascii="Tahoma" w:hAnsi="Tahoma" w:cs="Tahoma"/>
          <w:b/>
          <w:sz w:val="24"/>
          <w:szCs w:val="18"/>
          <w:lang w:val="es-CR" w:eastAsia="es-CR"/>
        </w:rPr>
      </w:pPr>
      <w:r w:rsidRPr="00413988">
        <w:rPr>
          <w:rFonts w:ascii="Tahoma" w:hAnsi="Tahoma" w:cs="Tahoma"/>
          <w:b/>
          <w:sz w:val="24"/>
          <w:szCs w:val="18"/>
          <w:lang w:val="es-CR" w:eastAsia="es-CR"/>
        </w:rPr>
        <w:t xml:space="preserve">Coletilla 97: </w:t>
      </w:r>
      <w:r w:rsidRPr="00413988">
        <w:rPr>
          <w:rFonts w:ascii="Tahoma" w:hAnsi="Tahoma" w:cs="Tahoma"/>
          <w:b/>
          <w:sz w:val="24"/>
          <w:szCs w:val="18"/>
          <w:lang w:val="es-CR" w:eastAsia="es-CR"/>
        </w:rPr>
        <w:tab/>
      </w:r>
      <w:r w:rsidRPr="00413988">
        <w:rPr>
          <w:rFonts w:ascii="Tahoma" w:hAnsi="Tahoma" w:cs="Tahoma"/>
          <w:sz w:val="24"/>
          <w:szCs w:val="18"/>
          <w:lang w:val="es-CR" w:eastAsia="es-CR"/>
        </w:rPr>
        <w:t>¢</w:t>
      </w:r>
      <w:r w:rsidR="00413988" w:rsidRPr="00413988">
        <w:rPr>
          <w:rFonts w:ascii="Tahoma" w:hAnsi="Tahoma" w:cs="Tahoma"/>
          <w:sz w:val="24"/>
          <w:szCs w:val="18"/>
          <w:lang w:val="es-CR" w:eastAsia="es-CR"/>
        </w:rPr>
        <w:t>38,814,000.00</w:t>
      </w:r>
    </w:p>
    <w:p w14:paraId="2E569792" w14:textId="2BE231A6" w:rsidR="007A194C" w:rsidRPr="00413988" w:rsidRDefault="007A194C" w:rsidP="00EA7833">
      <w:pPr>
        <w:tabs>
          <w:tab w:val="right" w:pos="5670"/>
        </w:tabs>
        <w:ind w:firstLine="708"/>
        <w:jc w:val="both"/>
        <w:rPr>
          <w:rFonts w:ascii="Tahoma" w:hAnsi="Tahoma" w:cs="Tahoma"/>
          <w:sz w:val="24"/>
          <w:szCs w:val="18"/>
          <w:lang w:val="es-CR" w:eastAsia="es-CR"/>
        </w:rPr>
      </w:pPr>
      <w:r w:rsidRPr="00413988">
        <w:rPr>
          <w:rFonts w:ascii="Tahoma" w:hAnsi="Tahoma" w:cs="Tahoma"/>
          <w:b/>
          <w:sz w:val="24"/>
          <w:szCs w:val="18"/>
          <w:lang w:val="es-CR" w:eastAsia="es-CR"/>
        </w:rPr>
        <w:t xml:space="preserve">Coletilla 205: </w:t>
      </w:r>
      <w:r w:rsidRPr="00413988">
        <w:rPr>
          <w:rFonts w:ascii="Tahoma" w:hAnsi="Tahoma" w:cs="Tahoma"/>
          <w:b/>
          <w:sz w:val="24"/>
          <w:szCs w:val="18"/>
          <w:lang w:val="es-CR" w:eastAsia="es-CR"/>
        </w:rPr>
        <w:tab/>
      </w:r>
      <w:r w:rsidRPr="00413988">
        <w:rPr>
          <w:rFonts w:ascii="Tahoma" w:hAnsi="Tahoma" w:cs="Tahoma"/>
          <w:sz w:val="24"/>
          <w:szCs w:val="18"/>
          <w:lang w:val="es-CR" w:eastAsia="es-CR"/>
        </w:rPr>
        <w:t>¢</w:t>
      </w:r>
      <w:r w:rsidR="00413988" w:rsidRPr="00413988">
        <w:rPr>
          <w:rFonts w:ascii="Tahoma" w:hAnsi="Tahoma" w:cs="Tahoma"/>
          <w:sz w:val="24"/>
          <w:szCs w:val="18"/>
          <w:lang w:val="es-CR" w:eastAsia="es-CR"/>
        </w:rPr>
        <w:t>12,574,000.00</w:t>
      </w:r>
    </w:p>
    <w:p w14:paraId="4B018039" w14:textId="77777777" w:rsidR="007A194C" w:rsidRPr="00413988" w:rsidRDefault="007A194C" w:rsidP="00EA7833">
      <w:pPr>
        <w:jc w:val="both"/>
        <w:rPr>
          <w:rFonts w:ascii="Tahoma" w:hAnsi="Tahoma" w:cs="Tahoma"/>
          <w:sz w:val="24"/>
          <w:szCs w:val="18"/>
          <w:lang w:val="es-CR" w:eastAsia="es-CR"/>
        </w:rPr>
      </w:pPr>
    </w:p>
    <w:p w14:paraId="13A0EFCA" w14:textId="77777777" w:rsidR="00AD0497" w:rsidRPr="00413988" w:rsidRDefault="00AD0497" w:rsidP="00EA7833">
      <w:pPr>
        <w:ind w:left="4"/>
        <w:jc w:val="both"/>
        <w:rPr>
          <w:rFonts w:ascii="Tahoma" w:hAnsi="Tahoma" w:cs="Tahoma"/>
          <w:sz w:val="24"/>
          <w:szCs w:val="18"/>
          <w:lang w:val="es-CR" w:eastAsia="es-CR"/>
        </w:rPr>
      </w:pPr>
      <w:r w:rsidRPr="00413988">
        <w:rPr>
          <w:rFonts w:ascii="Tahoma" w:hAnsi="Tahoma" w:cs="Tahoma"/>
          <w:sz w:val="24"/>
          <w:szCs w:val="18"/>
          <w:lang w:val="es-CR" w:eastAsia="es-CR"/>
        </w:rPr>
        <w:t xml:space="preserve">El desglose de cada una de las coletillas se adjunta a la Relación de Puestos. </w:t>
      </w:r>
    </w:p>
    <w:p w14:paraId="201BCD22" w14:textId="77777777" w:rsidR="00AD0497" w:rsidRPr="000313E2" w:rsidRDefault="00AD0497" w:rsidP="00EA7833">
      <w:pPr>
        <w:tabs>
          <w:tab w:val="left" w:pos="3402"/>
          <w:tab w:val="left" w:pos="4962"/>
        </w:tabs>
        <w:jc w:val="both"/>
        <w:rPr>
          <w:rFonts w:ascii="Tahoma" w:hAnsi="Tahoma" w:cs="Tahoma"/>
          <w:b/>
          <w:color w:val="FF0000"/>
          <w:sz w:val="24"/>
          <w:szCs w:val="18"/>
          <w:highlight w:val="yellow"/>
          <w:lang w:val="es-CR" w:eastAsia="es-CR"/>
        </w:rPr>
      </w:pPr>
    </w:p>
    <w:p w14:paraId="65996665" w14:textId="77777777" w:rsidR="007614D7" w:rsidRPr="000313E2" w:rsidRDefault="007614D7" w:rsidP="00EA7833">
      <w:pPr>
        <w:jc w:val="both"/>
        <w:rPr>
          <w:rFonts w:ascii="Tahoma" w:hAnsi="Tahoma" w:cs="Tahoma"/>
          <w:b/>
          <w:color w:val="FF0000"/>
          <w:sz w:val="24"/>
          <w:szCs w:val="18"/>
          <w:highlight w:val="yellow"/>
          <w:lang w:val="es-MX" w:eastAsia="es-CR"/>
        </w:rPr>
      </w:pPr>
    </w:p>
    <w:p w14:paraId="48FA10C0" w14:textId="77777777" w:rsidR="00234AD5" w:rsidRPr="00413988" w:rsidRDefault="004737E7" w:rsidP="00EA7833">
      <w:pPr>
        <w:pStyle w:val="Ttulo2"/>
        <w:rPr>
          <w:lang w:eastAsia="es-CR"/>
        </w:rPr>
      </w:pPr>
      <w:r w:rsidRPr="00413988">
        <w:rPr>
          <w:lang w:eastAsia="es-CR"/>
        </w:rPr>
        <w:t xml:space="preserve">0.04.01 Contribución Patronal al Seguro de Salud de la Caja Costarricense </w:t>
      </w:r>
    </w:p>
    <w:p w14:paraId="3C616A58" w14:textId="77777777" w:rsidR="004737E7" w:rsidRPr="00413988" w:rsidRDefault="004737E7" w:rsidP="00EA7833">
      <w:pPr>
        <w:pStyle w:val="Ttulo2"/>
        <w:rPr>
          <w:lang w:eastAsia="es-CR"/>
        </w:rPr>
      </w:pPr>
      <w:r w:rsidRPr="00413988">
        <w:rPr>
          <w:lang w:eastAsia="es-CR"/>
        </w:rPr>
        <w:t>de Seguro Social</w:t>
      </w:r>
    </w:p>
    <w:p w14:paraId="00398E96" w14:textId="77777777" w:rsidR="00AD0497" w:rsidRPr="00413988" w:rsidRDefault="00AD0497" w:rsidP="00EA7833">
      <w:pPr>
        <w:ind w:left="708"/>
        <w:jc w:val="both"/>
        <w:rPr>
          <w:rFonts w:ascii="Tahoma" w:hAnsi="Tahoma" w:cs="Tahoma"/>
          <w:color w:val="FF0000"/>
          <w:sz w:val="24"/>
          <w:szCs w:val="18"/>
          <w:lang w:val="es-CR" w:eastAsia="es-CR"/>
        </w:rPr>
      </w:pPr>
    </w:p>
    <w:p w14:paraId="3B1FB116" w14:textId="7D994001" w:rsidR="007A194C" w:rsidRPr="00413988" w:rsidRDefault="007614D7" w:rsidP="00EA7833">
      <w:pPr>
        <w:jc w:val="both"/>
        <w:rPr>
          <w:rFonts w:ascii="Tahoma" w:hAnsi="Tahoma" w:cs="Tahoma"/>
          <w:sz w:val="24"/>
          <w:szCs w:val="18"/>
          <w:lang w:val="es-CR" w:eastAsia="es-CR"/>
        </w:rPr>
      </w:pPr>
      <w:r w:rsidRPr="00413988">
        <w:rPr>
          <w:rFonts w:ascii="Tahoma" w:hAnsi="Tahoma" w:cs="Tahoma"/>
          <w:sz w:val="24"/>
          <w:szCs w:val="18"/>
          <w:lang w:val="es-CR" w:eastAsia="es-CR"/>
        </w:rPr>
        <w:t>El c</w:t>
      </w:r>
      <w:r w:rsidR="007A194C" w:rsidRPr="00413988">
        <w:rPr>
          <w:rFonts w:ascii="Tahoma" w:hAnsi="Tahoma" w:cs="Tahoma"/>
          <w:sz w:val="24"/>
          <w:szCs w:val="18"/>
          <w:lang w:val="es-CR" w:eastAsia="es-CR"/>
        </w:rPr>
        <w:t>álculo se efectuó conforme se indica en las directrices emitidas en esta materia, esto es</w:t>
      </w:r>
      <w:r w:rsidR="00413988" w:rsidRPr="00413988">
        <w:rPr>
          <w:rFonts w:ascii="Tahoma" w:hAnsi="Tahoma" w:cs="Tahoma"/>
          <w:sz w:val="24"/>
          <w:szCs w:val="18"/>
          <w:lang w:val="es-CR" w:eastAsia="es-CR"/>
        </w:rPr>
        <w:t>,</w:t>
      </w:r>
      <w:r w:rsidR="007A194C" w:rsidRPr="00413988">
        <w:rPr>
          <w:rFonts w:ascii="Tahoma" w:hAnsi="Tahoma" w:cs="Tahoma"/>
          <w:sz w:val="24"/>
          <w:szCs w:val="18"/>
          <w:lang w:val="es-CR" w:eastAsia="es-CR"/>
        </w:rPr>
        <w:t xml:space="preserve"> el </w:t>
      </w:r>
      <w:r w:rsidRPr="00413988">
        <w:rPr>
          <w:rFonts w:ascii="Tahoma" w:hAnsi="Tahoma" w:cs="Tahoma"/>
          <w:sz w:val="24"/>
          <w:szCs w:val="18"/>
          <w:lang w:val="es-CR" w:eastAsia="es-CR"/>
        </w:rPr>
        <w:t>9.</w:t>
      </w:r>
      <w:r w:rsidR="007A194C" w:rsidRPr="00413988">
        <w:rPr>
          <w:rFonts w:ascii="Tahoma" w:hAnsi="Tahoma" w:cs="Tahoma"/>
          <w:sz w:val="24"/>
          <w:szCs w:val="18"/>
          <w:lang w:val="es-CR" w:eastAsia="es-CR"/>
        </w:rPr>
        <w:t>25% del total de partida 0 Remuneraciones menos el monto de la subpartida 0.03.03</w:t>
      </w:r>
      <w:r w:rsidR="00E2741F" w:rsidRPr="00413988">
        <w:rPr>
          <w:rFonts w:ascii="Tahoma" w:hAnsi="Tahoma" w:cs="Tahoma"/>
          <w:sz w:val="24"/>
          <w:szCs w:val="18"/>
          <w:lang w:val="es-CR" w:eastAsia="es-CR"/>
        </w:rPr>
        <w:t xml:space="preserve"> </w:t>
      </w:r>
      <w:r w:rsidR="007A194C" w:rsidRPr="00413988">
        <w:rPr>
          <w:rFonts w:ascii="Tahoma" w:hAnsi="Tahoma" w:cs="Tahoma"/>
          <w:sz w:val="24"/>
          <w:szCs w:val="18"/>
          <w:lang w:val="es-CR" w:eastAsia="es-CR"/>
        </w:rPr>
        <w:t>Decimotercer mes o aguinaldo.</w:t>
      </w:r>
    </w:p>
    <w:p w14:paraId="49D9735B" w14:textId="77777777" w:rsidR="007A194C" w:rsidRPr="000313E2" w:rsidRDefault="007A194C" w:rsidP="00EA7833">
      <w:pPr>
        <w:tabs>
          <w:tab w:val="left" w:pos="1545"/>
        </w:tabs>
        <w:jc w:val="both"/>
        <w:rPr>
          <w:rFonts w:ascii="Tahoma" w:hAnsi="Tahoma" w:cs="Tahoma"/>
          <w:b/>
          <w:color w:val="FF0000"/>
          <w:sz w:val="24"/>
          <w:szCs w:val="18"/>
          <w:highlight w:val="yellow"/>
          <w:lang w:val="es-CR" w:eastAsia="es-CR"/>
        </w:rPr>
      </w:pPr>
    </w:p>
    <w:p w14:paraId="362B5488" w14:textId="77777777" w:rsidR="006A76B8" w:rsidRPr="000313E2" w:rsidRDefault="006A76B8" w:rsidP="00EA7833">
      <w:pPr>
        <w:tabs>
          <w:tab w:val="left" w:pos="1545"/>
        </w:tabs>
        <w:jc w:val="both"/>
        <w:rPr>
          <w:rFonts w:ascii="Tahoma" w:hAnsi="Tahoma" w:cs="Tahoma"/>
          <w:b/>
          <w:color w:val="FF0000"/>
          <w:sz w:val="24"/>
          <w:szCs w:val="18"/>
          <w:highlight w:val="yellow"/>
          <w:lang w:val="es-CR" w:eastAsia="es-CR"/>
        </w:rPr>
      </w:pPr>
    </w:p>
    <w:p w14:paraId="3756C384" w14:textId="77777777" w:rsidR="004737E7" w:rsidRPr="00EB135D" w:rsidRDefault="004737E7" w:rsidP="00EA7833">
      <w:pPr>
        <w:pStyle w:val="Ttulo2"/>
        <w:rPr>
          <w:lang w:eastAsia="es-CR"/>
        </w:rPr>
      </w:pPr>
      <w:r w:rsidRPr="00EB135D">
        <w:rPr>
          <w:lang w:eastAsia="es-CR"/>
        </w:rPr>
        <w:t>0.04.05 Contribución Patronal al Banco Popular y de Desarrollo  Comunal</w:t>
      </w:r>
    </w:p>
    <w:p w14:paraId="16977E31" w14:textId="77777777" w:rsidR="00234AD5" w:rsidRPr="00EB135D" w:rsidRDefault="00234AD5" w:rsidP="00EA7833">
      <w:pPr>
        <w:jc w:val="both"/>
        <w:rPr>
          <w:rFonts w:ascii="Tahoma" w:hAnsi="Tahoma" w:cs="Tahoma"/>
          <w:b/>
          <w:color w:val="FF0000"/>
          <w:sz w:val="24"/>
          <w:szCs w:val="18"/>
          <w:lang w:val="es-CR" w:eastAsia="es-CR"/>
        </w:rPr>
      </w:pPr>
    </w:p>
    <w:p w14:paraId="4CD0CC1B" w14:textId="77E45E7E" w:rsidR="007614D7" w:rsidRPr="00EB135D" w:rsidRDefault="007614D7" w:rsidP="00EA7833">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w:t>
      </w:r>
      <w:r w:rsidR="00EB135D" w:rsidRPr="00EB135D">
        <w:rPr>
          <w:rFonts w:ascii="Tahoma" w:hAnsi="Tahoma" w:cs="Tahoma"/>
          <w:sz w:val="24"/>
          <w:szCs w:val="18"/>
          <w:lang w:val="es-CR" w:eastAsia="es-CR"/>
        </w:rPr>
        <w:t>,</w:t>
      </w:r>
      <w:r w:rsidRPr="00EB135D">
        <w:rPr>
          <w:rFonts w:ascii="Tahoma" w:hAnsi="Tahoma" w:cs="Tahoma"/>
          <w:sz w:val="24"/>
          <w:szCs w:val="18"/>
          <w:lang w:val="es-CR" w:eastAsia="es-CR"/>
        </w:rPr>
        <w:t xml:space="preserve"> el 0.50% del total de partida 0 Remuneraciones menos el monto de la subpartida 0.03.03</w:t>
      </w:r>
      <w:r w:rsidR="00E2741F" w:rsidRPr="00EB135D">
        <w:rPr>
          <w:rFonts w:ascii="Tahoma" w:hAnsi="Tahoma" w:cs="Tahoma"/>
          <w:sz w:val="24"/>
          <w:szCs w:val="18"/>
          <w:lang w:val="es-CR" w:eastAsia="es-CR"/>
        </w:rPr>
        <w:t xml:space="preserve"> </w:t>
      </w:r>
      <w:r w:rsidRPr="00EB135D">
        <w:rPr>
          <w:rFonts w:ascii="Tahoma" w:hAnsi="Tahoma" w:cs="Tahoma"/>
          <w:sz w:val="24"/>
          <w:szCs w:val="18"/>
          <w:lang w:val="es-CR" w:eastAsia="es-CR"/>
        </w:rPr>
        <w:t>Decimotercer mes o aguinaldo.</w:t>
      </w:r>
    </w:p>
    <w:p w14:paraId="01330B64" w14:textId="77777777" w:rsidR="001A5E2D" w:rsidRPr="000313E2" w:rsidRDefault="001A5E2D" w:rsidP="00EA7833">
      <w:pPr>
        <w:ind w:left="708"/>
        <w:jc w:val="both"/>
        <w:rPr>
          <w:rFonts w:ascii="Tahoma" w:hAnsi="Tahoma" w:cs="Tahoma"/>
          <w:color w:val="FF0000"/>
          <w:sz w:val="18"/>
          <w:szCs w:val="18"/>
          <w:highlight w:val="yellow"/>
          <w:lang w:val="es-MX" w:eastAsia="es-CR"/>
        </w:rPr>
      </w:pPr>
    </w:p>
    <w:p w14:paraId="1E48BE2B" w14:textId="77777777" w:rsidR="007614D7" w:rsidRPr="000313E2" w:rsidRDefault="007614D7" w:rsidP="00EA7833">
      <w:pPr>
        <w:jc w:val="both"/>
        <w:rPr>
          <w:rFonts w:ascii="Tahoma" w:hAnsi="Tahoma" w:cs="Tahoma"/>
          <w:b/>
          <w:color w:val="FF0000"/>
          <w:sz w:val="24"/>
          <w:szCs w:val="18"/>
          <w:highlight w:val="yellow"/>
          <w:lang w:val="es-MX" w:eastAsia="es-CR"/>
        </w:rPr>
      </w:pPr>
    </w:p>
    <w:p w14:paraId="67B42BFF" w14:textId="77777777" w:rsidR="004737E7" w:rsidRPr="00EB135D" w:rsidRDefault="004737E7" w:rsidP="00EA7833">
      <w:pPr>
        <w:pStyle w:val="Ttulo2"/>
        <w:rPr>
          <w:lang w:eastAsia="es-CR"/>
        </w:rPr>
      </w:pPr>
      <w:r w:rsidRPr="00EB135D">
        <w:rPr>
          <w:lang w:eastAsia="es-CR"/>
        </w:rPr>
        <w:t xml:space="preserve">0.05.01 Contribución Patronal al Seguro de Pensiones de la Caja Costarricense de Seguro Social  </w:t>
      </w:r>
    </w:p>
    <w:p w14:paraId="0608B9B5" w14:textId="77777777" w:rsidR="00CD4409" w:rsidRPr="00EB135D" w:rsidRDefault="00CD4409" w:rsidP="00EA7833">
      <w:pPr>
        <w:jc w:val="both"/>
        <w:rPr>
          <w:rFonts w:ascii="Tahoma" w:hAnsi="Tahoma" w:cs="Tahoma"/>
          <w:color w:val="FF0000"/>
          <w:sz w:val="24"/>
          <w:szCs w:val="18"/>
          <w:lang w:val="es-CR" w:eastAsia="es-CR"/>
        </w:rPr>
      </w:pPr>
    </w:p>
    <w:p w14:paraId="17C90B4E" w14:textId="790DD928" w:rsidR="007614D7" w:rsidRPr="00EB135D" w:rsidRDefault="007614D7" w:rsidP="00EA7833">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w:t>
      </w:r>
      <w:r w:rsidR="00EB135D" w:rsidRPr="00EB135D">
        <w:rPr>
          <w:rFonts w:ascii="Tahoma" w:hAnsi="Tahoma" w:cs="Tahoma"/>
          <w:sz w:val="24"/>
          <w:szCs w:val="18"/>
          <w:lang w:val="es-CR" w:eastAsia="es-CR"/>
        </w:rPr>
        <w:t>,</w:t>
      </w:r>
      <w:r w:rsidRPr="00EB135D">
        <w:rPr>
          <w:rFonts w:ascii="Tahoma" w:hAnsi="Tahoma" w:cs="Tahoma"/>
          <w:sz w:val="24"/>
          <w:szCs w:val="18"/>
          <w:lang w:val="es-CR" w:eastAsia="es-CR"/>
        </w:rPr>
        <w:t xml:space="preserve"> el 5.</w:t>
      </w:r>
      <w:r w:rsidR="00772AFD" w:rsidRPr="00EB135D">
        <w:rPr>
          <w:rFonts w:ascii="Tahoma" w:hAnsi="Tahoma" w:cs="Tahoma"/>
          <w:sz w:val="24"/>
          <w:szCs w:val="18"/>
          <w:lang w:val="es-CR" w:eastAsia="es-CR"/>
        </w:rPr>
        <w:t>25</w:t>
      </w:r>
      <w:r w:rsidRPr="00EB135D">
        <w:rPr>
          <w:rFonts w:ascii="Tahoma" w:hAnsi="Tahoma" w:cs="Tahoma"/>
          <w:sz w:val="24"/>
          <w:szCs w:val="18"/>
          <w:lang w:val="es-CR" w:eastAsia="es-CR"/>
        </w:rPr>
        <w:t>% del total de partida 0 Remuneraciones menos el monto de la subpartida 0.03.03</w:t>
      </w:r>
      <w:r w:rsidR="00E2741F" w:rsidRPr="00EB135D">
        <w:rPr>
          <w:rFonts w:ascii="Tahoma" w:hAnsi="Tahoma" w:cs="Tahoma"/>
          <w:sz w:val="24"/>
          <w:szCs w:val="18"/>
          <w:lang w:val="es-CR" w:eastAsia="es-CR"/>
        </w:rPr>
        <w:t xml:space="preserve"> </w:t>
      </w:r>
      <w:r w:rsidRPr="00EB135D">
        <w:rPr>
          <w:rFonts w:ascii="Tahoma" w:hAnsi="Tahoma" w:cs="Tahoma"/>
          <w:sz w:val="24"/>
          <w:szCs w:val="18"/>
          <w:lang w:val="es-CR" w:eastAsia="es-CR"/>
        </w:rPr>
        <w:t>Decimotercer mes o aguinaldo.</w:t>
      </w:r>
    </w:p>
    <w:p w14:paraId="16C36BCE" w14:textId="77777777" w:rsidR="00CD4409" w:rsidRPr="000313E2" w:rsidRDefault="00CD4409" w:rsidP="00EA7833">
      <w:pPr>
        <w:jc w:val="both"/>
        <w:rPr>
          <w:rFonts w:ascii="Tahoma" w:hAnsi="Tahoma" w:cs="Tahoma"/>
          <w:b/>
          <w:i/>
          <w:color w:val="FF0000"/>
          <w:sz w:val="24"/>
          <w:szCs w:val="18"/>
          <w:highlight w:val="yellow"/>
          <w:lang w:val="es-CR" w:eastAsia="es-CR"/>
        </w:rPr>
      </w:pPr>
    </w:p>
    <w:p w14:paraId="620B87B7" w14:textId="77777777" w:rsidR="00E2741F" w:rsidRPr="000313E2" w:rsidRDefault="00E2741F" w:rsidP="00EA7833">
      <w:pPr>
        <w:jc w:val="both"/>
        <w:rPr>
          <w:rFonts w:ascii="Tahoma" w:hAnsi="Tahoma" w:cs="Tahoma"/>
          <w:b/>
          <w:color w:val="FF0000"/>
          <w:sz w:val="24"/>
          <w:szCs w:val="18"/>
          <w:highlight w:val="yellow"/>
          <w:lang w:val="es-CR" w:eastAsia="es-CR"/>
        </w:rPr>
      </w:pPr>
    </w:p>
    <w:p w14:paraId="6F625510" w14:textId="77777777" w:rsidR="004737E7" w:rsidRPr="00EB135D" w:rsidRDefault="004737E7" w:rsidP="00EA7833">
      <w:pPr>
        <w:pStyle w:val="Ttulo2"/>
        <w:rPr>
          <w:lang w:eastAsia="es-CR"/>
        </w:rPr>
      </w:pPr>
      <w:r w:rsidRPr="00EB135D">
        <w:rPr>
          <w:lang w:eastAsia="es-CR"/>
        </w:rPr>
        <w:t>0.05.02 Aporte Patronal al Régimen Obligatorio de Pensiones  Complementarias</w:t>
      </w:r>
    </w:p>
    <w:p w14:paraId="2A6641FF" w14:textId="77777777" w:rsidR="00CD4409" w:rsidRPr="00EB135D" w:rsidRDefault="007614D7" w:rsidP="00EA7833">
      <w:pPr>
        <w:ind w:left="708"/>
        <w:jc w:val="both"/>
        <w:rPr>
          <w:rFonts w:ascii="Tahoma" w:hAnsi="Tahoma" w:cs="Tahoma"/>
          <w:color w:val="FF0000"/>
          <w:sz w:val="24"/>
          <w:szCs w:val="18"/>
          <w:lang w:val="es-CR" w:eastAsia="es-CR"/>
        </w:rPr>
      </w:pPr>
      <w:r w:rsidRPr="00EB135D">
        <w:rPr>
          <w:rFonts w:ascii="Tahoma" w:hAnsi="Tahoma" w:cs="Tahoma"/>
          <w:b/>
          <w:color w:val="FF0000"/>
          <w:sz w:val="24"/>
          <w:szCs w:val="18"/>
          <w:lang w:val="es-CR" w:eastAsia="es-CR"/>
        </w:rPr>
        <w:tab/>
      </w:r>
    </w:p>
    <w:p w14:paraId="2FFE9ECB" w14:textId="47EBCF4E" w:rsidR="007614D7" w:rsidRPr="00EB135D" w:rsidRDefault="007614D7" w:rsidP="00EA7833">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w:t>
      </w:r>
      <w:r w:rsidR="00EB135D" w:rsidRPr="00EB135D">
        <w:rPr>
          <w:rFonts w:ascii="Tahoma" w:hAnsi="Tahoma" w:cs="Tahoma"/>
          <w:sz w:val="24"/>
          <w:szCs w:val="18"/>
          <w:lang w:val="es-CR" w:eastAsia="es-CR"/>
        </w:rPr>
        <w:t>,</w:t>
      </w:r>
      <w:r w:rsidRPr="00EB135D">
        <w:rPr>
          <w:rFonts w:ascii="Tahoma" w:hAnsi="Tahoma" w:cs="Tahoma"/>
          <w:sz w:val="24"/>
          <w:szCs w:val="18"/>
          <w:lang w:val="es-CR" w:eastAsia="es-CR"/>
        </w:rPr>
        <w:t xml:space="preserve"> el </w:t>
      </w:r>
      <w:r w:rsidR="00EB135D" w:rsidRPr="00EB135D">
        <w:rPr>
          <w:rFonts w:ascii="Tahoma" w:hAnsi="Tahoma" w:cs="Tahoma"/>
          <w:sz w:val="24"/>
          <w:szCs w:val="18"/>
          <w:lang w:val="es-CR" w:eastAsia="es-CR"/>
        </w:rPr>
        <w:t>3</w:t>
      </w:r>
      <w:r w:rsidRPr="00EB135D">
        <w:rPr>
          <w:rFonts w:ascii="Tahoma" w:hAnsi="Tahoma" w:cs="Tahoma"/>
          <w:sz w:val="24"/>
          <w:szCs w:val="18"/>
          <w:lang w:val="es-CR" w:eastAsia="es-CR"/>
        </w:rPr>
        <w:t>% del total de partida 0 Remuneraciones menos el monto de la subpartida 0.03.03</w:t>
      </w:r>
      <w:r w:rsidR="00E2741F" w:rsidRPr="00EB135D">
        <w:rPr>
          <w:rFonts w:ascii="Tahoma" w:hAnsi="Tahoma" w:cs="Tahoma"/>
          <w:sz w:val="24"/>
          <w:szCs w:val="18"/>
          <w:lang w:val="es-CR" w:eastAsia="es-CR"/>
        </w:rPr>
        <w:t xml:space="preserve"> </w:t>
      </w:r>
      <w:r w:rsidRPr="00EB135D">
        <w:rPr>
          <w:rFonts w:ascii="Tahoma" w:hAnsi="Tahoma" w:cs="Tahoma"/>
          <w:sz w:val="24"/>
          <w:szCs w:val="18"/>
          <w:lang w:val="es-CR" w:eastAsia="es-CR"/>
        </w:rPr>
        <w:t>Decimotercer mes o aguinaldo.</w:t>
      </w:r>
    </w:p>
    <w:p w14:paraId="561E8C57" w14:textId="77777777" w:rsidR="00234AD5" w:rsidRPr="000313E2" w:rsidRDefault="00234AD5" w:rsidP="00EA7833">
      <w:pPr>
        <w:tabs>
          <w:tab w:val="left" w:pos="1035"/>
        </w:tabs>
        <w:jc w:val="both"/>
        <w:rPr>
          <w:rFonts w:ascii="Tahoma" w:hAnsi="Tahoma" w:cs="Tahoma"/>
          <w:b/>
          <w:color w:val="FF0000"/>
          <w:sz w:val="24"/>
          <w:szCs w:val="18"/>
          <w:highlight w:val="yellow"/>
          <w:lang w:val="es-CR" w:eastAsia="es-CR"/>
        </w:rPr>
      </w:pPr>
    </w:p>
    <w:p w14:paraId="6CFAC117" w14:textId="36ECE8C7" w:rsidR="007614D7" w:rsidRDefault="007614D7" w:rsidP="00EA7833">
      <w:pPr>
        <w:jc w:val="both"/>
        <w:rPr>
          <w:rFonts w:ascii="Tahoma" w:hAnsi="Tahoma" w:cs="Tahoma"/>
          <w:b/>
          <w:color w:val="FF0000"/>
          <w:sz w:val="24"/>
          <w:szCs w:val="18"/>
          <w:highlight w:val="yellow"/>
          <w:lang w:val="es-MX" w:eastAsia="es-CR"/>
        </w:rPr>
      </w:pPr>
    </w:p>
    <w:p w14:paraId="39AAFA47" w14:textId="77777777" w:rsidR="00334BE7" w:rsidRPr="000313E2" w:rsidRDefault="00334BE7" w:rsidP="00EA7833">
      <w:pPr>
        <w:jc w:val="both"/>
        <w:rPr>
          <w:rFonts w:ascii="Tahoma" w:hAnsi="Tahoma" w:cs="Tahoma"/>
          <w:b/>
          <w:color w:val="FF0000"/>
          <w:sz w:val="24"/>
          <w:szCs w:val="18"/>
          <w:highlight w:val="yellow"/>
          <w:lang w:val="es-MX" w:eastAsia="es-CR"/>
        </w:rPr>
      </w:pPr>
    </w:p>
    <w:p w14:paraId="6ACE873D" w14:textId="77777777" w:rsidR="004737E7" w:rsidRPr="00EB135D" w:rsidRDefault="004737E7" w:rsidP="00EA7833">
      <w:pPr>
        <w:pStyle w:val="Ttulo2"/>
        <w:rPr>
          <w:lang w:eastAsia="es-CR"/>
        </w:rPr>
      </w:pPr>
      <w:r w:rsidRPr="00EB135D">
        <w:rPr>
          <w:lang w:eastAsia="es-CR"/>
        </w:rPr>
        <w:t>0.05.03 Aporte Patronal al Fondo de Capitalización Laboral</w:t>
      </w:r>
    </w:p>
    <w:p w14:paraId="102720FB" w14:textId="77777777" w:rsidR="004737E7" w:rsidRPr="00EB135D" w:rsidRDefault="004737E7" w:rsidP="00EA7833">
      <w:pPr>
        <w:jc w:val="both"/>
        <w:rPr>
          <w:rFonts w:ascii="Tahoma" w:hAnsi="Tahoma" w:cs="Tahoma"/>
          <w:color w:val="FF0000"/>
          <w:szCs w:val="18"/>
          <w:lang w:val="es-CR" w:eastAsia="es-CR"/>
        </w:rPr>
      </w:pPr>
    </w:p>
    <w:p w14:paraId="4828ED5D" w14:textId="2EFDC677" w:rsidR="007614D7" w:rsidRPr="00EB135D" w:rsidRDefault="007614D7" w:rsidP="00EA7833">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w:t>
      </w:r>
      <w:r w:rsidR="00EB135D" w:rsidRPr="00EB135D">
        <w:rPr>
          <w:rFonts w:ascii="Tahoma" w:hAnsi="Tahoma" w:cs="Tahoma"/>
          <w:sz w:val="24"/>
          <w:szCs w:val="18"/>
          <w:lang w:val="es-CR" w:eastAsia="es-CR"/>
        </w:rPr>
        <w:t xml:space="preserve">, </w:t>
      </w:r>
      <w:r w:rsidRPr="00EB135D">
        <w:rPr>
          <w:rFonts w:ascii="Tahoma" w:hAnsi="Tahoma" w:cs="Tahoma"/>
          <w:sz w:val="24"/>
          <w:szCs w:val="18"/>
          <w:lang w:val="es-CR" w:eastAsia="es-CR"/>
        </w:rPr>
        <w:t xml:space="preserve">el </w:t>
      </w:r>
      <w:r w:rsidR="00EB135D" w:rsidRPr="00EB135D">
        <w:rPr>
          <w:rFonts w:ascii="Tahoma" w:hAnsi="Tahoma" w:cs="Tahoma"/>
          <w:sz w:val="24"/>
          <w:szCs w:val="18"/>
          <w:lang w:val="es-CR" w:eastAsia="es-CR"/>
        </w:rPr>
        <w:t>1,5</w:t>
      </w:r>
      <w:r w:rsidRPr="00EB135D">
        <w:rPr>
          <w:rFonts w:ascii="Tahoma" w:hAnsi="Tahoma" w:cs="Tahoma"/>
          <w:sz w:val="24"/>
          <w:szCs w:val="18"/>
          <w:lang w:val="es-CR" w:eastAsia="es-CR"/>
        </w:rPr>
        <w:t>% del total de partida 0 Remuneraciones menos el monto de la subpartida 0.03.03</w:t>
      </w:r>
      <w:r w:rsidR="00E2741F" w:rsidRPr="00EB135D">
        <w:rPr>
          <w:rFonts w:ascii="Tahoma" w:hAnsi="Tahoma" w:cs="Tahoma"/>
          <w:sz w:val="24"/>
          <w:szCs w:val="18"/>
          <w:lang w:val="es-CR" w:eastAsia="es-CR"/>
        </w:rPr>
        <w:t xml:space="preserve"> </w:t>
      </w:r>
      <w:r w:rsidRPr="00EB135D">
        <w:rPr>
          <w:rFonts w:ascii="Tahoma" w:hAnsi="Tahoma" w:cs="Tahoma"/>
          <w:sz w:val="24"/>
          <w:szCs w:val="18"/>
          <w:lang w:val="es-CR" w:eastAsia="es-CR"/>
        </w:rPr>
        <w:t>Decimotercer mes o aguinaldo.</w:t>
      </w:r>
    </w:p>
    <w:p w14:paraId="6526DAC1" w14:textId="77777777" w:rsidR="00F752A5" w:rsidRPr="000313E2" w:rsidRDefault="00F752A5" w:rsidP="00EA7833">
      <w:pPr>
        <w:jc w:val="both"/>
        <w:rPr>
          <w:rFonts w:ascii="Tahoma" w:hAnsi="Tahoma" w:cs="Tahoma"/>
          <w:color w:val="FF0000"/>
          <w:sz w:val="24"/>
          <w:szCs w:val="18"/>
          <w:highlight w:val="yellow"/>
          <w:lang w:val="es-CR" w:eastAsia="es-CR"/>
        </w:rPr>
      </w:pPr>
    </w:p>
    <w:p w14:paraId="1EA31361" w14:textId="77777777" w:rsidR="001A5E2D" w:rsidRPr="00B32E59" w:rsidRDefault="001A5E2D" w:rsidP="00EA7833">
      <w:pPr>
        <w:jc w:val="both"/>
        <w:rPr>
          <w:rFonts w:ascii="Tahoma" w:hAnsi="Tahoma" w:cs="Tahoma"/>
          <w:color w:val="FF0000"/>
          <w:sz w:val="24"/>
          <w:szCs w:val="18"/>
          <w:lang w:val="es-MX" w:eastAsia="es-CR"/>
        </w:rPr>
      </w:pPr>
    </w:p>
    <w:p w14:paraId="712B2DFA" w14:textId="77777777" w:rsidR="00227034" w:rsidRPr="00B32E59" w:rsidRDefault="00F752A5" w:rsidP="00136F2D">
      <w:pPr>
        <w:pStyle w:val="Ttulo1"/>
      </w:pPr>
      <w:bookmarkStart w:id="3" w:name="_Toc85640420"/>
      <w:r w:rsidRPr="00B32E59">
        <w:t xml:space="preserve">1 </w:t>
      </w:r>
      <w:r w:rsidR="00F53E2C" w:rsidRPr="00B32E59">
        <w:t>Servicios</w:t>
      </w:r>
      <w:bookmarkEnd w:id="3"/>
    </w:p>
    <w:p w14:paraId="208FC370" w14:textId="77777777" w:rsidR="00512879" w:rsidRPr="00B32E59" w:rsidRDefault="00512879" w:rsidP="00136F2D">
      <w:pPr>
        <w:jc w:val="both"/>
        <w:rPr>
          <w:rFonts w:ascii="Tahoma" w:hAnsi="Tahoma" w:cs="Tahoma"/>
          <w:b/>
          <w:color w:val="FF0000"/>
          <w:sz w:val="24"/>
          <w:szCs w:val="18"/>
          <w:lang w:val="es-CR" w:eastAsia="es-CR"/>
        </w:rPr>
      </w:pPr>
    </w:p>
    <w:p w14:paraId="46495DA7" w14:textId="77777777" w:rsidR="00227034" w:rsidRPr="00B32E59" w:rsidRDefault="00227034" w:rsidP="00136F2D">
      <w:pPr>
        <w:pStyle w:val="Ttulo2"/>
        <w:rPr>
          <w:lang w:eastAsia="es-CR"/>
        </w:rPr>
      </w:pPr>
      <w:r w:rsidRPr="00B32E59">
        <w:rPr>
          <w:lang w:eastAsia="es-CR"/>
        </w:rPr>
        <w:t>1.01.01 Alquiler de edificios, locales y terrenos</w:t>
      </w:r>
    </w:p>
    <w:p w14:paraId="079AB1D4" w14:textId="205EE803" w:rsidR="00227034" w:rsidRDefault="00227034" w:rsidP="00136F2D">
      <w:pPr>
        <w:jc w:val="both"/>
        <w:rPr>
          <w:rFonts w:ascii="Tahoma" w:hAnsi="Tahoma" w:cs="Tahoma"/>
          <w:color w:val="FF0000"/>
          <w:sz w:val="24"/>
          <w:szCs w:val="18"/>
          <w:highlight w:val="yellow"/>
          <w:lang w:val="es-CR" w:eastAsia="es-CR"/>
        </w:rPr>
      </w:pPr>
    </w:p>
    <w:p w14:paraId="73F77BD3" w14:textId="3D38FCA7" w:rsidR="00B32E59" w:rsidRPr="00FA3141" w:rsidRDefault="00B32E59" w:rsidP="00136F2D">
      <w:pPr>
        <w:jc w:val="both"/>
        <w:rPr>
          <w:rFonts w:ascii="Tahoma" w:hAnsi="Tahoma" w:cs="Tahoma"/>
          <w:sz w:val="24"/>
          <w:szCs w:val="18"/>
          <w:lang w:val="es-CR" w:eastAsia="es-CR"/>
        </w:rPr>
      </w:pPr>
      <w:r w:rsidRPr="00FA3141">
        <w:rPr>
          <w:rFonts w:ascii="Tahoma" w:hAnsi="Tahoma" w:cs="Tahoma"/>
          <w:sz w:val="24"/>
          <w:szCs w:val="18"/>
          <w:lang w:val="es-CR" w:eastAsia="es-CR"/>
        </w:rPr>
        <w:t>La Procuraduría General de la República cuenta con una planilla de 334 funci</w:t>
      </w:r>
      <w:r w:rsidR="009831C6" w:rsidRPr="00FA3141">
        <w:rPr>
          <w:rFonts w:ascii="Tahoma" w:hAnsi="Tahoma" w:cs="Tahoma"/>
          <w:sz w:val="24"/>
          <w:szCs w:val="18"/>
          <w:lang w:val="es-CR" w:eastAsia="es-CR"/>
        </w:rPr>
        <w:t>onarios y requiere del alquiler de oficinas para ubicar 56 de estos funcionarios y el Almacén de Suministros.   Dos de estos contratos fueron renegociados, lográndose una reducción importante en el precio, lo que se refleja en el monto total presupuestado en relación con los recursos aprobados para el presente periodo.</w:t>
      </w:r>
    </w:p>
    <w:p w14:paraId="4E4165D6" w14:textId="77777777" w:rsidR="009831C6" w:rsidRPr="00FA3141" w:rsidRDefault="009831C6" w:rsidP="00136F2D">
      <w:pPr>
        <w:jc w:val="both"/>
        <w:rPr>
          <w:rFonts w:ascii="Tahoma" w:hAnsi="Tahoma" w:cs="Tahoma"/>
          <w:color w:val="FF0000"/>
          <w:sz w:val="24"/>
          <w:szCs w:val="18"/>
          <w:lang w:val="es-CR" w:eastAsia="es-CR"/>
        </w:rPr>
      </w:pPr>
    </w:p>
    <w:p w14:paraId="54A4C38B" w14:textId="36ADF196" w:rsidR="00227034" w:rsidRPr="00FA3141" w:rsidRDefault="009831C6" w:rsidP="00136F2D">
      <w:pPr>
        <w:jc w:val="both"/>
        <w:rPr>
          <w:rFonts w:ascii="Tahoma" w:hAnsi="Tahoma" w:cs="Tahoma"/>
          <w:sz w:val="24"/>
          <w:szCs w:val="18"/>
          <w:lang w:val="es-CR" w:eastAsia="es-CR"/>
        </w:rPr>
      </w:pPr>
      <w:r w:rsidRPr="00FA3141">
        <w:rPr>
          <w:rFonts w:ascii="Tahoma" w:hAnsi="Tahoma" w:cs="Tahoma"/>
          <w:sz w:val="24"/>
          <w:szCs w:val="18"/>
          <w:lang w:val="es-CR" w:eastAsia="es-CR"/>
        </w:rPr>
        <w:t>Detalle de los contratos:</w:t>
      </w:r>
    </w:p>
    <w:p w14:paraId="4FEE87CF" w14:textId="77777777" w:rsidR="00227034" w:rsidRPr="00FA3141" w:rsidRDefault="00227034" w:rsidP="00136F2D">
      <w:pPr>
        <w:jc w:val="both"/>
        <w:rPr>
          <w:rFonts w:ascii="Tahoma" w:hAnsi="Tahoma" w:cs="Tahoma"/>
          <w:sz w:val="24"/>
          <w:szCs w:val="18"/>
          <w:lang w:val="es-CR" w:eastAsia="es-CR"/>
        </w:rPr>
      </w:pPr>
    </w:p>
    <w:p w14:paraId="0CDCE1A6" w14:textId="22985F0F" w:rsidR="00227034" w:rsidRPr="00FA3141" w:rsidRDefault="00227034" w:rsidP="00136F2D">
      <w:pPr>
        <w:ind w:left="708"/>
        <w:jc w:val="both"/>
        <w:rPr>
          <w:rFonts w:ascii="Tahoma" w:hAnsi="Tahoma" w:cs="Tahoma"/>
          <w:sz w:val="24"/>
          <w:szCs w:val="18"/>
          <w:lang w:val="es-CR" w:eastAsia="es-CR"/>
        </w:rPr>
      </w:pPr>
      <w:r w:rsidRPr="00FA3141">
        <w:rPr>
          <w:rFonts w:ascii="Tahoma" w:hAnsi="Tahoma" w:cs="Tahoma"/>
          <w:b/>
          <w:sz w:val="24"/>
          <w:szCs w:val="18"/>
          <w:lang w:val="es-CR" w:eastAsia="es-CR"/>
        </w:rPr>
        <w:t>N° de contrato:</w:t>
      </w:r>
      <w:r w:rsidR="00BF4030" w:rsidRPr="00FA3141">
        <w:rPr>
          <w:rFonts w:ascii="Tahoma" w:hAnsi="Tahoma" w:cs="Tahoma"/>
          <w:b/>
          <w:sz w:val="24"/>
          <w:szCs w:val="18"/>
          <w:lang w:val="es-CR" w:eastAsia="es-CR"/>
        </w:rPr>
        <w:t xml:space="preserve"> </w:t>
      </w:r>
      <w:r w:rsidR="00772AFD" w:rsidRPr="00FA3141">
        <w:rPr>
          <w:rFonts w:ascii="Tahoma" w:hAnsi="Tahoma" w:cs="Tahoma"/>
          <w:sz w:val="24"/>
          <w:szCs w:val="18"/>
          <w:lang w:val="es-CR" w:eastAsia="es-CR"/>
        </w:rPr>
        <w:t>0432018000200121-00</w:t>
      </w:r>
    </w:p>
    <w:p w14:paraId="345920BC" w14:textId="77777777" w:rsidR="00DF789D" w:rsidRPr="00FA3141" w:rsidRDefault="00DF789D" w:rsidP="00136F2D">
      <w:pPr>
        <w:ind w:left="708"/>
        <w:jc w:val="both"/>
        <w:rPr>
          <w:rFonts w:ascii="Tahoma" w:hAnsi="Tahoma" w:cs="Tahoma"/>
          <w:sz w:val="24"/>
          <w:szCs w:val="18"/>
          <w:lang w:val="es-CR" w:eastAsia="es-CR"/>
        </w:rPr>
      </w:pPr>
      <w:r w:rsidRPr="00FA3141">
        <w:rPr>
          <w:rFonts w:ascii="Tahoma" w:hAnsi="Tahoma" w:cs="Tahoma"/>
          <w:b/>
          <w:sz w:val="24"/>
          <w:szCs w:val="18"/>
          <w:lang w:val="es-CR" w:eastAsia="es-CR"/>
        </w:rPr>
        <w:t>Servicio:</w:t>
      </w:r>
      <w:r w:rsidRPr="00FA3141">
        <w:rPr>
          <w:rFonts w:ascii="Tahoma" w:hAnsi="Tahoma" w:cs="Tahoma"/>
          <w:sz w:val="24"/>
          <w:szCs w:val="18"/>
          <w:lang w:val="es-CR" w:eastAsia="es-CR"/>
        </w:rPr>
        <w:t xml:space="preserve"> Alquiler de edificio</w:t>
      </w:r>
    </w:p>
    <w:p w14:paraId="10C961CB" w14:textId="2D8586B0" w:rsidR="003109AD" w:rsidRPr="00FA3141" w:rsidRDefault="00227034" w:rsidP="00136F2D">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Monto </w:t>
      </w:r>
      <w:r w:rsidR="00E267FD" w:rsidRPr="00FA3141">
        <w:rPr>
          <w:rFonts w:ascii="Tahoma" w:hAnsi="Tahoma" w:cs="Tahoma"/>
          <w:b/>
          <w:sz w:val="24"/>
          <w:szCs w:val="18"/>
          <w:lang w:val="es-CR" w:eastAsia="es-CR"/>
        </w:rPr>
        <w:t xml:space="preserve">anual </w:t>
      </w:r>
      <w:r w:rsidRPr="00FA3141">
        <w:rPr>
          <w:rFonts w:ascii="Tahoma" w:hAnsi="Tahoma" w:cs="Tahoma"/>
          <w:b/>
          <w:sz w:val="24"/>
          <w:szCs w:val="18"/>
          <w:lang w:val="es-CR" w:eastAsia="es-CR"/>
        </w:rPr>
        <w:t>del contrato:</w:t>
      </w:r>
      <w:r w:rsidR="00BF4030" w:rsidRPr="00FA3141">
        <w:rPr>
          <w:rFonts w:ascii="Tahoma" w:hAnsi="Tahoma" w:cs="Tahoma"/>
          <w:b/>
          <w:sz w:val="24"/>
          <w:szCs w:val="18"/>
          <w:lang w:val="es-CR" w:eastAsia="es-CR"/>
        </w:rPr>
        <w:t xml:space="preserve"> </w:t>
      </w:r>
      <w:r w:rsidR="00BF4030" w:rsidRPr="00FA3141">
        <w:rPr>
          <w:rFonts w:ascii="Tahoma" w:hAnsi="Tahoma" w:cs="Tahoma"/>
          <w:sz w:val="24"/>
          <w:szCs w:val="18"/>
          <w:lang w:val="es-CR" w:eastAsia="es-CR"/>
        </w:rPr>
        <w:t>¢</w:t>
      </w:r>
      <w:r w:rsidR="00FA3141">
        <w:rPr>
          <w:rFonts w:ascii="Tahoma" w:hAnsi="Tahoma" w:cs="Tahoma"/>
          <w:sz w:val="24"/>
          <w:szCs w:val="18"/>
          <w:lang w:val="es-CR" w:eastAsia="es-CR"/>
        </w:rPr>
        <w:t>86,907,000</w:t>
      </w:r>
      <w:r w:rsidR="00136F2D" w:rsidRPr="00FA3141">
        <w:rPr>
          <w:rFonts w:ascii="Tahoma" w:hAnsi="Tahoma" w:cs="Tahoma"/>
          <w:sz w:val="24"/>
          <w:szCs w:val="18"/>
          <w:lang w:val="es-CR" w:eastAsia="es-CR"/>
        </w:rPr>
        <w:t>.00</w:t>
      </w:r>
    </w:p>
    <w:p w14:paraId="50551099" w14:textId="77777777" w:rsidR="00772AFD" w:rsidRPr="00FA3141" w:rsidRDefault="00772AFD" w:rsidP="00136F2D">
      <w:pPr>
        <w:ind w:left="708"/>
        <w:jc w:val="both"/>
        <w:rPr>
          <w:rFonts w:ascii="Tahoma" w:hAnsi="Tahoma" w:cs="Tahoma"/>
          <w:sz w:val="24"/>
          <w:szCs w:val="18"/>
          <w:lang w:val="es-CR" w:eastAsia="es-CR"/>
        </w:rPr>
      </w:pPr>
      <w:r w:rsidRPr="00FA3141">
        <w:rPr>
          <w:rFonts w:ascii="Tahoma" w:hAnsi="Tahoma" w:cs="Tahoma"/>
          <w:b/>
          <w:sz w:val="24"/>
          <w:szCs w:val="18"/>
          <w:lang w:val="es-CR" w:eastAsia="es-CR"/>
        </w:rPr>
        <w:t>Ente:</w:t>
      </w:r>
      <w:r w:rsidRPr="00FA3141">
        <w:rPr>
          <w:rFonts w:ascii="Tahoma" w:hAnsi="Tahoma" w:cs="Tahoma"/>
          <w:sz w:val="24"/>
          <w:szCs w:val="18"/>
          <w:lang w:val="es-CR" w:eastAsia="es-CR"/>
        </w:rPr>
        <w:t xml:space="preserve"> </w:t>
      </w:r>
      <w:r w:rsidRPr="00FA3141">
        <w:rPr>
          <w:rFonts w:ascii="Tahoma" w:hAnsi="Tahoma" w:cs="Tahoma"/>
          <w:sz w:val="24"/>
          <w:szCs w:val="18"/>
          <w:lang w:val="es-CR" w:eastAsia="es-CR"/>
        </w:rPr>
        <w:tab/>
        <w:t>Asociación Cámara de Industrias de Costa Rica</w:t>
      </w:r>
    </w:p>
    <w:p w14:paraId="6220648D" w14:textId="21D690D4" w:rsidR="00772AFD" w:rsidRPr="00FA3141" w:rsidRDefault="00772AFD" w:rsidP="00136F2D">
      <w:pPr>
        <w:ind w:left="708"/>
        <w:jc w:val="both"/>
        <w:rPr>
          <w:rFonts w:ascii="Tahoma" w:hAnsi="Tahoma" w:cs="Tahoma"/>
          <w:sz w:val="24"/>
          <w:szCs w:val="18"/>
          <w:lang w:val="es-CR" w:eastAsia="es-CR"/>
        </w:rPr>
      </w:pPr>
    </w:p>
    <w:p w14:paraId="643A9777" w14:textId="24A11F7C" w:rsidR="00772AFD" w:rsidRPr="00FA3141" w:rsidRDefault="0083545D"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N° de contrato: </w:t>
      </w:r>
      <w:r w:rsidR="00772AFD" w:rsidRPr="00FA3141">
        <w:rPr>
          <w:rFonts w:ascii="Tahoma" w:hAnsi="Tahoma" w:cs="Tahoma"/>
          <w:sz w:val="24"/>
          <w:szCs w:val="18"/>
          <w:lang w:val="es-CR" w:eastAsia="es-CR"/>
        </w:rPr>
        <w:t>04320190002000001-00</w:t>
      </w:r>
    </w:p>
    <w:p w14:paraId="2CC9CE3C" w14:textId="77777777" w:rsidR="00DF789D" w:rsidRPr="00FA3141" w:rsidRDefault="00DF789D"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Servicio:</w:t>
      </w:r>
      <w:r w:rsidRPr="00FA3141">
        <w:rPr>
          <w:rFonts w:ascii="Tahoma" w:hAnsi="Tahoma" w:cs="Tahoma"/>
          <w:sz w:val="24"/>
          <w:szCs w:val="18"/>
          <w:lang w:val="es-CR" w:eastAsia="es-CR"/>
        </w:rPr>
        <w:t xml:space="preserve"> Alquiler de edificio</w:t>
      </w:r>
    </w:p>
    <w:p w14:paraId="0D5EF353" w14:textId="11D7D972" w:rsidR="0083545D" w:rsidRPr="00FA3141" w:rsidRDefault="0083545D"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Monto </w:t>
      </w:r>
      <w:r w:rsidR="000A0EAC" w:rsidRPr="00FA3141">
        <w:rPr>
          <w:rFonts w:ascii="Tahoma" w:hAnsi="Tahoma" w:cs="Tahoma"/>
          <w:b/>
          <w:sz w:val="24"/>
          <w:szCs w:val="18"/>
          <w:lang w:val="es-CR" w:eastAsia="es-CR"/>
        </w:rPr>
        <w:t xml:space="preserve">anual </w:t>
      </w:r>
      <w:r w:rsidRPr="00FA3141">
        <w:rPr>
          <w:rFonts w:ascii="Tahoma" w:hAnsi="Tahoma" w:cs="Tahoma"/>
          <w:b/>
          <w:sz w:val="24"/>
          <w:szCs w:val="18"/>
          <w:lang w:val="es-CR" w:eastAsia="es-CR"/>
        </w:rPr>
        <w:t xml:space="preserve">del contrato: </w:t>
      </w:r>
      <w:r w:rsidRPr="00FA3141">
        <w:rPr>
          <w:rFonts w:ascii="Tahoma" w:hAnsi="Tahoma" w:cs="Tahoma"/>
          <w:sz w:val="24"/>
          <w:szCs w:val="18"/>
          <w:lang w:val="es-CR" w:eastAsia="es-CR"/>
        </w:rPr>
        <w:t>¢</w:t>
      </w:r>
      <w:r w:rsidR="0079213E" w:rsidRPr="00FA3141">
        <w:rPr>
          <w:rFonts w:ascii="Tahoma" w:hAnsi="Tahoma" w:cs="Tahoma"/>
          <w:sz w:val="24"/>
          <w:szCs w:val="18"/>
          <w:lang w:val="es-CR" w:eastAsia="es-CR"/>
        </w:rPr>
        <w:t>29,049,</w:t>
      </w:r>
      <w:r w:rsidR="00FA3141">
        <w:rPr>
          <w:rFonts w:ascii="Tahoma" w:hAnsi="Tahoma" w:cs="Tahoma"/>
          <w:sz w:val="24"/>
          <w:szCs w:val="18"/>
          <w:lang w:val="es-CR" w:eastAsia="es-CR"/>
        </w:rPr>
        <w:t>600</w:t>
      </w:r>
      <w:r w:rsidR="0079213E" w:rsidRPr="00FA3141">
        <w:rPr>
          <w:rFonts w:ascii="Tahoma" w:hAnsi="Tahoma" w:cs="Tahoma"/>
          <w:sz w:val="24"/>
          <w:szCs w:val="18"/>
          <w:lang w:val="es-CR" w:eastAsia="es-CR"/>
        </w:rPr>
        <w:t>.00</w:t>
      </w:r>
    </w:p>
    <w:p w14:paraId="25C325CC" w14:textId="77777777" w:rsidR="0083545D" w:rsidRPr="00FA3141" w:rsidRDefault="0083545D"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Ente:</w:t>
      </w:r>
      <w:r w:rsidRPr="00FA3141">
        <w:rPr>
          <w:rFonts w:ascii="Tahoma" w:hAnsi="Tahoma" w:cs="Tahoma"/>
          <w:sz w:val="24"/>
          <w:szCs w:val="18"/>
          <w:lang w:val="es-CR" w:eastAsia="es-CR"/>
        </w:rPr>
        <w:t xml:space="preserve"> </w:t>
      </w:r>
      <w:r w:rsidRPr="00FA3141">
        <w:rPr>
          <w:rFonts w:ascii="Tahoma" w:hAnsi="Tahoma" w:cs="Tahoma"/>
          <w:sz w:val="24"/>
          <w:szCs w:val="18"/>
          <w:lang w:val="es-CR" w:eastAsia="es-CR"/>
        </w:rPr>
        <w:tab/>
      </w:r>
      <w:r w:rsidR="000A0EAC" w:rsidRPr="00FA3141">
        <w:rPr>
          <w:rFonts w:ascii="Tahoma" w:hAnsi="Tahoma" w:cs="Tahoma"/>
          <w:sz w:val="24"/>
          <w:szCs w:val="18"/>
          <w:lang w:val="es-CR" w:eastAsia="es-CR"/>
        </w:rPr>
        <w:t>3-101-582883, S.A.</w:t>
      </w:r>
    </w:p>
    <w:p w14:paraId="30E0AE85" w14:textId="77777777" w:rsidR="00F56BD0" w:rsidRPr="00FA3141" w:rsidRDefault="00F56BD0" w:rsidP="0079213E">
      <w:pPr>
        <w:ind w:left="708"/>
        <w:jc w:val="both"/>
        <w:rPr>
          <w:rFonts w:ascii="Tahoma" w:hAnsi="Tahoma" w:cs="Tahoma"/>
          <w:b/>
          <w:sz w:val="24"/>
          <w:szCs w:val="18"/>
          <w:lang w:val="es-CR" w:eastAsia="es-CR"/>
        </w:rPr>
      </w:pPr>
    </w:p>
    <w:p w14:paraId="63009EF0" w14:textId="124B927F" w:rsidR="00F56BD0" w:rsidRPr="00FA3141" w:rsidRDefault="00F56BD0"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N° de contrato: </w:t>
      </w:r>
      <w:r w:rsidR="009038E6" w:rsidRPr="00FA3141">
        <w:rPr>
          <w:rFonts w:ascii="Tahoma" w:hAnsi="Tahoma" w:cs="Tahoma"/>
          <w:sz w:val="24"/>
          <w:szCs w:val="18"/>
          <w:lang w:val="es-CR" w:eastAsia="es-CR"/>
        </w:rPr>
        <w:t>04320180002000</w:t>
      </w:r>
      <w:r w:rsidR="00BD46E8" w:rsidRPr="00FA3141">
        <w:rPr>
          <w:rFonts w:ascii="Tahoma" w:hAnsi="Tahoma" w:cs="Tahoma"/>
          <w:sz w:val="24"/>
          <w:szCs w:val="18"/>
          <w:lang w:val="es-CR" w:eastAsia="es-CR"/>
        </w:rPr>
        <w:t>4</w:t>
      </w:r>
      <w:r w:rsidR="009038E6" w:rsidRPr="00FA3141">
        <w:rPr>
          <w:rFonts w:ascii="Tahoma" w:hAnsi="Tahoma" w:cs="Tahoma"/>
          <w:sz w:val="24"/>
          <w:szCs w:val="18"/>
          <w:lang w:val="es-CR" w:eastAsia="es-CR"/>
        </w:rPr>
        <w:t>7-00</w:t>
      </w:r>
    </w:p>
    <w:p w14:paraId="720D4AB6" w14:textId="77777777" w:rsidR="00DF789D" w:rsidRPr="00FA3141" w:rsidRDefault="00DF789D"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Servicio:</w:t>
      </w:r>
      <w:r w:rsidRPr="00FA3141">
        <w:rPr>
          <w:rFonts w:ascii="Tahoma" w:hAnsi="Tahoma" w:cs="Tahoma"/>
          <w:sz w:val="24"/>
          <w:szCs w:val="18"/>
          <w:lang w:val="es-CR" w:eastAsia="es-CR"/>
        </w:rPr>
        <w:t xml:space="preserve"> Alquiler de edificio</w:t>
      </w:r>
    </w:p>
    <w:p w14:paraId="29DE56B9" w14:textId="6FAFBE59" w:rsidR="00F56BD0" w:rsidRPr="00FA3141" w:rsidRDefault="00F56BD0"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Monto anual del contrato: </w:t>
      </w:r>
      <w:r w:rsidRPr="00FA3141">
        <w:rPr>
          <w:rFonts w:ascii="Tahoma" w:hAnsi="Tahoma" w:cs="Tahoma"/>
          <w:sz w:val="24"/>
          <w:szCs w:val="18"/>
          <w:lang w:val="es-CR" w:eastAsia="es-CR"/>
        </w:rPr>
        <w:t>¢</w:t>
      </w:r>
      <w:r w:rsidR="00FA3141">
        <w:rPr>
          <w:rFonts w:ascii="Tahoma" w:hAnsi="Tahoma" w:cs="Tahoma"/>
          <w:sz w:val="24"/>
          <w:szCs w:val="18"/>
          <w:lang w:val="es-CR" w:eastAsia="es-CR"/>
        </w:rPr>
        <w:t>40,177,700</w:t>
      </w:r>
      <w:r w:rsidR="0079213E" w:rsidRPr="00FA3141">
        <w:rPr>
          <w:rFonts w:ascii="Tahoma" w:hAnsi="Tahoma" w:cs="Tahoma"/>
          <w:sz w:val="24"/>
          <w:szCs w:val="18"/>
          <w:lang w:val="es-CR" w:eastAsia="es-CR"/>
        </w:rPr>
        <w:t>.00</w:t>
      </w:r>
    </w:p>
    <w:p w14:paraId="645F4C81" w14:textId="336666B6" w:rsidR="00F56BD0" w:rsidRPr="00FA3141" w:rsidRDefault="00F56BD0" w:rsidP="0079213E">
      <w:pPr>
        <w:ind w:left="708"/>
        <w:jc w:val="both"/>
        <w:rPr>
          <w:rFonts w:ascii="Tahoma" w:hAnsi="Tahoma" w:cs="Tahoma"/>
          <w:sz w:val="24"/>
          <w:szCs w:val="18"/>
          <w:lang w:val="es-CR" w:eastAsia="es-CR"/>
        </w:rPr>
      </w:pPr>
      <w:r w:rsidRPr="00FA3141">
        <w:rPr>
          <w:rFonts w:ascii="Tahoma" w:hAnsi="Tahoma" w:cs="Tahoma"/>
          <w:b/>
          <w:sz w:val="24"/>
          <w:szCs w:val="18"/>
          <w:lang w:val="es-CR" w:eastAsia="es-CR"/>
        </w:rPr>
        <w:t>Ente:</w:t>
      </w:r>
      <w:r w:rsidRPr="00FA3141">
        <w:rPr>
          <w:rFonts w:ascii="Tahoma" w:hAnsi="Tahoma" w:cs="Tahoma"/>
          <w:sz w:val="24"/>
          <w:szCs w:val="18"/>
          <w:lang w:val="es-CR" w:eastAsia="es-CR"/>
        </w:rPr>
        <w:t xml:space="preserve"> </w:t>
      </w:r>
      <w:r w:rsidRPr="00FA3141">
        <w:rPr>
          <w:rFonts w:ascii="Tahoma" w:hAnsi="Tahoma" w:cs="Tahoma"/>
          <w:sz w:val="24"/>
          <w:szCs w:val="18"/>
          <w:lang w:val="es-CR" w:eastAsia="es-CR"/>
        </w:rPr>
        <w:tab/>
      </w:r>
      <w:r w:rsidR="009038E6" w:rsidRPr="00FA3141">
        <w:rPr>
          <w:rFonts w:ascii="Tahoma" w:hAnsi="Tahoma" w:cs="Tahoma"/>
          <w:sz w:val="24"/>
          <w:szCs w:val="18"/>
          <w:lang w:val="es-CR" w:eastAsia="es-CR"/>
        </w:rPr>
        <w:t>Alabama 23, S.A.</w:t>
      </w:r>
    </w:p>
    <w:p w14:paraId="54DCBD04" w14:textId="5F6261E9" w:rsidR="0065441F" w:rsidRPr="00FA3141" w:rsidRDefault="0065441F" w:rsidP="0079213E">
      <w:pPr>
        <w:jc w:val="both"/>
        <w:rPr>
          <w:rFonts w:ascii="Tahoma" w:hAnsi="Tahoma" w:cs="Tahoma"/>
          <w:sz w:val="24"/>
          <w:szCs w:val="18"/>
          <w:lang w:val="es-CR" w:eastAsia="es-CR"/>
        </w:rPr>
      </w:pPr>
    </w:p>
    <w:p w14:paraId="5C53138A" w14:textId="7643F671" w:rsidR="00BD46E8" w:rsidRPr="00FA3141" w:rsidRDefault="00BD46E8" w:rsidP="0079213E">
      <w:pPr>
        <w:jc w:val="both"/>
        <w:rPr>
          <w:rFonts w:ascii="Tahoma" w:hAnsi="Tahoma" w:cs="Tahoma"/>
          <w:sz w:val="24"/>
          <w:szCs w:val="18"/>
          <w:lang w:val="es-CR" w:eastAsia="es-CR"/>
        </w:rPr>
      </w:pPr>
      <w:r w:rsidRPr="00FA3141">
        <w:rPr>
          <w:rFonts w:ascii="Tahoma" w:hAnsi="Tahoma" w:cs="Tahoma"/>
          <w:sz w:val="24"/>
          <w:szCs w:val="18"/>
          <w:lang w:val="es-CR" w:eastAsia="es-CR"/>
        </w:rPr>
        <w:t>El detalle de cada uno de estos contratos se muestra en el formulario correspondiente al art 2</w:t>
      </w:r>
      <w:r w:rsidR="00FA3141">
        <w:rPr>
          <w:rFonts w:ascii="Tahoma" w:hAnsi="Tahoma" w:cs="Tahoma"/>
          <w:sz w:val="24"/>
          <w:szCs w:val="18"/>
          <w:lang w:val="es-CR" w:eastAsia="es-CR"/>
        </w:rPr>
        <w:t>2</w:t>
      </w:r>
      <w:r w:rsidRPr="00FA3141">
        <w:rPr>
          <w:rFonts w:ascii="Tahoma" w:hAnsi="Tahoma" w:cs="Tahoma"/>
          <w:sz w:val="24"/>
          <w:szCs w:val="18"/>
          <w:lang w:val="es-CR" w:eastAsia="es-CR"/>
        </w:rPr>
        <w:t xml:space="preserve"> de los Lineamientos Técnicos, el cual se adjunta.</w:t>
      </w:r>
    </w:p>
    <w:p w14:paraId="784F3678" w14:textId="2060DAC8" w:rsidR="0079213E" w:rsidRPr="000313E2" w:rsidRDefault="0079213E" w:rsidP="0079213E">
      <w:pPr>
        <w:jc w:val="both"/>
        <w:rPr>
          <w:rFonts w:ascii="Tahoma" w:hAnsi="Tahoma" w:cs="Tahoma"/>
          <w:sz w:val="24"/>
          <w:szCs w:val="18"/>
          <w:highlight w:val="yellow"/>
          <w:lang w:val="es-CR" w:eastAsia="es-CR"/>
        </w:rPr>
      </w:pPr>
    </w:p>
    <w:p w14:paraId="334C323F" w14:textId="30F6AC34" w:rsidR="007E5835" w:rsidRDefault="007E5835" w:rsidP="0079213E">
      <w:pPr>
        <w:jc w:val="both"/>
        <w:rPr>
          <w:rFonts w:ascii="Tahoma" w:hAnsi="Tahoma" w:cs="Tahoma"/>
          <w:sz w:val="24"/>
          <w:szCs w:val="18"/>
          <w:lang w:val="es-CR" w:eastAsia="es-CR"/>
        </w:rPr>
      </w:pPr>
      <w:r w:rsidRPr="00FA3141">
        <w:rPr>
          <w:rFonts w:ascii="Tahoma" w:hAnsi="Tahoma" w:cs="Tahoma"/>
          <w:sz w:val="24"/>
          <w:szCs w:val="18"/>
          <w:lang w:val="es-CR" w:eastAsia="es-CR"/>
        </w:rPr>
        <w:t>Incluye además, la suma de ¢</w:t>
      </w:r>
      <w:r w:rsidR="00BD46E8" w:rsidRPr="00FA3141">
        <w:rPr>
          <w:rFonts w:ascii="Tahoma" w:hAnsi="Tahoma" w:cs="Tahoma"/>
          <w:sz w:val="24"/>
          <w:szCs w:val="18"/>
          <w:lang w:val="es-CR" w:eastAsia="es-CR"/>
        </w:rPr>
        <w:t>25</w:t>
      </w:r>
      <w:r w:rsidRPr="00FA3141">
        <w:rPr>
          <w:rFonts w:ascii="Tahoma" w:hAnsi="Tahoma" w:cs="Tahoma"/>
          <w:sz w:val="24"/>
          <w:szCs w:val="18"/>
          <w:lang w:val="es-CR" w:eastAsia="es-CR"/>
        </w:rPr>
        <w:t>,000.00 para cubrir el servicio de parqueo ocasional para el resguardo de los vehículos institucionales, cuando así lo requieran.</w:t>
      </w:r>
    </w:p>
    <w:p w14:paraId="0239077C" w14:textId="09254CD9" w:rsidR="00FA3141" w:rsidRDefault="00FA3141" w:rsidP="0079213E">
      <w:pPr>
        <w:jc w:val="both"/>
        <w:rPr>
          <w:rFonts w:ascii="Tahoma" w:hAnsi="Tahoma" w:cs="Tahoma"/>
          <w:sz w:val="24"/>
          <w:szCs w:val="18"/>
          <w:lang w:val="es-CR" w:eastAsia="es-CR"/>
        </w:rPr>
      </w:pPr>
    </w:p>
    <w:p w14:paraId="7701D6C7" w14:textId="3CFFBABF" w:rsidR="00FA3141" w:rsidRPr="00FA3141" w:rsidRDefault="00FA3141" w:rsidP="0079213E">
      <w:pPr>
        <w:jc w:val="both"/>
        <w:rPr>
          <w:rFonts w:ascii="Tahoma" w:hAnsi="Tahoma" w:cs="Tahoma"/>
          <w:sz w:val="24"/>
          <w:szCs w:val="18"/>
          <w:lang w:val="es-CR" w:eastAsia="es-CR"/>
        </w:rPr>
      </w:pPr>
      <w:r>
        <w:rPr>
          <w:rFonts w:ascii="Tahoma" w:hAnsi="Tahoma" w:cs="Tahoma"/>
          <w:sz w:val="24"/>
          <w:szCs w:val="18"/>
          <w:lang w:val="es-CR" w:eastAsia="es-CR"/>
        </w:rPr>
        <w:t>De no contar con estos recursos, habría imposibilidad de ubicar 56 funcionarios en las instalaciones propias y tampoco habría lugar para ubicar el almacén de suministros, con las consecuencias que esto conlleva.</w:t>
      </w:r>
    </w:p>
    <w:p w14:paraId="2CB8E5CF" w14:textId="77777777" w:rsidR="00BA7720" w:rsidRPr="000313E2" w:rsidRDefault="00BA7720" w:rsidP="007C6B69">
      <w:pPr>
        <w:pStyle w:val="Ttulo2"/>
        <w:rPr>
          <w:highlight w:val="yellow"/>
          <w:lang w:eastAsia="es-CR"/>
        </w:rPr>
      </w:pPr>
    </w:p>
    <w:p w14:paraId="4C54FF41" w14:textId="77777777" w:rsidR="00227034" w:rsidRPr="00FA3141" w:rsidRDefault="0083545D" w:rsidP="007C6B69">
      <w:pPr>
        <w:pStyle w:val="Ttulo2"/>
        <w:rPr>
          <w:lang w:eastAsia="es-CR"/>
        </w:rPr>
      </w:pPr>
      <w:r w:rsidRPr="00FA3141">
        <w:rPr>
          <w:lang w:eastAsia="es-CR"/>
        </w:rPr>
        <w:t>1.01.02 Alquiler de maquinaria, equipo y mobiliario</w:t>
      </w:r>
    </w:p>
    <w:p w14:paraId="73D13E45" w14:textId="77777777" w:rsidR="00227034" w:rsidRPr="00FA3141" w:rsidRDefault="00227034" w:rsidP="007C6B69">
      <w:pPr>
        <w:jc w:val="both"/>
        <w:rPr>
          <w:rFonts w:ascii="Tahoma" w:hAnsi="Tahoma" w:cs="Tahoma"/>
          <w:sz w:val="24"/>
          <w:szCs w:val="18"/>
          <w:lang w:val="es-CR" w:eastAsia="es-CR"/>
        </w:rPr>
      </w:pPr>
    </w:p>
    <w:p w14:paraId="3D4EDF38" w14:textId="77777777" w:rsidR="00007632" w:rsidRPr="00FA3141" w:rsidRDefault="00007632" w:rsidP="007C6B69">
      <w:pPr>
        <w:jc w:val="both"/>
        <w:rPr>
          <w:rFonts w:ascii="Tahoma" w:hAnsi="Tahoma" w:cs="Tahoma"/>
          <w:sz w:val="24"/>
          <w:szCs w:val="18"/>
          <w:lang w:val="es-CR" w:eastAsia="es-CR"/>
        </w:rPr>
      </w:pPr>
      <w:r w:rsidRPr="00FA3141">
        <w:rPr>
          <w:rFonts w:ascii="Tahoma" w:hAnsi="Tahoma" w:cs="Tahoma"/>
          <w:sz w:val="24"/>
          <w:szCs w:val="18"/>
          <w:lang w:val="es-CR" w:eastAsia="es-CR"/>
        </w:rPr>
        <w:t>Dentro de esta subpartida se incluyen los fondos para atender el contrato siguiente:</w:t>
      </w:r>
    </w:p>
    <w:p w14:paraId="15D62E74" w14:textId="77777777" w:rsidR="00795003" w:rsidRPr="00FA3141" w:rsidRDefault="00795003" w:rsidP="007C6B69">
      <w:pPr>
        <w:jc w:val="both"/>
        <w:rPr>
          <w:rFonts w:ascii="Tahoma" w:hAnsi="Tahoma" w:cs="Tahoma"/>
          <w:sz w:val="24"/>
          <w:szCs w:val="18"/>
          <w:lang w:val="es-CR" w:eastAsia="es-CR"/>
        </w:rPr>
      </w:pPr>
    </w:p>
    <w:p w14:paraId="5D3787BB" w14:textId="77777777" w:rsidR="00656F07" w:rsidRPr="00FA3141" w:rsidRDefault="001F5418" w:rsidP="007C6B69">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N° de contrato: </w:t>
      </w:r>
      <w:r w:rsidR="00656F07" w:rsidRPr="00FA3141">
        <w:rPr>
          <w:rFonts w:ascii="Tahoma" w:hAnsi="Tahoma" w:cs="Tahoma"/>
          <w:sz w:val="24"/>
          <w:szCs w:val="18"/>
          <w:lang w:val="es-CR" w:eastAsia="es-CR"/>
        </w:rPr>
        <w:t>0432017000200085-00</w:t>
      </w:r>
    </w:p>
    <w:p w14:paraId="6A2958C9" w14:textId="1189E044" w:rsidR="00DF789D" w:rsidRPr="00FA3141" w:rsidRDefault="00DF789D" w:rsidP="007C6B69">
      <w:pPr>
        <w:ind w:left="708"/>
        <w:jc w:val="both"/>
        <w:rPr>
          <w:rFonts w:ascii="Tahoma" w:hAnsi="Tahoma" w:cs="Tahoma"/>
          <w:sz w:val="24"/>
          <w:szCs w:val="18"/>
          <w:lang w:val="es-CR" w:eastAsia="es-CR"/>
        </w:rPr>
      </w:pPr>
      <w:r w:rsidRPr="00FA3141">
        <w:rPr>
          <w:rFonts w:ascii="Tahoma" w:hAnsi="Tahoma" w:cs="Tahoma"/>
          <w:b/>
          <w:sz w:val="24"/>
          <w:szCs w:val="18"/>
          <w:lang w:val="es-CR" w:eastAsia="es-CR"/>
        </w:rPr>
        <w:t>Servicio:</w:t>
      </w:r>
      <w:r w:rsidRPr="00FA3141">
        <w:rPr>
          <w:rFonts w:ascii="Tahoma" w:hAnsi="Tahoma" w:cs="Tahoma"/>
          <w:sz w:val="24"/>
          <w:szCs w:val="18"/>
          <w:lang w:val="es-CR" w:eastAsia="es-CR"/>
        </w:rPr>
        <w:t xml:space="preserve"> Alquiler de fotocopiadoras</w:t>
      </w:r>
    </w:p>
    <w:p w14:paraId="057B051D" w14:textId="7CF33C0D" w:rsidR="001F5418" w:rsidRPr="00FA3141" w:rsidRDefault="001F5418" w:rsidP="007C6B69">
      <w:pPr>
        <w:ind w:left="708"/>
        <w:jc w:val="both"/>
        <w:rPr>
          <w:rFonts w:ascii="Tahoma" w:hAnsi="Tahoma" w:cs="Tahoma"/>
          <w:sz w:val="24"/>
          <w:szCs w:val="18"/>
          <w:lang w:val="es-CR" w:eastAsia="es-CR"/>
        </w:rPr>
      </w:pPr>
      <w:r w:rsidRPr="00FA3141">
        <w:rPr>
          <w:rFonts w:ascii="Tahoma" w:hAnsi="Tahoma" w:cs="Tahoma"/>
          <w:b/>
          <w:sz w:val="24"/>
          <w:szCs w:val="18"/>
          <w:lang w:val="es-CR" w:eastAsia="es-CR"/>
        </w:rPr>
        <w:t xml:space="preserve">Monto </w:t>
      </w:r>
      <w:r w:rsidR="00A15A5A" w:rsidRPr="00FA3141">
        <w:rPr>
          <w:rFonts w:ascii="Tahoma" w:hAnsi="Tahoma" w:cs="Tahoma"/>
          <w:b/>
          <w:sz w:val="24"/>
          <w:szCs w:val="18"/>
          <w:lang w:val="es-CR" w:eastAsia="es-CR"/>
        </w:rPr>
        <w:t xml:space="preserve">anual </w:t>
      </w:r>
      <w:r w:rsidRPr="00FA3141">
        <w:rPr>
          <w:rFonts w:ascii="Tahoma" w:hAnsi="Tahoma" w:cs="Tahoma"/>
          <w:b/>
          <w:sz w:val="24"/>
          <w:szCs w:val="18"/>
          <w:lang w:val="es-CR" w:eastAsia="es-CR"/>
        </w:rPr>
        <w:t xml:space="preserve">del contrato: </w:t>
      </w:r>
      <w:r w:rsidRPr="00FA3141">
        <w:rPr>
          <w:rFonts w:ascii="Tahoma" w:hAnsi="Tahoma" w:cs="Tahoma"/>
          <w:sz w:val="24"/>
          <w:szCs w:val="18"/>
          <w:lang w:val="es-CR" w:eastAsia="es-CR"/>
        </w:rPr>
        <w:t>¢</w:t>
      </w:r>
      <w:r w:rsidR="00FA3141" w:rsidRPr="00FA3141">
        <w:rPr>
          <w:rFonts w:ascii="Tahoma" w:hAnsi="Tahoma" w:cs="Tahoma"/>
          <w:sz w:val="24"/>
          <w:szCs w:val="18"/>
          <w:lang w:val="es-CR" w:eastAsia="es-CR"/>
        </w:rPr>
        <w:t>1,900,500</w:t>
      </w:r>
      <w:r w:rsidR="00A15A5A" w:rsidRPr="00FA3141">
        <w:rPr>
          <w:rFonts w:ascii="Tahoma" w:hAnsi="Tahoma" w:cs="Tahoma"/>
          <w:sz w:val="24"/>
          <w:szCs w:val="18"/>
          <w:lang w:val="es-CR" w:eastAsia="es-CR"/>
        </w:rPr>
        <w:t>.00</w:t>
      </w:r>
    </w:p>
    <w:p w14:paraId="75A97AE7" w14:textId="57260700" w:rsidR="001F5418" w:rsidRPr="00FA3141" w:rsidRDefault="001F5418" w:rsidP="007C6B69">
      <w:pPr>
        <w:ind w:left="708"/>
        <w:jc w:val="both"/>
        <w:rPr>
          <w:rFonts w:ascii="Tahoma" w:hAnsi="Tahoma" w:cs="Tahoma"/>
          <w:sz w:val="24"/>
          <w:szCs w:val="18"/>
          <w:lang w:val="es-CR" w:eastAsia="es-CR"/>
        </w:rPr>
      </w:pPr>
      <w:r w:rsidRPr="00FA3141">
        <w:rPr>
          <w:rFonts w:ascii="Tahoma" w:hAnsi="Tahoma" w:cs="Tahoma"/>
          <w:b/>
          <w:sz w:val="24"/>
          <w:szCs w:val="18"/>
          <w:lang w:val="es-CR" w:eastAsia="es-CR"/>
        </w:rPr>
        <w:t>Ente:</w:t>
      </w:r>
      <w:r w:rsidR="00007632" w:rsidRPr="00FA3141">
        <w:rPr>
          <w:rFonts w:ascii="Tahoma" w:hAnsi="Tahoma" w:cs="Tahoma"/>
          <w:sz w:val="24"/>
          <w:szCs w:val="18"/>
          <w:lang w:val="es-CR" w:eastAsia="es-CR"/>
        </w:rPr>
        <w:t xml:space="preserve"> </w:t>
      </w:r>
      <w:r w:rsidR="004F44A6" w:rsidRPr="00FA3141">
        <w:rPr>
          <w:rFonts w:ascii="Tahoma" w:hAnsi="Tahoma" w:cs="Tahoma"/>
          <w:sz w:val="24"/>
          <w:szCs w:val="18"/>
          <w:lang w:val="es-CR" w:eastAsia="es-CR"/>
        </w:rPr>
        <w:t>PRINTER DE COST RICA, S.A.</w:t>
      </w:r>
    </w:p>
    <w:p w14:paraId="3FB1A6A2" w14:textId="77777777" w:rsidR="00BD46E8" w:rsidRPr="00FA3141" w:rsidRDefault="00BD46E8" w:rsidP="007C6B69">
      <w:pPr>
        <w:ind w:left="708"/>
        <w:jc w:val="both"/>
        <w:rPr>
          <w:rFonts w:ascii="Tahoma" w:hAnsi="Tahoma" w:cs="Tahoma"/>
          <w:color w:val="FF0000"/>
          <w:sz w:val="24"/>
          <w:szCs w:val="18"/>
          <w:lang w:val="es-CR" w:eastAsia="es-CR"/>
        </w:rPr>
      </w:pPr>
    </w:p>
    <w:p w14:paraId="23967F5D" w14:textId="43D2D679" w:rsidR="0054651F" w:rsidRPr="00FA3141" w:rsidRDefault="0054651F" w:rsidP="007C6B69">
      <w:pPr>
        <w:jc w:val="both"/>
        <w:rPr>
          <w:rFonts w:ascii="Tahoma" w:hAnsi="Tahoma" w:cs="Tahoma"/>
          <w:sz w:val="24"/>
          <w:szCs w:val="18"/>
          <w:lang w:val="es-CR" w:eastAsia="es-CR"/>
        </w:rPr>
      </w:pPr>
      <w:r w:rsidRPr="00FA3141">
        <w:rPr>
          <w:rFonts w:ascii="Tahoma" w:hAnsi="Tahoma" w:cs="Tahoma"/>
          <w:sz w:val="24"/>
          <w:szCs w:val="18"/>
          <w:lang w:val="es-CR" w:eastAsia="es-CR"/>
        </w:rPr>
        <w:t>El detalle de este contrato se muestra en el formulario correspondiente al art 2</w:t>
      </w:r>
      <w:r w:rsidR="00FA3141" w:rsidRPr="00FA3141">
        <w:rPr>
          <w:rFonts w:ascii="Tahoma" w:hAnsi="Tahoma" w:cs="Tahoma"/>
          <w:sz w:val="24"/>
          <w:szCs w:val="18"/>
          <w:lang w:val="es-CR" w:eastAsia="es-CR"/>
        </w:rPr>
        <w:t>0</w:t>
      </w:r>
      <w:r w:rsidRPr="00FA3141">
        <w:rPr>
          <w:rFonts w:ascii="Tahoma" w:hAnsi="Tahoma" w:cs="Tahoma"/>
          <w:sz w:val="24"/>
          <w:szCs w:val="18"/>
          <w:lang w:val="es-CR" w:eastAsia="es-CR"/>
        </w:rPr>
        <w:t xml:space="preserve"> de los Lineamientos Técnicos, el cual se adjunta.</w:t>
      </w:r>
    </w:p>
    <w:p w14:paraId="0A7AB3A8" w14:textId="1975B803" w:rsidR="00FA3141" w:rsidRPr="00FA3141" w:rsidRDefault="00FA3141" w:rsidP="007C6B69">
      <w:pPr>
        <w:jc w:val="both"/>
        <w:rPr>
          <w:rFonts w:ascii="Tahoma" w:hAnsi="Tahoma" w:cs="Tahoma"/>
          <w:sz w:val="24"/>
          <w:szCs w:val="18"/>
          <w:lang w:val="es-CR" w:eastAsia="es-CR"/>
        </w:rPr>
      </w:pPr>
    </w:p>
    <w:p w14:paraId="5420FEF0" w14:textId="058E9A45" w:rsidR="00FA3141" w:rsidRDefault="00FA3141" w:rsidP="007C6B69">
      <w:pPr>
        <w:jc w:val="both"/>
        <w:rPr>
          <w:rFonts w:ascii="Tahoma" w:hAnsi="Tahoma" w:cs="Tahoma"/>
          <w:sz w:val="24"/>
          <w:szCs w:val="18"/>
          <w:lang w:val="es-CR" w:eastAsia="es-CR"/>
        </w:rPr>
      </w:pPr>
      <w:r w:rsidRPr="00FA3141">
        <w:rPr>
          <w:rFonts w:ascii="Tahoma" w:hAnsi="Tahoma" w:cs="Tahoma"/>
          <w:sz w:val="24"/>
          <w:szCs w:val="18"/>
          <w:lang w:val="es-CR" w:eastAsia="es-CR"/>
        </w:rPr>
        <w:t xml:space="preserve">El monto presupuestado en este rubro muestra una reducción respecto al periodo actual, debido a que el contrato fue renegociado.  </w:t>
      </w:r>
      <w:r w:rsidR="00F179D0">
        <w:rPr>
          <w:rFonts w:ascii="Tahoma" w:hAnsi="Tahoma" w:cs="Tahoma"/>
          <w:sz w:val="24"/>
          <w:szCs w:val="18"/>
          <w:lang w:val="es-CR" w:eastAsia="es-CR"/>
        </w:rPr>
        <w:t>Se trata de un servicio básico indispensable en el desempeño de las funciones propias de la PGR, por cuanto en ocasiones se requiere aportar prueba física dentro de los procesos judiciales que se atienden, por lo que se requiere del equipo de fotocopiado.  Si se elimina este contrato será necesario incurrir en la compra de equipo.</w:t>
      </w:r>
    </w:p>
    <w:p w14:paraId="4B4556B0" w14:textId="7A14EEBE" w:rsidR="003F74CB" w:rsidRPr="000313E2" w:rsidRDefault="003F74CB" w:rsidP="007C6B69">
      <w:pPr>
        <w:jc w:val="both"/>
        <w:rPr>
          <w:rFonts w:ascii="Tahoma" w:hAnsi="Tahoma" w:cs="Tahoma"/>
          <w:color w:val="FF0000"/>
          <w:sz w:val="24"/>
          <w:szCs w:val="18"/>
          <w:highlight w:val="yellow"/>
          <w:lang w:val="es-CR" w:eastAsia="es-CR"/>
        </w:rPr>
      </w:pPr>
    </w:p>
    <w:p w14:paraId="1017F73F" w14:textId="77777777" w:rsidR="0054651F" w:rsidRPr="000313E2" w:rsidRDefault="0054651F" w:rsidP="007C6B69">
      <w:pPr>
        <w:jc w:val="both"/>
        <w:rPr>
          <w:rFonts w:ascii="Tahoma" w:hAnsi="Tahoma" w:cs="Tahoma"/>
          <w:color w:val="FF0000"/>
          <w:sz w:val="24"/>
          <w:szCs w:val="18"/>
          <w:highlight w:val="yellow"/>
          <w:lang w:val="es-CR" w:eastAsia="es-CR"/>
        </w:rPr>
      </w:pPr>
    </w:p>
    <w:p w14:paraId="3E1B6A97" w14:textId="77777777" w:rsidR="007B087D" w:rsidRPr="008F371D" w:rsidRDefault="0083545D" w:rsidP="007C6B69">
      <w:pPr>
        <w:pStyle w:val="Ttulo2"/>
        <w:rPr>
          <w:lang w:eastAsia="es-CR"/>
        </w:rPr>
      </w:pPr>
      <w:r w:rsidRPr="008F371D">
        <w:rPr>
          <w:lang w:eastAsia="es-CR"/>
        </w:rPr>
        <w:t>1.01.03 Alquiler de equipo de cómputo</w:t>
      </w:r>
    </w:p>
    <w:p w14:paraId="3CD4F5BA" w14:textId="77777777" w:rsidR="007B087D" w:rsidRPr="008F371D" w:rsidRDefault="007B087D" w:rsidP="007C6B69">
      <w:pPr>
        <w:jc w:val="both"/>
        <w:rPr>
          <w:rFonts w:ascii="Tahoma" w:hAnsi="Tahoma" w:cs="Tahoma"/>
          <w:b/>
          <w:sz w:val="24"/>
          <w:szCs w:val="18"/>
          <w:lang w:val="es-CR" w:eastAsia="es-CR"/>
        </w:rPr>
      </w:pPr>
    </w:p>
    <w:p w14:paraId="582D7F7D" w14:textId="77777777" w:rsidR="00F179D0" w:rsidRPr="008F371D" w:rsidRDefault="00F179D0" w:rsidP="007C6B69">
      <w:pPr>
        <w:jc w:val="both"/>
        <w:rPr>
          <w:rFonts w:ascii="Tahoma" w:hAnsi="Tahoma" w:cs="Tahoma"/>
          <w:sz w:val="24"/>
          <w:szCs w:val="18"/>
          <w:lang w:val="es-CR" w:eastAsia="es-CR"/>
        </w:rPr>
      </w:pPr>
      <w:r w:rsidRPr="008F371D">
        <w:rPr>
          <w:rFonts w:ascii="Tahoma" w:hAnsi="Tahoma" w:cs="Tahoma"/>
          <w:sz w:val="24"/>
          <w:szCs w:val="18"/>
          <w:lang w:val="es-CR" w:eastAsia="es-CR"/>
        </w:rPr>
        <w:t xml:space="preserve">En la actualidad gran parte de los funcionarios de la PGR se encuentra laborando en la modalidad de teletrabajo, por lo que el apoyo tecnológico es esencial.  </w:t>
      </w:r>
    </w:p>
    <w:p w14:paraId="1CD9F313" w14:textId="77777777" w:rsidR="00F179D0" w:rsidRPr="008F371D" w:rsidRDefault="00F179D0" w:rsidP="007C6B69">
      <w:pPr>
        <w:jc w:val="both"/>
        <w:rPr>
          <w:rFonts w:ascii="Tahoma" w:hAnsi="Tahoma" w:cs="Tahoma"/>
          <w:sz w:val="24"/>
          <w:szCs w:val="18"/>
          <w:lang w:val="es-CR" w:eastAsia="es-CR"/>
        </w:rPr>
      </w:pPr>
    </w:p>
    <w:p w14:paraId="1C0929BE" w14:textId="052A3C22" w:rsidR="00FD1636" w:rsidRPr="008F371D" w:rsidRDefault="00F179D0" w:rsidP="007C6B69">
      <w:pPr>
        <w:jc w:val="both"/>
        <w:rPr>
          <w:rFonts w:ascii="Tahoma" w:hAnsi="Tahoma" w:cs="Tahoma"/>
          <w:sz w:val="24"/>
          <w:szCs w:val="18"/>
          <w:lang w:val="es-CR" w:eastAsia="es-CR"/>
        </w:rPr>
      </w:pPr>
      <w:r w:rsidRPr="008F371D">
        <w:rPr>
          <w:rFonts w:ascii="Tahoma" w:hAnsi="Tahoma" w:cs="Tahoma"/>
          <w:sz w:val="24"/>
          <w:szCs w:val="18"/>
          <w:lang w:val="es-CR" w:eastAsia="es-CR"/>
        </w:rPr>
        <w:t>Con el propósito de disminuir costos de mantenimiento y evitar las consecuencias por la obsolescencia del equipo, se mantiene en forma de alquiler alrededor de 110 equipos portátiles</w:t>
      </w:r>
      <w:r w:rsidR="004750BD">
        <w:rPr>
          <w:rFonts w:ascii="Tahoma" w:hAnsi="Tahoma" w:cs="Tahoma"/>
          <w:sz w:val="24"/>
          <w:szCs w:val="18"/>
          <w:lang w:val="es-CR" w:eastAsia="es-CR"/>
        </w:rPr>
        <w:t xml:space="preserve"> y equipo de impresión</w:t>
      </w:r>
      <w:r w:rsidR="00FD1636" w:rsidRPr="008F371D">
        <w:rPr>
          <w:rFonts w:ascii="Tahoma" w:hAnsi="Tahoma" w:cs="Tahoma"/>
          <w:sz w:val="24"/>
          <w:szCs w:val="18"/>
          <w:lang w:val="es-CR" w:eastAsia="es-CR"/>
        </w:rPr>
        <w:t>, en caso de no poder contar con este contrato se tendría que recurrir a la adquisición de equipo, ya que constituye una herramienta indispensable para el desempeño de las labores cotidianas.</w:t>
      </w:r>
    </w:p>
    <w:p w14:paraId="33940790" w14:textId="77777777" w:rsidR="00FD1636" w:rsidRPr="008F371D" w:rsidRDefault="00FD1636" w:rsidP="007C6B69">
      <w:pPr>
        <w:jc w:val="both"/>
        <w:rPr>
          <w:rFonts w:ascii="Tahoma" w:hAnsi="Tahoma" w:cs="Tahoma"/>
          <w:sz w:val="24"/>
          <w:szCs w:val="18"/>
          <w:lang w:val="es-CR" w:eastAsia="es-CR"/>
        </w:rPr>
      </w:pPr>
    </w:p>
    <w:p w14:paraId="3A77D3B0" w14:textId="64B6545B" w:rsidR="00F179D0" w:rsidRPr="004750BD" w:rsidRDefault="008F371D" w:rsidP="008F371D">
      <w:pPr>
        <w:jc w:val="both"/>
        <w:rPr>
          <w:rFonts w:ascii="Tahoma" w:hAnsi="Tahoma" w:cs="Tahoma"/>
          <w:sz w:val="24"/>
          <w:szCs w:val="18"/>
          <w:lang w:val="es-CR" w:eastAsia="es-CR"/>
        </w:rPr>
      </w:pPr>
      <w:r>
        <w:rPr>
          <w:rFonts w:ascii="Tahoma" w:hAnsi="Tahoma" w:cs="Tahoma"/>
          <w:sz w:val="24"/>
          <w:szCs w:val="18"/>
          <w:lang w:val="es-CR" w:eastAsia="es-CR"/>
        </w:rPr>
        <w:t xml:space="preserve">La totalidad de </w:t>
      </w:r>
      <w:r w:rsidR="00FD1636" w:rsidRPr="008F371D">
        <w:rPr>
          <w:rFonts w:ascii="Tahoma" w:hAnsi="Tahoma" w:cs="Tahoma"/>
          <w:sz w:val="24"/>
          <w:szCs w:val="18"/>
          <w:lang w:val="es-CR" w:eastAsia="es-CR"/>
        </w:rPr>
        <w:t xml:space="preserve">equipos que conforman la </w:t>
      </w:r>
      <w:r>
        <w:rPr>
          <w:rFonts w:ascii="Tahoma" w:hAnsi="Tahoma" w:cs="Tahoma"/>
          <w:sz w:val="24"/>
          <w:szCs w:val="18"/>
          <w:lang w:val="es-CR" w:eastAsia="es-CR"/>
        </w:rPr>
        <w:t>infraestructura</w:t>
      </w:r>
      <w:r w:rsidR="00FD1636" w:rsidRPr="008F371D">
        <w:rPr>
          <w:rFonts w:ascii="Tahoma" w:hAnsi="Tahoma" w:cs="Tahoma"/>
          <w:sz w:val="24"/>
          <w:szCs w:val="18"/>
          <w:lang w:val="es-CR" w:eastAsia="es-CR"/>
        </w:rPr>
        <w:t xml:space="preserve"> de comunicaciones son alquilados, </w:t>
      </w:r>
      <w:r>
        <w:rPr>
          <w:rFonts w:ascii="Tahoma" w:hAnsi="Tahoma" w:cs="Tahoma"/>
          <w:sz w:val="24"/>
          <w:szCs w:val="18"/>
          <w:lang w:val="es-CR" w:eastAsia="es-CR"/>
        </w:rPr>
        <w:t>por lo que resulta</w:t>
      </w:r>
      <w:r w:rsidR="00FD1636" w:rsidRPr="008F371D">
        <w:rPr>
          <w:rFonts w:ascii="Tahoma" w:hAnsi="Tahoma" w:cs="Tahoma"/>
          <w:sz w:val="24"/>
          <w:szCs w:val="18"/>
          <w:lang w:val="es-CR" w:eastAsia="es-CR"/>
        </w:rPr>
        <w:t xml:space="preserve"> imposible prescindir de este contrato</w:t>
      </w:r>
      <w:r w:rsidR="004750BD">
        <w:rPr>
          <w:rFonts w:ascii="Tahoma" w:hAnsi="Tahoma" w:cs="Tahoma"/>
          <w:sz w:val="24"/>
          <w:szCs w:val="18"/>
          <w:lang w:val="es-CR" w:eastAsia="es-CR"/>
        </w:rPr>
        <w:t>; la</w:t>
      </w:r>
      <w:r>
        <w:rPr>
          <w:rFonts w:ascii="Tahoma" w:hAnsi="Tahoma" w:cs="Tahoma"/>
          <w:sz w:val="24"/>
          <w:szCs w:val="18"/>
          <w:lang w:val="es-CR" w:eastAsia="es-CR"/>
        </w:rPr>
        <w:t xml:space="preserve"> infraestructura de comunicaci</w:t>
      </w:r>
      <w:r w:rsidRPr="004750BD">
        <w:rPr>
          <w:rFonts w:ascii="Tahoma" w:hAnsi="Tahoma" w:cs="Tahoma"/>
          <w:sz w:val="24"/>
          <w:szCs w:val="18"/>
          <w:lang w:val="es-CR" w:eastAsia="es-CR"/>
        </w:rPr>
        <w:t xml:space="preserve">ones soporta </w:t>
      </w:r>
      <w:r w:rsidR="004750BD" w:rsidRPr="004750BD">
        <w:rPr>
          <w:rFonts w:ascii="Tahoma" w:hAnsi="Tahoma" w:cs="Tahoma"/>
          <w:sz w:val="24"/>
          <w:szCs w:val="18"/>
          <w:lang w:val="es-CR" w:eastAsia="es-CR"/>
        </w:rPr>
        <w:t xml:space="preserve">todos los servicios tecnológicos de la PGR, entre ellos: </w:t>
      </w:r>
      <w:r w:rsidR="00FD1636" w:rsidRPr="004750BD">
        <w:rPr>
          <w:rFonts w:ascii="Tahoma" w:hAnsi="Tahoma" w:cs="Tahoma"/>
          <w:sz w:val="24"/>
          <w:szCs w:val="18"/>
          <w:lang w:val="es-CR" w:eastAsia="es-CR"/>
        </w:rPr>
        <w:t xml:space="preserve"> </w:t>
      </w:r>
      <w:r w:rsidRPr="004750BD">
        <w:rPr>
          <w:rFonts w:ascii="Tahoma" w:hAnsi="Tahoma" w:cs="Tahoma"/>
          <w:sz w:val="24"/>
          <w:szCs w:val="18"/>
          <w:lang w:val="es-CR" w:eastAsia="es-CR"/>
        </w:rPr>
        <w:t xml:space="preserve">Internet, correo electrónico, telefonía, </w:t>
      </w:r>
      <w:r w:rsidR="004750BD" w:rsidRPr="004750BD">
        <w:rPr>
          <w:rFonts w:ascii="Tahoma" w:hAnsi="Tahoma" w:cs="Tahoma"/>
          <w:sz w:val="24"/>
          <w:szCs w:val="18"/>
          <w:lang w:val="es-CR" w:eastAsia="es-CR"/>
        </w:rPr>
        <w:t>s</w:t>
      </w:r>
      <w:r w:rsidRPr="004750BD">
        <w:rPr>
          <w:rFonts w:ascii="Tahoma" w:hAnsi="Tahoma" w:cs="Tahoma"/>
          <w:sz w:val="24"/>
          <w:szCs w:val="18"/>
          <w:lang w:val="es-CR" w:eastAsia="es-CR"/>
        </w:rPr>
        <w:t xml:space="preserve">istemas de </w:t>
      </w:r>
      <w:r w:rsidR="004750BD" w:rsidRPr="004750BD">
        <w:rPr>
          <w:rFonts w:ascii="Tahoma" w:hAnsi="Tahoma" w:cs="Tahoma"/>
          <w:sz w:val="24"/>
          <w:szCs w:val="18"/>
          <w:lang w:val="es-CR" w:eastAsia="es-CR"/>
        </w:rPr>
        <w:t>i</w:t>
      </w:r>
      <w:r w:rsidRPr="004750BD">
        <w:rPr>
          <w:rFonts w:ascii="Tahoma" w:hAnsi="Tahoma" w:cs="Tahoma"/>
          <w:sz w:val="24"/>
          <w:szCs w:val="18"/>
          <w:lang w:val="es-CR" w:eastAsia="es-CR"/>
        </w:rPr>
        <w:t xml:space="preserve">nformación </w:t>
      </w:r>
      <w:r w:rsidR="004750BD" w:rsidRPr="004750BD">
        <w:rPr>
          <w:rFonts w:ascii="Tahoma" w:hAnsi="Tahoma" w:cs="Tahoma"/>
          <w:sz w:val="24"/>
          <w:szCs w:val="18"/>
          <w:lang w:val="es-CR" w:eastAsia="es-CR"/>
        </w:rPr>
        <w:t>i</w:t>
      </w:r>
      <w:r w:rsidRPr="004750BD">
        <w:rPr>
          <w:rFonts w:ascii="Tahoma" w:hAnsi="Tahoma" w:cs="Tahoma"/>
          <w:sz w:val="24"/>
          <w:szCs w:val="18"/>
          <w:lang w:val="es-CR" w:eastAsia="es-CR"/>
        </w:rPr>
        <w:t xml:space="preserve">nternos, </w:t>
      </w:r>
      <w:r w:rsidR="004750BD" w:rsidRPr="004750BD">
        <w:rPr>
          <w:rFonts w:ascii="Tahoma" w:hAnsi="Tahoma" w:cs="Tahoma"/>
          <w:sz w:val="24"/>
          <w:szCs w:val="18"/>
          <w:lang w:val="es-CR" w:eastAsia="es-CR"/>
        </w:rPr>
        <w:t>s</w:t>
      </w:r>
      <w:r w:rsidRPr="004750BD">
        <w:rPr>
          <w:rFonts w:ascii="Tahoma" w:hAnsi="Tahoma" w:cs="Tahoma"/>
          <w:sz w:val="24"/>
          <w:szCs w:val="18"/>
          <w:lang w:val="es-CR" w:eastAsia="es-CR"/>
        </w:rPr>
        <w:t xml:space="preserve">ervicio de </w:t>
      </w:r>
      <w:r w:rsidR="004750BD" w:rsidRPr="004750BD">
        <w:rPr>
          <w:rFonts w:ascii="Tahoma" w:hAnsi="Tahoma" w:cs="Tahoma"/>
          <w:sz w:val="24"/>
          <w:szCs w:val="18"/>
          <w:lang w:val="es-CR" w:eastAsia="es-CR"/>
        </w:rPr>
        <w:t>c</w:t>
      </w:r>
      <w:r w:rsidRPr="004750BD">
        <w:rPr>
          <w:rFonts w:ascii="Tahoma" w:hAnsi="Tahoma" w:cs="Tahoma"/>
          <w:sz w:val="24"/>
          <w:szCs w:val="18"/>
          <w:lang w:val="es-CR" w:eastAsia="es-CR"/>
        </w:rPr>
        <w:t xml:space="preserve">onsulta en la </w:t>
      </w:r>
      <w:r w:rsidR="004750BD" w:rsidRPr="004750BD">
        <w:rPr>
          <w:rFonts w:ascii="Tahoma" w:hAnsi="Tahoma" w:cs="Tahoma"/>
          <w:sz w:val="24"/>
          <w:szCs w:val="18"/>
          <w:lang w:val="es-CR" w:eastAsia="es-CR"/>
        </w:rPr>
        <w:t>w</w:t>
      </w:r>
      <w:r w:rsidRPr="004750BD">
        <w:rPr>
          <w:rFonts w:ascii="Tahoma" w:hAnsi="Tahoma" w:cs="Tahoma"/>
          <w:sz w:val="24"/>
          <w:szCs w:val="18"/>
          <w:lang w:val="es-CR" w:eastAsia="es-CR"/>
        </w:rPr>
        <w:t xml:space="preserve">eb al Sistema Costarricense de Información Jurídica, </w:t>
      </w:r>
      <w:r w:rsidR="004750BD" w:rsidRPr="004750BD">
        <w:rPr>
          <w:rFonts w:ascii="Tahoma" w:hAnsi="Tahoma" w:cs="Tahoma"/>
          <w:sz w:val="24"/>
          <w:szCs w:val="18"/>
          <w:lang w:val="es-CR" w:eastAsia="es-CR"/>
        </w:rPr>
        <w:t>c</w:t>
      </w:r>
      <w:r w:rsidRPr="004750BD">
        <w:rPr>
          <w:rFonts w:ascii="Tahoma" w:hAnsi="Tahoma" w:cs="Tahoma"/>
          <w:sz w:val="24"/>
          <w:szCs w:val="18"/>
          <w:lang w:val="es-CR" w:eastAsia="es-CR"/>
        </w:rPr>
        <w:t>onexión directa con Ministerio de Hacienda, Poder Judicial, Tribunal Supremo de Elecciones</w:t>
      </w:r>
      <w:r w:rsidR="004750BD" w:rsidRPr="004750BD">
        <w:rPr>
          <w:rFonts w:ascii="Tahoma" w:hAnsi="Tahoma" w:cs="Tahoma"/>
          <w:sz w:val="24"/>
          <w:szCs w:val="18"/>
          <w:lang w:val="es-CR" w:eastAsia="es-CR"/>
        </w:rPr>
        <w:t>,</w:t>
      </w:r>
      <w:r w:rsidRPr="004750BD">
        <w:rPr>
          <w:rFonts w:ascii="Tahoma" w:hAnsi="Tahoma" w:cs="Tahoma"/>
          <w:sz w:val="24"/>
          <w:szCs w:val="18"/>
          <w:lang w:val="es-CR" w:eastAsia="es-CR"/>
        </w:rPr>
        <w:t xml:space="preserve"> entre otros.</w:t>
      </w:r>
      <w:r w:rsidR="004750BD" w:rsidRPr="004750BD">
        <w:rPr>
          <w:rFonts w:ascii="Tahoma" w:hAnsi="Tahoma" w:cs="Tahoma"/>
          <w:sz w:val="24"/>
          <w:szCs w:val="18"/>
          <w:lang w:val="es-CR" w:eastAsia="es-CR"/>
        </w:rPr>
        <w:t xml:space="preserve"> De manera tal que, de no contar con recursos para continuar con el contrato se tendría que asignar recursos para la compra de equipo y sus  correspondientes mantenimientos.</w:t>
      </w:r>
    </w:p>
    <w:p w14:paraId="3EC525D8" w14:textId="77777777" w:rsidR="00F179D0" w:rsidRPr="004750BD" w:rsidRDefault="00F179D0" w:rsidP="007C6B69">
      <w:pPr>
        <w:jc w:val="both"/>
        <w:rPr>
          <w:rFonts w:ascii="Tahoma" w:hAnsi="Tahoma" w:cs="Tahoma"/>
          <w:sz w:val="24"/>
          <w:szCs w:val="18"/>
          <w:lang w:val="es-CR" w:eastAsia="es-CR"/>
        </w:rPr>
      </w:pPr>
    </w:p>
    <w:p w14:paraId="50E3B65D" w14:textId="0DBB3DB8" w:rsidR="00E127EB" w:rsidRPr="004750BD" w:rsidRDefault="00E127EB" w:rsidP="007C6B69">
      <w:pPr>
        <w:jc w:val="both"/>
        <w:rPr>
          <w:rFonts w:ascii="Tahoma" w:hAnsi="Tahoma" w:cs="Tahoma"/>
          <w:sz w:val="24"/>
          <w:szCs w:val="18"/>
          <w:lang w:val="es-CR" w:eastAsia="es-CR"/>
        </w:rPr>
      </w:pPr>
      <w:r w:rsidRPr="004750BD">
        <w:rPr>
          <w:rFonts w:ascii="Tahoma" w:hAnsi="Tahoma" w:cs="Tahoma"/>
          <w:sz w:val="24"/>
          <w:szCs w:val="18"/>
          <w:lang w:val="es-CR" w:eastAsia="es-CR"/>
        </w:rPr>
        <w:t>D</w:t>
      </w:r>
      <w:r w:rsidR="004750BD" w:rsidRPr="004750BD">
        <w:rPr>
          <w:rFonts w:ascii="Tahoma" w:hAnsi="Tahoma" w:cs="Tahoma"/>
          <w:sz w:val="24"/>
          <w:szCs w:val="18"/>
          <w:lang w:val="es-CR" w:eastAsia="es-CR"/>
        </w:rPr>
        <w:t>etalle de los contratos</w:t>
      </w:r>
      <w:r w:rsidRPr="004750BD">
        <w:rPr>
          <w:rFonts w:ascii="Tahoma" w:hAnsi="Tahoma" w:cs="Tahoma"/>
          <w:sz w:val="24"/>
          <w:szCs w:val="18"/>
          <w:lang w:val="es-CR" w:eastAsia="es-CR"/>
        </w:rPr>
        <w:t>:</w:t>
      </w:r>
    </w:p>
    <w:p w14:paraId="4AD7E6CD" w14:textId="77777777" w:rsidR="00E127EB" w:rsidRPr="004750BD" w:rsidRDefault="00E127EB" w:rsidP="007C6B69">
      <w:pPr>
        <w:jc w:val="both"/>
        <w:rPr>
          <w:rFonts w:ascii="Tahoma" w:hAnsi="Tahoma" w:cs="Tahoma"/>
          <w:sz w:val="24"/>
          <w:szCs w:val="18"/>
          <w:lang w:val="es-CR" w:eastAsia="es-CR"/>
        </w:rPr>
      </w:pPr>
    </w:p>
    <w:p w14:paraId="57BE1838" w14:textId="5E89F4CE" w:rsidR="00E127EB" w:rsidRPr="004750BD" w:rsidRDefault="00E127EB"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 xml:space="preserve">N° de contrato: </w:t>
      </w:r>
      <w:r w:rsidR="007C03CB" w:rsidRPr="004750BD">
        <w:rPr>
          <w:rFonts w:ascii="Tahoma" w:hAnsi="Tahoma" w:cs="Tahoma"/>
          <w:sz w:val="24"/>
          <w:szCs w:val="18"/>
          <w:lang w:val="es-CR" w:eastAsia="es-CR"/>
        </w:rPr>
        <w:t>0432017000200113-00</w:t>
      </w:r>
    </w:p>
    <w:p w14:paraId="3EF1A937" w14:textId="39B06807" w:rsidR="00DF789D" w:rsidRPr="004750BD" w:rsidRDefault="00DF789D"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Servicio:</w:t>
      </w:r>
      <w:r w:rsidRPr="004750BD">
        <w:rPr>
          <w:rFonts w:ascii="Tahoma" w:hAnsi="Tahoma" w:cs="Tahoma"/>
          <w:sz w:val="24"/>
          <w:szCs w:val="18"/>
          <w:lang w:val="es-CR" w:eastAsia="es-CR"/>
        </w:rPr>
        <w:t xml:space="preserve"> Alquiler de equipo de cómputo</w:t>
      </w:r>
    </w:p>
    <w:p w14:paraId="32B3FCB4" w14:textId="1DED08D0" w:rsidR="00E127EB" w:rsidRPr="004750BD" w:rsidRDefault="00E127EB"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 xml:space="preserve">Monto </w:t>
      </w:r>
      <w:r w:rsidR="00C36A65" w:rsidRPr="004750BD">
        <w:rPr>
          <w:rFonts w:ascii="Tahoma" w:hAnsi="Tahoma" w:cs="Tahoma"/>
          <w:b/>
          <w:sz w:val="24"/>
          <w:szCs w:val="18"/>
          <w:lang w:val="es-CR" w:eastAsia="es-CR"/>
        </w:rPr>
        <w:t xml:space="preserve">anual </w:t>
      </w:r>
      <w:r w:rsidRPr="004750BD">
        <w:rPr>
          <w:rFonts w:ascii="Tahoma" w:hAnsi="Tahoma" w:cs="Tahoma"/>
          <w:b/>
          <w:sz w:val="24"/>
          <w:szCs w:val="18"/>
          <w:lang w:val="es-CR" w:eastAsia="es-CR"/>
        </w:rPr>
        <w:t xml:space="preserve">del contrato: </w:t>
      </w:r>
      <w:r w:rsidRPr="004750BD">
        <w:rPr>
          <w:rFonts w:ascii="Tahoma" w:hAnsi="Tahoma" w:cs="Tahoma"/>
          <w:sz w:val="24"/>
          <w:szCs w:val="18"/>
          <w:lang w:val="es-CR" w:eastAsia="es-CR"/>
        </w:rPr>
        <w:t>¢</w:t>
      </w:r>
      <w:r w:rsidR="00F179D0" w:rsidRPr="004750BD">
        <w:rPr>
          <w:rFonts w:ascii="Tahoma" w:hAnsi="Tahoma" w:cs="Tahoma"/>
          <w:sz w:val="24"/>
          <w:szCs w:val="18"/>
          <w:lang w:val="es-CR" w:eastAsia="es-CR"/>
        </w:rPr>
        <w:t>80,749,700</w:t>
      </w:r>
      <w:r w:rsidRPr="004750BD">
        <w:rPr>
          <w:rFonts w:ascii="Tahoma" w:hAnsi="Tahoma" w:cs="Tahoma"/>
          <w:sz w:val="24"/>
          <w:szCs w:val="18"/>
          <w:lang w:val="es-CR" w:eastAsia="es-CR"/>
        </w:rPr>
        <w:t>.00</w:t>
      </w:r>
    </w:p>
    <w:p w14:paraId="27B20429" w14:textId="77777777" w:rsidR="00E127EB" w:rsidRPr="004750BD" w:rsidRDefault="00E127EB"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Ente:</w:t>
      </w:r>
      <w:r w:rsidRPr="004750BD">
        <w:rPr>
          <w:rFonts w:ascii="Tahoma" w:hAnsi="Tahoma" w:cs="Tahoma"/>
          <w:sz w:val="24"/>
          <w:szCs w:val="18"/>
          <w:lang w:val="es-CR" w:eastAsia="es-CR"/>
        </w:rPr>
        <w:t xml:space="preserve"> </w:t>
      </w:r>
      <w:r w:rsidRPr="004750BD">
        <w:rPr>
          <w:rFonts w:ascii="Tahoma" w:hAnsi="Tahoma" w:cs="Tahoma"/>
          <w:sz w:val="24"/>
          <w:szCs w:val="18"/>
          <w:lang w:val="es-CR" w:eastAsia="es-CR"/>
        </w:rPr>
        <w:tab/>
        <w:t>Central de Servicios PC, S.A.</w:t>
      </w:r>
    </w:p>
    <w:p w14:paraId="1E6E0AE6" w14:textId="77777777" w:rsidR="007C03CB" w:rsidRPr="004750BD" w:rsidRDefault="007C03CB" w:rsidP="007C6B69">
      <w:pPr>
        <w:ind w:left="708"/>
        <w:jc w:val="both"/>
        <w:rPr>
          <w:rFonts w:ascii="Tahoma" w:hAnsi="Tahoma" w:cs="Tahoma"/>
          <w:sz w:val="24"/>
          <w:szCs w:val="18"/>
          <w:lang w:val="es-CR" w:eastAsia="es-CR"/>
        </w:rPr>
      </w:pPr>
    </w:p>
    <w:p w14:paraId="305C0893" w14:textId="637515AB" w:rsidR="007C03CB" w:rsidRPr="004750BD" w:rsidRDefault="004F44A6"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 xml:space="preserve">N° de contrato: </w:t>
      </w:r>
      <w:r w:rsidR="007C03CB" w:rsidRPr="004750BD">
        <w:rPr>
          <w:rFonts w:ascii="Tahoma" w:hAnsi="Tahoma" w:cs="Tahoma"/>
          <w:sz w:val="24"/>
          <w:szCs w:val="18"/>
          <w:lang w:val="es-CR" w:eastAsia="es-CR"/>
        </w:rPr>
        <w:t>0432017000200028-00</w:t>
      </w:r>
    </w:p>
    <w:p w14:paraId="3D1357E0" w14:textId="50E76136" w:rsidR="00DF789D" w:rsidRPr="004750BD" w:rsidRDefault="00DF789D"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Servicio:</w:t>
      </w:r>
      <w:r w:rsidRPr="004750BD">
        <w:rPr>
          <w:rFonts w:ascii="Tahoma" w:hAnsi="Tahoma" w:cs="Tahoma"/>
          <w:sz w:val="24"/>
          <w:szCs w:val="18"/>
          <w:lang w:val="es-CR" w:eastAsia="es-CR"/>
        </w:rPr>
        <w:t xml:space="preserve"> Alquiler de impresoras</w:t>
      </w:r>
    </w:p>
    <w:p w14:paraId="56E4E2C6" w14:textId="5F6CCB69" w:rsidR="004F44A6" w:rsidRPr="004750BD" w:rsidRDefault="004F44A6"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 xml:space="preserve">Monto anual del contrato: </w:t>
      </w:r>
      <w:r w:rsidRPr="004750BD">
        <w:rPr>
          <w:rFonts w:ascii="Tahoma" w:hAnsi="Tahoma" w:cs="Tahoma"/>
          <w:sz w:val="24"/>
          <w:szCs w:val="18"/>
          <w:lang w:val="es-CR" w:eastAsia="es-CR"/>
        </w:rPr>
        <w:t>¢</w:t>
      </w:r>
      <w:r w:rsidR="00F179D0" w:rsidRPr="004750BD">
        <w:rPr>
          <w:rFonts w:ascii="Tahoma" w:hAnsi="Tahoma" w:cs="Tahoma"/>
          <w:sz w:val="24"/>
          <w:szCs w:val="18"/>
          <w:lang w:val="es-CR" w:eastAsia="es-CR"/>
        </w:rPr>
        <w:t>20,467,</w:t>
      </w:r>
      <w:r w:rsidR="009D0B25">
        <w:rPr>
          <w:rFonts w:ascii="Tahoma" w:hAnsi="Tahoma" w:cs="Tahoma"/>
          <w:sz w:val="24"/>
          <w:szCs w:val="18"/>
          <w:lang w:val="es-CR" w:eastAsia="es-CR"/>
        </w:rPr>
        <w:t>4</w:t>
      </w:r>
      <w:r w:rsidR="00F179D0" w:rsidRPr="004750BD">
        <w:rPr>
          <w:rFonts w:ascii="Tahoma" w:hAnsi="Tahoma" w:cs="Tahoma"/>
          <w:sz w:val="24"/>
          <w:szCs w:val="18"/>
          <w:lang w:val="es-CR" w:eastAsia="es-CR"/>
        </w:rPr>
        <w:t>00</w:t>
      </w:r>
      <w:r w:rsidR="007C6B69" w:rsidRPr="004750BD">
        <w:rPr>
          <w:rFonts w:ascii="Tahoma" w:hAnsi="Tahoma" w:cs="Tahoma"/>
          <w:sz w:val="24"/>
          <w:szCs w:val="18"/>
          <w:lang w:val="es-CR" w:eastAsia="es-CR"/>
        </w:rPr>
        <w:t>.00</w:t>
      </w:r>
    </w:p>
    <w:p w14:paraId="43615264" w14:textId="71D40AB5" w:rsidR="004F44A6" w:rsidRPr="004750BD" w:rsidRDefault="004F44A6" w:rsidP="007C6B69">
      <w:pPr>
        <w:ind w:left="708"/>
        <w:jc w:val="both"/>
        <w:rPr>
          <w:rFonts w:ascii="Tahoma" w:hAnsi="Tahoma" w:cs="Tahoma"/>
          <w:sz w:val="24"/>
          <w:szCs w:val="18"/>
          <w:lang w:val="es-CR" w:eastAsia="es-CR"/>
        </w:rPr>
      </w:pPr>
      <w:r w:rsidRPr="004750BD">
        <w:rPr>
          <w:rFonts w:ascii="Tahoma" w:hAnsi="Tahoma" w:cs="Tahoma"/>
          <w:b/>
          <w:sz w:val="24"/>
          <w:szCs w:val="18"/>
          <w:lang w:val="es-CR" w:eastAsia="es-CR"/>
        </w:rPr>
        <w:t>Ente:</w:t>
      </w:r>
      <w:r w:rsidRPr="004750BD">
        <w:rPr>
          <w:rFonts w:ascii="Tahoma" w:hAnsi="Tahoma" w:cs="Tahoma"/>
          <w:sz w:val="24"/>
          <w:szCs w:val="18"/>
          <w:lang w:val="es-CR" w:eastAsia="es-CR"/>
        </w:rPr>
        <w:t xml:space="preserve"> </w:t>
      </w:r>
      <w:r w:rsidRPr="004750BD">
        <w:rPr>
          <w:rFonts w:ascii="Tahoma" w:hAnsi="Tahoma" w:cs="Tahoma"/>
          <w:sz w:val="24"/>
          <w:szCs w:val="18"/>
          <w:lang w:val="es-CR" w:eastAsia="es-CR"/>
        </w:rPr>
        <w:tab/>
      </w:r>
      <w:r w:rsidR="007C03CB" w:rsidRPr="004750BD">
        <w:rPr>
          <w:rFonts w:ascii="Tahoma" w:hAnsi="Tahoma" w:cs="Tahoma"/>
          <w:sz w:val="24"/>
          <w:szCs w:val="18"/>
          <w:lang w:val="es-CR" w:eastAsia="es-CR"/>
        </w:rPr>
        <w:t>IS Productos de Oficina</w:t>
      </w:r>
      <w:r w:rsidR="00656F07" w:rsidRPr="004750BD">
        <w:rPr>
          <w:rFonts w:ascii="Tahoma" w:hAnsi="Tahoma" w:cs="Tahoma"/>
          <w:sz w:val="24"/>
          <w:szCs w:val="18"/>
          <w:lang w:val="es-CR" w:eastAsia="es-CR"/>
        </w:rPr>
        <w:t xml:space="preserve"> Centroamericana</w:t>
      </w:r>
      <w:r w:rsidRPr="004750BD">
        <w:rPr>
          <w:rFonts w:ascii="Tahoma" w:hAnsi="Tahoma" w:cs="Tahoma"/>
          <w:sz w:val="24"/>
          <w:szCs w:val="18"/>
          <w:lang w:val="es-CR" w:eastAsia="es-CR"/>
        </w:rPr>
        <w:t>, S.A.</w:t>
      </w:r>
    </w:p>
    <w:p w14:paraId="1B301559" w14:textId="77777777" w:rsidR="00750C5C" w:rsidRPr="004750BD" w:rsidRDefault="00750C5C" w:rsidP="007C6B69">
      <w:pPr>
        <w:ind w:left="708"/>
        <w:jc w:val="both"/>
        <w:rPr>
          <w:rFonts w:ascii="Tahoma" w:hAnsi="Tahoma" w:cs="Tahoma"/>
          <w:sz w:val="24"/>
          <w:szCs w:val="18"/>
          <w:lang w:val="es-CR" w:eastAsia="es-CR"/>
        </w:rPr>
      </w:pPr>
    </w:p>
    <w:p w14:paraId="29C217F4" w14:textId="77777777" w:rsidR="00A93A05" w:rsidRPr="004750BD" w:rsidRDefault="006A2D6B" w:rsidP="00EE56D0">
      <w:pPr>
        <w:ind w:left="708"/>
        <w:jc w:val="both"/>
        <w:rPr>
          <w:rFonts w:ascii="Tahoma" w:hAnsi="Tahoma" w:cs="Tahoma"/>
          <w:sz w:val="24"/>
          <w:szCs w:val="18"/>
          <w:lang w:val="es-CR" w:eastAsia="es-CR"/>
        </w:rPr>
      </w:pPr>
      <w:r w:rsidRPr="004750BD">
        <w:rPr>
          <w:rFonts w:ascii="Tahoma" w:hAnsi="Tahoma" w:cs="Tahoma"/>
          <w:b/>
          <w:sz w:val="24"/>
          <w:szCs w:val="18"/>
          <w:lang w:val="es-CR" w:eastAsia="es-CR"/>
        </w:rPr>
        <w:t xml:space="preserve">N° de contrato: </w:t>
      </w:r>
      <w:r w:rsidR="00A93A05" w:rsidRPr="004750BD">
        <w:rPr>
          <w:rFonts w:ascii="Tahoma" w:hAnsi="Tahoma" w:cs="Tahoma"/>
          <w:sz w:val="24"/>
          <w:szCs w:val="18"/>
          <w:lang w:val="es-CR" w:eastAsia="es-CR"/>
        </w:rPr>
        <w:t>0432020000200001-00</w:t>
      </w:r>
    </w:p>
    <w:p w14:paraId="596C926A" w14:textId="07643140" w:rsidR="00DF789D" w:rsidRPr="004750BD" w:rsidRDefault="00DF789D" w:rsidP="00EE56D0">
      <w:pPr>
        <w:ind w:left="708"/>
        <w:jc w:val="both"/>
        <w:rPr>
          <w:rFonts w:ascii="Tahoma" w:hAnsi="Tahoma" w:cs="Tahoma"/>
          <w:sz w:val="24"/>
          <w:szCs w:val="18"/>
          <w:lang w:val="es-CR" w:eastAsia="es-CR"/>
        </w:rPr>
      </w:pPr>
      <w:r w:rsidRPr="004750BD">
        <w:rPr>
          <w:rFonts w:ascii="Tahoma" w:hAnsi="Tahoma" w:cs="Tahoma"/>
          <w:b/>
          <w:sz w:val="24"/>
          <w:szCs w:val="18"/>
          <w:lang w:val="es-CR" w:eastAsia="es-CR"/>
        </w:rPr>
        <w:t>Servicio:</w:t>
      </w:r>
      <w:r w:rsidRPr="004750BD">
        <w:rPr>
          <w:rFonts w:ascii="Tahoma" w:hAnsi="Tahoma" w:cs="Tahoma"/>
          <w:sz w:val="24"/>
          <w:szCs w:val="18"/>
          <w:lang w:val="es-CR" w:eastAsia="es-CR"/>
        </w:rPr>
        <w:t xml:space="preserve"> Alquiler de equipo de la infraestructura de comunicaciones</w:t>
      </w:r>
    </w:p>
    <w:p w14:paraId="583DAA92" w14:textId="7D5C9E43" w:rsidR="006A2D6B" w:rsidRPr="004750BD" w:rsidRDefault="006A2D6B" w:rsidP="00EE56D0">
      <w:pPr>
        <w:ind w:left="708"/>
        <w:jc w:val="both"/>
        <w:rPr>
          <w:rFonts w:ascii="Tahoma" w:hAnsi="Tahoma" w:cs="Tahoma"/>
          <w:sz w:val="24"/>
          <w:szCs w:val="18"/>
          <w:lang w:val="es-CR" w:eastAsia="es-CR"/>
        </w:rPr>
      </w:pPr>
      <w:r w:rsidRPr="004750BD">
        <w:rPr>
          <w:rFonts w:ascii="Tahoma" w:hAnsi="Tahoma" w:cs="Tahoma"/>
          <w:b/>
          <w:sz w:val="24"/>
          <w:szCs w:val="18"/>
          <w:lang w:val="es-CR" w:eastAsia="es-CR"/>
        </w:rPr>
        <w:t xml:space="preserve">Monto del contrato: </w:t>
      </w:r>
      <w:r w:rsidRPr="004750BD">
        <w:rPr>
          <w:rFonts w:ascii="Tahoma" w:hAnsi="Tahoma" w:cs="Tahoma"/>
          <w:sz w:val="24"/>
          <w:szCs w:val="18"/>
          <w:lang w:val="es-CR" w:eastAsia="es-CR"/>
        </w:rPr>
        <w:t>¢</w:t>
      </w:r>
      <w:r w:rsidR="00F179D0" w:rsidRPr="004750BD">
        <w:rPr>
          <w:rFonts w:ascii="Tahoma" w:hAnsi="Tahoma" w:cs="Tahoma"/>
          <w:sz w:val="24"/>
          <w:szCs w:val="18"/>
          <w:lang w:val="es-CR" w:eastAsia="es-CR"/>
        </w:rPr>
        <w:t>74,194,</w:t>
      </w:r>
      <w:r w:rsidR="002C28CD">
        <w:rPr>
          <w:rFonts w:ascii="Tahoma" w:hAnsi="Tahoma" w:cs="Tahoma"/>
          <w:sz w:val="24"/>
          <w:szCs w:val="18"/>
          <w:lang w:val="es-CR" w:eastAsia="es-CR"/>
        </w:rPr>
        <w:t>3</w:t>
      </w:r>
      <w:r w:rsidR="00F179D0" w:rsidRPr="004750BD">
        <w:rPr>
          <w:rFonts w:ascii="Tahoma" w:hAnsi="Tahoma" w:cs="Tahoma"/>
          <w:sz w:val="24"/>
          <w:szCs w:val="18"/>
          <w:lang w:val="es-CR" w:eastAsia="es-CR"/>
        </w:rPr>
        <w:t>00</w:t>
      </w:r>
      <w:r w:rsidRPr="004750BD">
        <w:rPr>
          <w:rFonts w:ascii="Tahoma" w:hAnsi="Tahoma" w:cs="Tahoma"/>
          <w:sz w:val="24"/>
          <w:szCs w:val="18"/>
          <w:lang w:val="es-CR" w:eastAsia="es-CR"/>
        </w:rPr>
        <w:t>.00</w:t>
      </w:r>
    </w:p>
    <w:p w14:paraId="49C538CB" w14:textId="135D3F6C" w:rsidR="007012E7" w:rsidRPr="004750BD" w:rsidRDefault="007012E7" w:rsidP="00EE56D0">
      <w:pPr>
        <w:ind w:left="708"/>
        <w:jc w:val="both"/>
        <w:rPr>
          <w:rFonts w:ascii="Tahoma" w:hAnsi="Tahoma" w:cs="Tahoma"/>
          <w:sz w:val="24"/>
          <w:szCs w:val="18"/>
          <w:lang w:val="es-CR" w:eastAsia="es-CR"/>
        </w:rPr>
      </w:pPr>
      <w:r w:rsidRPr="004750BD">
        <w:rPr>
          <w:rFonts w:ascii="Tahoma" w:hAnsi="Tahoma" w:cs="Tahoma"/>
          <w:b/>
          <w:sz w:val="24"/>
          <w:szCs w:val="18"/>
          <w:lang w:val="es-CR" w:eastAsia="es-CR"/>
        </w:rPr>
        <w:t>Ente:</w:t>
      </w:r>
      <w:r w:rsidRPr="004750BD">
        <w:rPr>
          <w:rFonts w:ascii="Tahoma" w:hAnsi="Tahoma" w:cs="Tahoma"/>
          <w:sz w:val="24"/>
          <w:szCs w:val="18"/>
          <w:lang w:val="es-CR" w:eastAsia="es-CR"/>
        </w:rPr>
        <w:t xml:space="preserve"> </w:t>
      </w:r>
      <w:r w:rsidRPr="004750BD">
        <w:rPr>
          <w:rFonts w:ascii="Tahoma" w:hAnsi="Tahoma" w:cs="Tahoma"/>
          <w:sz w:val="24"/>
          <w:szCs w:val="18"/>
          <w:lang w:val="es-CR" w:eastAsia="es-CR"/>
        </w:rPr>
        <w:tab/>
      </w:r>
      <w:r w:rsidR="00A93A05" w:rsidRPr="004750BD">
        <w:rPr>
          <w:rFonts w:ascii="Tahoma" w:hAnsi="Tahoma" w:cs="Tahoma"/>
          <w:sz w:val="24"/>
          <w:szCs w:val="18"/>
          <w:lang w:val="es-CR" w:eastAsia="es-CR"/>
        </w:rPr>
        <w:t>SEFISA Sistemas Eficientes, S.A.</w:t>
      </w:r>
    </w:p>
    <w:p w14:paraId="1653A7CC" w14:textId="34A94963" w:rsidR="00C40548" w:rsidRPr="004750BD" w:rsidRDefault="00C40548" w:rsidP="00EE56D0">
      <w:pPr>
        <w:jc w:val="both"/>
        <w:rPr>
          <w:rFonts w:ascii="Tahoma" w:hAnsi="Tahoma" w:cs="Tahoma"/>
          <w:color w:val="FF0000"/>
          <w:sz w:val="24"/>
          <w:szCs w:val="18"/>
          <w:lang w:val="es-CR" w:eastAsia="es-CR"/>
        </w:rPr>
      </w:pPr>
    </w:p>
    <w:p w14:paraId="6E4B84E4" w14:textId="340C8BC2" w:rsidR="00220F1E" w:rsidRPr="004750BD" w:rsidRDefault="00220F1E" w:rsidP="00EE56D0">
      <w:pPr>
        <w:jc w:val="both"/>
        <w:rPr>
          <w:rFonts w:ascii="Tahoma" w:hAnsi="Tahoma" w:cs="Tahoma"/>
          <w:sz w:val="24"/>
          <w:szCs w:val="18"/>
          <w:lang w:val="es-CR" w:eastAsia="es-CR"/>
        </w:rPr>
      </w:pPr>
      <w:r w:rsidRPr="004750BD">
        <w:rPr>
          <w:rFonts w:ascii="Tahoma" w:hAnsi="Tahoma" w:cs="Tahoma"/>
          <w:sz w:val="24"/>
          <w:szCs w:val="18"/>
          <w:lang w:val="es-CR" w:eastAsia="es-CR"/>
        </w:rPr>
        <w:t>El detalle de est</w:t>
      </w:r>
      <w:r w:rsidR="0032308C" w:rsidRPr="004750BD">
        <w:rPr>
          <w:rFonts w:ascii="Tahoma" w:hAnsi="Tahoma" w:cs="Tahoma"/>
          <w:sz w:val="24"/>
          <w:szCs w:val="18"/>
          <w:lang w:val="es-CR" w:eastAsia="es-CR"/>
        </w:rPr>
        <w:t>os</w:t>
      </w:r>
      <w:r w:rsidRPr="004750BD">
        <w:rPr>
          <w:rFonts w:ascii="Tahoma" w:hAnsi="Tahoma" w:cs="Tahoma"/>
          <w:sz w:val="24"/>
          <w:szCs w:val="18"/>
          <w:lang w:val="es-CR" w:eastAsia="es-CR"/>
        </w:rPr>
        <w:t xml:space="preserve"> contrato</w:t>
      </w:r>
      <w:r w:rsidR="0032308C" w:rsidRPr="004750BD">
        <w:rPr>
          <w:rFonts w:ascii="Tahoma" w:hAnsi="Tahoma" w:cs="Tahoma"/>
          <w:sz w:val="24"/>
          <w:szCs w:val="18"/>
          <w:lang w:val="es-CR" w:eastAsia="es-CR"/>
        </w:rPr>
        <w:t>s</w:t>
      </w:r>
      <w:r w:rsidRPr="004750BD">
        <w:rPr>
          <w:rFonts w:ascii="Tahoma" w:hAnsi="Tahoma" w:cs="Tahoma"/>
          <w:sz w:val="24"/>
          <w:szCs w:val="18"/>
          <w:lang w:val="es-CR" w:eastAsia="es-CR"/>
        </w:rPr>
        <w:t xml:space="preserve"> se muestra en el formulario correspondiente al art 2</w:t>
      </w:r>
      <w:r w:rsidR="004750BD" w:rsidRPr="004750BD">
        <w:rPr>
          <w:rFonts w:ascii="Tahoma" w:hAnsi="Tahoma" w:cs="Tahoma"/>
          <w:sz w:val="24"/>
          <w:szCs w:val="18"/>
          <w:lang w:val="es-CR" w:eastAsia="es-CR"/>
        </w:rPr>
        <w:t>0</w:t>
      </w:r>
      <w:r w:rsidRPr="004750BD">
        <w:rPr>
          <w:rFonts w:ascii="Tahoma" w:hAnsi="Tahoma" w:cs="Tahoma"/>
          <w:sz w:val="24"/>
          <w:szCs w:val="18"/>
          <w:lang w:val="es-CR" w:eastAsia="es-CR"/>
        </w:rPr>
        <w:t xml:space="preserve"> de los Lineamientos Técnicos, el cual se adjunta.</w:t>
      </w:r>
    </w:p>
    <w:p w14:paraId="4C783D2C" w14:textId="77777777" w:rsidR="007C6B69" w:rsidRPr="004750BD" w:rsidRDefault="007C6B69" w:rsidP="00EE56D0">
      <w:pPr>
        <w:jc w:val="both"/>
        <w:rPr>
          <w:rFonts w:ascii="Tahoma" w:hAnsi="Tahoma" w:cs="Tahoma"/>
          <w:sz w:val="24"/>
          <w:szCs w:val="18"/>
          <w:lang w:val="es-CR" w:eastAsia="es-CR"/>
        </w:rPr>
      </w:pPr>
    </w:p>
    <w:p w14:paraId="2F34C567" w14:textId="11B5918A" w:rsidR="007C6B69" w:rsidRPr="004750BD" w:rsidRDefault="004750BD" w:rsidP="00EE56D0">
      <w:pPr>
        <w:jc w:val="both"/>
        <w:rPr>
          <w:rFonts w:ascii="Tahoma" w:hAnsi="Tahoma" w:cs="Tahoma"/>
          <w:sz w:val="24"/>
          <w:szCs w:val="18"/>
          <w:lang w:val="es-CR" w:eastAsia="es-CR"/>
        </w:rPr>
      </w:pPr>
      <w:r w:rsidRPr="004750BD">
        <w:rPr>
          <w:rFonts w:ascii="Tahoma" w:hAnsi="Tahoma" w:cs="Tahoma"/>
          <w:sz w:val="24"/>
          <w:szCs w:val="18"/>
          <w:lang w:val="es-CR" w:eastAsia="es-CR"/>
        </w:rPr>
        <w:t>En atención a las directrices de reducción del gasto, se puede ver que este rubro muestra una reducción respecto al periodo 2021, gracias a los esfuerzos realizados para ajustar los contratos al mínimo requerido por la Institución.</w:t>
      </w:r>
    </w:p>
    <w:p w14:paraId="3CD3B65E" w14:textId="77777777" w:rsidR="007C6B69" w:rsidRPr="000313E2" w:rsidRDefault="007C6B69" w:rsidP="00065B11">
      <w:pPr>
        <w:jc w:val="both"/>
        <w:rPr>
          <w:rFonts w:ascii="Tahoma" w:hAnsi="Tahoma" w:cs="Tahoma"/>
          <w:sz w:val="24"/>
          <w:szCs w:val="18"/>
          <w:highlight w:val="yellow"/>
          <w:lang w:val="es-CR" w:eastAsia="es-CR"/>
        </w:rPr>
      </w:pPr>
    </w:p>
    <w:p w14:paraId="2258E92B" w14:textId="77777777" w:rsidR="001242A7" w:rsidRPr="000313E2" w:rsidRDefault="001242A7" w:rsidP="00065B11">
      <w:pPr>
        <w:jc w:val="both"/>
        <w:rPr>
          <w:rFonts w:ascii="Tahoma" w:hAnsi="Tahoma" w:cs="Tahoma"/>
          <w:b/>
          <w:color w:val="FF0000"/>
          <w:sz w:val="24"/>
          <w:szCs w:val="18"/>
          <w:highlight w:val="yellow"/>
          <w:lang w:val="es-CR" w:eastAsia="es-CR"/>
        </w:rPr>
      </w:pPr>
    </w:p>
    <w:p w14:paraId="47F5E8F8" w14:textId="77777777" w:rsidR="007B087D" w:rsidRPr="007721FC" w:rsidRDefault="007B087D" w:rsidP="00065B11">
      <w:pPr>
        <w:pStyle w:val="Ttulo2"/>
        <w:rPr>
          <w:lang w:eastAsia="es-CR"/>
        </w:rPr>
      </w:pPr>
      <w:r w:rsidRPr="007721FC">
        <w:rPr>
          <w:lang w:eastAsia="es-CR"/>
        </w:rPr>
        <w:t>1.01.04</w:t>
      </w:r>
      <w:r w:rsidR="00B87412" w:rsidRPr="007721FC">
        <w:rPr>
          <w:lang w:eastAsia="es-CR"/>
        </w:rPr>
        <w:t xml:space="preserve"> </w:t>
      </w:r>
      <w:r w:rsidRPr="007721FC">
        <w:rPr>
          <w:lang w:eastAsia="es-CR"/>
        </w:rPr>
        <w:t>Alquileres y derechos para telecomunicaciones</w:t>
      </w:r>
    </w:p>
    <w:p w14:paraId="3FF73D79" w14:textId="73B33472" w:rsidR="00312A08" w:rsidRPr="007721FC" w:rsidRDefault="00312A08" w:rsidP="00065B11">
      <w:pPr>
        <w:jc w:val="both"/>
        <w:rPr>
          <w:rFonts w:ascii="Tahoma" w:hAnsi="Tahoma" w:cs="Tahoma"/>
          <w:color w:val="FF0000"/>
          <w:sz w:val="24"/>
          <w:szCs w:val="18"/>
          <w:lang w:val="es-CR" w:eastAsia="es-CR"/>
        </w:rPr>
      </w:pPr>
    </w:p>
    <w:p w14:paraId="1347011D" w14:textId="36027304" w:rsidR="007721FC" w:rsidRPr="007721FC" w:rsidRDefault="004750BD" w:rsidP="00065B11">
      <w:pPr>
        <w:jc w:val="both"/>
        <w:rPr>
          <w:rFonts w:ascii="Tahoma" w:hAnsi="Tahoma" w:cs="Tahoma"/>
          <w:sz w:val="24"/>
          <w:szCs w:val="18"/>
          <w:lang w:val="es-CR" w:eastAsia="es-CR"/>
        </w:rPr>
      </w:pPr>
      <w:r w:rsidRPr="007721FC">
        <w:rPr>
          <w:rFonts w:ascii="Tahoma" w:hAnsi="Tahoma" w:cs="Tahoma"/>
          <w:sz w:val="24"/>
          <w:szCs w:val="18"/>
          <w:lang w:val="es-CR" w:eastAsia="es-CR"/>
        </w:rPr>
        <w:t xml:space="preserve">Dado que algunas oficinas de la PGR se encuentran dispersas, resulta necesario </w:t>
      </w:r>
      <w:r w:rsidR="007721FC" w:rsidRPr="007721FC">
        <w:rPr>
          <w:rFonts w:ascii="Tahoma" w:hAnsi="Tahoma" w:cs="Tahoma"/>
          <w:sz w:val="24"/>
          <w:szCs w:val="18"/>
          <w:lang w:val="es-CR" w:eastAsia="es-CR"/>
        </w:rPr>
        <w:t>contar con una conexión mediante fibra óptica para la comunicación directa con el edificio principal y el acceso a los Sistemas internos.</w:t>
      </w:r>
    </w:p>
    <w:p w14:paraId="12DDEE58" w14:textId="77777777" w:rsidR="007721FC" w:rsidRPr="007721FC" w:rsidRDefault="007721FC" w:rsidP="00065B11">
      <w:pPr>
        <w:jc w:val="both"/>
        <w:rPr>
          <w:rFonts w:ascii="Tahoma" w:hAnsi="Tahoma" w:cs="Tahoma"/>
          <w:color w:val="FF0000"/>
          <w:sz w:val="24"/>
          <w:szCs w:val="18"/>
          <w:lang w:val="es-CR" w:eastAsia="es-CR"/>
        </w:rPr>
      </w:pPr>
    </w:p>
    <w:p w14:paraId="16C8F823" w14:textId="5C3597DF" w:rsidR="00B87412" w:rsidRPr="007721FC" w:rsidRDefault="00B87412" w:rsidP="00065B11">
      <w:pPr>
        <w:ind w:left="708"/>
        <w:jc w:val="both"/>
        <w:rPr>
          <w:rFonts w:ascii="Tahoma" w:hAnsi="Tahoma" w:cs="Tahoma"/>
          <w:sz w:val="24"/>
          <w:szCs w:val="18"/>
          <w:lang w:val="es-CR" w:eastAsia="es-CR"/>
        </w:rPr>
      </w:pPr>
      <w:r w:rsidRPr="007721FC">
        <w:rPr>
          <w:rFonts w:ascii="Tahoma" w:hAnsi="Tahoma" w:cs="Tahoma"/>
          <w:b/>
          <w:sz w:val="24"/>
          <w:szCs w:val="18"/>
          <w:lang w:val="es-CR" w:eastAsia="es-CR"/>
        </w:rPr>
        <w:t xml:space="preserve">N° de contrato: </w:t>
      </w:r>
      <w:r w:rsidR="00981DC3" w:rsidRPr="007721FC">
        <w:rPr>
          <w:rFonts w:ascii="Tahoma" w:hAnsi="Tahoma" w:cs="Tahoma"/>
          <w:sz w:val="24"/>
          <w:szCs w:val="18"/>
          <w:lang w:val="es-CR" w:eastAsia="es-CR"/>
        </w:rPr>
        <w:t>0432</w:t>
      </w:r>
      <w:r w:rsidR="0032308C" w:rsidRPr="007721FC">
        <w:rPr>
          <w:rFonts w:ascii="Tahoma" w:hAnsi="Tahoma" w:cs="Tahoma"/>
          <w:sz w:val="24"/>
          <w:szCs w:val="18"/>
          <w:lang w:val="es-CR" w:eastAsia="es-CR"/>
        </w:rPr>
        <w:t>019000200004-00</w:t>
      </w:r>
    </w:p>
    <w:p w14:paraId="6F364087" w14:textId="52AC4A26" w:rsidR="00DF789D" w:rsidRPr="007721FC" w:rsidRDefault="00DF789D" w:rsidP="00065B11">
      <w:pPr>
        <w:ind w:left="708"/>
        <w:jc w:val="both"/>
        <w:rPr>
          <w:rFonts w:ascii="Tahoma" w:hAnsi="Tahoma" w:cs="Tahoma"/>
          <w:sz w:val="24"/>
          <w:szCs w:val="18"/>
          <w:lang w:val="es-CR" w:eastAsia="es-CR"/>
        </w:rPr>
      </w:pPr>
      <w:r w:rsidRPr="007721FC">
        <w:rPr>
          <w:rFonts w:ascii="Tahoma" w:hAnsi="Tahoma" w:cs="Tahoma"/>
          <w:b/>
          <w:sz w:val="24"/>
          <w:szCs w:val="18"/>
          <w:lang w:val="es-CR" w:eastAsia="es-CR"/>
        </w:rPr>
        <w:t>Servicio:</w:t>
      </w:r>
      <w:r w:rsidRPr="007721FC">
        <w:rPr>
          <w:rFonts w:ascii="Tahoma" w:hAnsi="Tahoma" w:cs="Tahoma"/>
          <w:sz w:val="24"/>
          <w:szCs w:val="18"/>
          <w:lang w:val="es-CR" w:eastAsia="es-CR"/>
        </w:rPr>
        <w:t xml:space="preserve"> Alquiler de infraestructura y enlaces de fibra óptica</w:t>
      </w:r>
    </w:p>
    <w:p w14:paraId="36E4179B" w14:textId="1B74CDF6" w:rsidR="00B87412" w:rsidRPr="007721FC" w:rsidRDefault="00B87412" w:rsidP="00065B11">
      <w:pPr>
        <w:ind w:left="708"/>
        <w:jc w:val="both"/>
        <w:rPr>
          <w:rFonts w:ascii="Tahoma" w:hAnsi="Tahoma" w:cs="Tahoma"/>
          <w:sz w:val="24"/>
          <w:szCs w:val="18"/>
          <w:lang w:val="es-CR" w:eastAsia="es-CR"/>
        </w:rPr>
      </w:pPr>
      <w:r w:rsidRPr="007721FC">
        <w:rPr>
          <w:rFonts w:ascii="Tahoma" w:hAnsi="Tahoma" w:cs="Tahoma"/>
          <w:b/>
          <w:sz w:val="24"/>
          <w:szCs w:val="18"/>
          <w:lang w:val="es-CR" w:eastAsia="es-CR"/>
        </w:rPr>
        <w:t xml:space="preserve">Monto del contrato: </w:t>
      </w:r>
      <w:r w:rsidRPr="007721FC">
        <w:rPr>
          <w:rFonts w:ascii="Tahoma" w:hAnsi="Tahoma" w:cs="Tahoma"/>
          <w:sz w:val="24"/>
          <w:szCs w:val="18"/>
          <w:lang w:val="es-CR" w:eastAsia="es-CR"/>
        </w:rPr>
        <w:t>¢</w:t>
      </w:r>
      <w:r w:rsidR="007012E7" w:rsidRPr="007721FC">
        <w:rPr>
          <w:rFonts w:ascii="Tahoma" w:hAnsi="Tahoma" w:cs="Tahoma"/>
          <w:sz w:val="24"/>
          <w:szCs w:val="18"/>
          <w:lang w:val="es-CR" w:eastAsia="es-CR"/>
        </w:rPr>
        <w:t>1,</w:t>
      </w:r>
      <w:r w:rsidR="00DF5865">
        <w:rPr>
          <w:rFonts w:ascii="Tahoma" w:hAnsi="Tahoma" w:cs="Tahoma"/>
          <w:sz w:val="24"/>
          <w:szCs w:val="18"/>
          <w:lang w:val="es-CR" w:eastAsia="es-CR"/>
        </w:rPr>
        <w:t>292,400.</w:t>
      </w:r>
      <w:r w:rsidRPr="007721FC">
        <w:rPr>
          <w:rFonts w:ascii="Tahoma" w:hAnsi="Tahoma" w:cs="Tahoma"/>
          <w:sz w:val="24"/>
          <w:szCs w:val="18"/>
          <w:lang w:val="es-CR" w:eastAsia="es-CR"/>
        </w:rPr>
        <w:t>00</w:t>
      </w:r>
    </w:p>
    <w:p w14:paraId="1156CADB" w14:textId="7916106D" w:rsidR="00B87412" w:rsidRPr="007721FC" w:rsidRDefault="00B87412" w:rsidP="00065B11">
      <w:pPr>
        <w:ind w:left="708"/>
        <w:jc w:val="both"/>
        <w:rPr>
          <w:rFonts w:ascii="Tahoma" w:hAnsi="Tahoma" w:cs="Tahoma"/>
          <w:sz w:val="24"/>
          <w:szCs w:val="18"/>
          <w:lang w:val="es-CR" w:eastAsia="es-CR"/>
        </w:rPr>
      </w:pPr>
      <w:r w:rsidRPr="007721FC">
        <w:rPr>
          <w:rFonts w:ascii="Tahoma" w:hAnsi="Tahoma" w:cs="Tahoma"/>
          <w:b/>
          <w:sz w:val="24"/>
          <w:szCs w:val="18"/>
          <w:lang w:val="es-CR" w:eastAsia="es-CR"/>
        </w:rPr>
        <w:t>Ente:</w:t>
      </w:r>
      <w:r w:rsidRPr="007721FC">
        <w:rPr>
          <w:rFonts w:ascii="Tahoma" w:hAnsi="Tahoma" w:cs="Tahoma"/>
          <w:sz w:val="24"/>
          <w:szCs w:val="18"/>
          <w:lang w:val="es-CR" w:eastAsia="es-CR"/>
        </w:rPr>
        <w:t xml:space="preserve"> </w:t>
      </w:r>
      <w:r w:rsidRPr="007721FC">
        <w:rPr>
          <w:rFonts w:ascii="Tahoma" w:hAnsi="Tahoma" w:cs="Tahoma"/>
          <w:sz w:val="24"/>
          <w:szCs w:val="18"/>
          <w:lang w:val="es-CR" w:eastAsia="es-CR"/>
        </w:rPr>
        <w:tab/>
        <w:t>Compañía Nacional de Fuerza y Luz</w:t>
      </w:r>
    </w:p>
    <w:p w14:paraId="5E811E28" w14:textId="0EAF543E" w:rsidR="0032308C" w:rsidRPr="007721FC" w:rsidRDefault="0032308C" w:rsidP="00065B11">
      <w:pPr>
        <w:ind w:left="708"/>
        <w:jc w:val="both"/>
        <w:rPr>
          <w:rFonts w:ascii="Tahoma" w:hAnsi="Tahoma" w:cs="Tahoma"/>
          <w:sz w:val="24"/>
          <w:szCs w:val="18"/>
          <w:lang w:val="es-CR" w:eastAsia="es-CR"/>
        </w:rPr>
      </w:pPr>
    </w:p>
    <w:p w14:paraId="7D4AFEED" w14:textId="66864A7E" w:rsidR="0032308C" w:rsidRPr="007721FC" w:rsidRDefault="0032308C" w:rsidP="00065B11">
      <w:pPr>
        <w:jc w:val="both"/>
        <w:rPr>
          <w:rFonts w:ascii="Tahoma" w:hAnsi="Tahoma" w:cs="Tahoma"/>
          <w:sz w:val="24"/>
          <w:szCs w:val="18"/>
          <w:lang w:val="es-CR" w:eastAsia="es-CR"/>
        </w:rPr>
      </w:pPr>
      <w:r w:rsidRPr="007721FC">
        <w:rPr>
          <w:rFonts w:ascii="Tahoma" w:hAnsi="Tahoma" w:cs="Tahoma"/>
          <w:sz w:val="24"/>
          <w:szCs w:val="18"/>
          <w:lang w:val="es-CR" w:eastAsia="es-CR"/>
        </w:rPr>
        <w:t>El detalle de este contrato se muestra en el formulario correspondiente al art 2</w:t>
      </w:r>
      <w:r w:rsidR="007721FC" w:rsidRPr="007721FC">
        <w:rPr>
          <w:rFonts w:ascii="Tahoma" w:hAnsi="Tahoma" w:cs="Tahoma"/>
          <w:sz w:val="24"/>
          <w:szCs w:val="18"/>
          <w:lang w:val="es-CR" w:eastAsia="es-CR"/>
        </w:rPr>
        <w:t>0</w:t>
      </w:r>
      <w:r w:rsidRPr="007721FC">
        <w:rPr>
          <w:rFonts w:ascii="Tahoma" w:hAnsi="Tahoma" w:cs="Tahoma"/>
          <w:sz w:val="24"/>
          <w:szCs w:val="18"/>
          <w:lang w:val="es-CR" w:eastAsia="es-CR"/>
        </w:rPr>
        <w:t xml:space="preserve"> de los Lineamientos Técnicos, el cual se adjunta.</w:t>
      </w:r>
    </w:p>
    <w:p w14:paraId="024379BD" w14:textId="0B07A2F2" w:rsidR="00EE56D0" w:rsidRPr="007721FC" w:rsidRDefault="00EE56D0" w:rsidP="00065B11">
      <w:pPr>
        <w:jc w:val="both"/>
        <w:rPr>
          <w:rFonts w:ascii="Tahoma" w:hAnsi="Tahoma" w:cs="Tahoma"/>
          <w:sz w:val="24"/>
          <w:szCs w:val="18"/>
          <w:lang w:val="es-CR" w:eastAsia="es-CR"/>
        </w:rPr>
      </w:pPr>
    </w:p>
    <w:p w14:paraId="48A86D15" w14:textId="0077F4DB" w:rsidR="00EE56D0" w:rsidRPr="007721FC" w:rsidRDefault="007721FC" w:rsidP="00065B11">
      <w:pPr>
        <w:jc w:val="both"/>
        <w:rPr>
          <w:rFonts w:ascii="Tahoma" w:hAnsi="Tahoma" w:cs="Tahoma"/>
          <w:sz w:val="24"/>
          <w:szCs w:val="18"/>
          <w:lang w:val="es-CR" w:eastAsia="es-CR"/>
        </w:rPr>
      </w:pPr>
      <w:r w:rsidRPr="007721FC">
        <w:rPr>
          <w:rFonts w:ascii="Tahoma" w:hAnsi="Tahoma" w:cs="Tahoma"/>
          <w:sz w:val="24"/>
          <w:szCs w:val="18"/>
          <w:lang w:val="es-CR" w:eastAsia="es-CR"/>
        </w:rPr>
        <w:t>También, este rubro muestra una reducción respecto al año 2021.</w:t>
      </w:r>
    </w:p>
    <w:p w14:paraId="3F02DC7B" w14:textId="77777777" w:rsidR="00EE56D0" w:rsidRPr="000313E2" w:rsidRDefault="00EE56D0" w:rsidP="00065B11">
      <w:pPr>
        <w:jc w:val="both"/>
        <w:rPr>
          <w:rFonts w:ascii="Tahoma" w:hAnsi="Tahoma" w:cs="Tahoma"/>
          <w:sz w:val="24"/>
          <w:szCs w:val="18"/>
          <w:highlight w:val="yellow"/>
          <w:lang w:val="es-CR" w:eastAsia="es-CR"/>
        </w:rPr>
      </w:pPr>
    </w:p>
    <w:p w14:paraId="4DEBF830" w14:textId="77777777" w:rsidR="00B664A9" w:rsidRPr="000313E2" w:rsidRDefault="00B664A9" w:rsidP="00065B11">
      <w:pPr>
        <w:jc w:val="both"/>
        <w:rPr>
          <w:rFonts w:ascii="Tahoma" w:hAnsi="Tahoma" w:cs="Tahoma"/>
          <w:b/>
          <w:color w:val="FF0000"/>
          <w:sz w:val="24"/>
          <w:szCs w:val="18"/>
          <w:highlight w:val="yellow"/>
          <w:lang w:val="es-CR" w:eastAsia="es-CR"/>
        </w:rPr>
      </w:pPr>
    </w:p>
    <w:p w14:paraId="26619935" w14:textId="77777777" w:rsidR="007721FC" w:rsidRDefault="007721FC" w:rsidP="00065B11">
      <w:pPr>
        <w:pStyle w:val="Ttulo2"/>
        <w:rPr>
          <w:highlight w:val="yellow"/>
          <w:lang w:eastAsia="es-CR"/>
        </w:rPr>
      </w:pPr>
    </w:p>
    <w:p w14:paraId="59B7DED5" w14:textId="51CFA7B5" w:rsidR="00227034" w:rsidRPr="007721FC" w:rsidRDefault="00B87412" w:rsidP="00065B11">
      <w:pPr>
        <w:pStyle w:val="Ttulo2"/>
        <w:rPr>
          <w:lang w:eastAsia="es-CR"/>
        </w:rPr>
      </w:pPr>
      <w:r w:rsidRPr="007721FC">
        <w:rPr>
          <w:lang w:eastAsia="es-CR"/>
        </w:rPr>
        <w:t>1.02.01 Servicio de agua y alcantarillado</w:t>
      </w:r>
    </w:p>
    <w:p w14:paraId="7DEC6957" w14:textId="77777777" w:rsidR="00795003" w:rsidRPr="007721FC" w:rsidRDefault="00795003" w:rsidP="00065B11">
      <w:pPr>
        <w:jc w:val="both"/>
        <w:rPr>
          <w:rFonts w:ascii="Tahoma" w:hAnsi="Tahoma" w:cs="Tahoma"/>
          <w:b/>
          <w:color w:val="FF0000"/>
          <w:sz w:val="24"/>
          <w:szCs w:val="18"/>
          <w:lang w:val="es-CR" w:eastAsia="es-CR"/>
        </w:rPr>
      </w:pPr>
    </w:p>
    <w:p w14:paraId="20B13994" w14:textId="5BE7D347" w:rsidR="004608BD" w:rsidRPr="007721FC" w:rsidRDefault="0022276A" w:rsidP="00065B11">
      <w:pPr>
        <w:jc w:val="both"/>
        <w:rPr>
          <w:rFonts w:ascii="Tahoma" w:hAnsi="Tahoma" w:cs="Tahoma"/>
          <w:sz w:val="24"/>
          <w:szCs w:val="18"/>
          <w:lang w:val="es-CR" w:eastAsia="es-CR"/>
        </w:rPr>
      </w:pPr>
      <w:r w:rsidRPr="007721FC">
        <w:rPr>
          <w:rFonts w:ascii="Tahoma" w:hAnsi="Tahoma" w:cs="Tahoma"/>
          <w:sz w:val="24"/>
          <w:szCs w:val="18"/>
          <w:lang w:val="es-CR" w:eastAsia="es-CR"/>
        </w:rPr>
        <w:t xml:space="preserve">Como parte de la normal operación de la Institución, se </w:t>
      </w:r>
      <w:r w:rsidR="0075363D" w:rsidRPr="007721FC">
        <w:rPr>
          <w:rFonts w:ascii="Tahoma" w:hAnsi="Tahoma" w:cs="Tahoma"/>
          <w:sz w:val="24"/>
          <w:szCs w:val="18"/>
          <w:lang w:val="es-CR" w:eastAsia="es-CR"/>
        </w:rPr>
        <w:t>hace uso</w:t>
      </w:r>
      <w:r w:rsidRPr="007721FC">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7721FC">
        <w:rPr>
          <w:rFonts w:ascii="Tahoma" w:hAnsi="Tahoma" w:cs="Tahoma"/>
          <w:sz w:val="24"/>
          <w:szCs w:val="18"/>
          <w:lang w:val="es-CR" w:eastAsia="es-CR"/>
        </w:rPr>
        <w:t>un</w:t>
      </w:r>
      <w:r w:rsidR="0003684A" w:rsidRPr="007721FC">
        <w:rPr>
          <w:rFonts w:ascii="Tahoma" w:hAnsi="Tahoma" w:cs="Tahoma"/>
          <w:sz w:val="24"/>
          <w:szCs w:val="18"/>
          <w:lang w:val="es-CR" w:eastAsia="es-CR"/>
        </w:rPr>
        <w:t xml:space="preserve"> gasto mensual promedio </w:t>
      </w:r>
      <w:r w:rsidR="0041402A" w:rsidRPr="007721FC">
        <w:rPr>
          <w:rFonts w:ascii="Tahoma" w:hAnsi="Tahoma" w:cs="Tahoma"/>
          <w:sz w:val="24"/>
          <w:szCs w:val="18"/>
          <w:lang w:val="es-CR" w:eastAsia="es-CR"/>
        </w:rPr>
        <w:t xml:space="preserve">de </w:t>
      </w:r>
      <w:r w:rsidR="0003684A" w:rsidRPr="007721FC">
        <w:rPr>
          <w:rFonts w:ascii="Tahoma" w:hAnsi="Tahoma" w:cs="Tahoma"/>
          <w:sz w:val="24"/>
          <w:szCs w:val="18"/>
          <w:lang w:val="es-CR" w:eastAsia="es-CR"/>
        </w:rPr>
        <w:t>¢</w:t>
      </w:r>
      <w:r w:rsidR="0032308C" w:rsidRPr="007721FC">
        <w:rPr>
          <w:rFonts w:ascii="Tahoma" w:hAnsi="Tahoma" w:cs="Tahoma"/>
          <w:sz w:val="24"/>
          <w:szCs w:val="18"/>
          <w:lang w:val="es-CR" w:eastAsia="es-CR"/>
        </w:rPr>
        <w:t>1,</w:t>
      </w:r>
      <w:r w:rsidR="007721FC" w:rsidRPr="007721FC">
        <w:rPr>
          <w:rFonts w:ascii="Tahoma" w:hAnsi="Tahoma" w:cs="Tahoma"/>
          <w:sz w:val="24"/>
          <w:szCs w:val="18"/>
          <w:lang w:val="es-CR" w:eastAsia="es-CR"/>
        </w:rPr>
        <w:t>5</w:t>
      </w:r>
      <w:r w:rsidR="0032308C" w:rsidRPr="007721FC">
        <w:rPr>
          <w:rFonts w:ascii="Tahoma" w:hAnsi="Tahoma" w:cs="Tahoma"/>
          <w:sz w:val="24"/>
          <w:szCs w:val="18"/>
          <w:lang w:val="es-CR" w:eastAsia="es-CR"/>
        </w:rPr>
        <w:t>00,000</w:t>
      </w:r>
      <w:r w:rsidRPr="007721FC">
        <w:rPr>
          <w:rFonts w:ascii="Tahoma" w:hAnsi="Tahoma" w:cs="Tahoma"/>
          <w:sz w:val="24"/>
          <w:szCs w:val="18"/>
          <w:lang w:val="es-CR" w:eastAsia="es-CR"/>
        </w:rPr>
        <w:t>.00</w:t>
      </w:r>
      <w:r w:rsidR="00065B11" w:rsidRPr="007721FC">
        <w:rPr>
          <w:rFonts w:ascii="Tahoma" w:hAnsi="Tahoma" w:cs="Tahoma"/>
          <w:sz w:val="24"/>
          <w:szCs w:val="18"/>
          <w:lang w:val="es-CR" w:eastAsia="es-CR"/>
        </w:rPr>
        <w:t>.</w:t>
      </w:r>
      <w:r w:rsidR="004608BD" w:rsidRPr="007721FC">
        <w:rPr>
          <w:rFonts w:ascii="Tahoma" w:hAnsi="Tahoma" w:cs="Tahoma"/>
          <w:sz w:val="24"/>
          <w:szCs w:val="18"/>
          <w:lang w:val="es-CR" w:eastAsia="es-CR"/>
        </w:rPr>
        <w:t xml:space="preserve"> </w:t>
      </w:r>
    </w:p>
    <w:p w14:paraId="2F3A04FD" w14:textId="77777777" w:rsidR="004608BD" w:rsidRPr="007721FC" w:rsidRDefault="004608BD" w:rsidP="00065B11">
      <w:pPr>
        <w:jc w:val="both"/>
        <w:rPr>
          <w:rFonts w:ascii="Tahoma" w:hAnsi="Tahoma" w:cs="Tahoma"/>
          <w:sz w:val="24"/>
          <w:szCs w:val="18"/>
          <w:lang w:val="es-CR" w:eastAsia="es-CR"/>
        </w:rPr>
      </w:pPr>
    </w:p>
    <w:p w14:paraId="7192383F" w14:textId="3D1C1557" w:rsidR="00497AE9" w:rsidRPr="007721FC" w:rsidRDefault="004608BD" w:rsidP="00065B11">
      <w:pPr>
        <w:jc w:val="both"/>
        <w:rPr>
          <w:rFonts w:ascii="Tahoma" w:hAnsi="Tahoma" w:cs="Tahoma"/>
          <w:sz w:val="24"/>
          <w:szCs w:val="18"/>
          <w:lang w:val="es-CR" w:eastAsia="es-CR"/>
        </w:rPr>
      </w:pPr>
      <w:r w:rsidRPr="007721FC">
        <w:rPr>
          <w:rFonts w:ascii="Tahoma" w:hAnsi="Tahoma" w:cs="Tahoma"/>
          <w:sz w:val="24"/>
          <w:szCs w:val="18"/>
          <w:lang w:val="es-CR" w:eastAsia="es-CR"/>
        </w:rPr>
        <w:t>A</w:t>
      </w:r>
      <w:r w:rsidR="00C5479C" w:rsidRPr="007721FC">
        <w:rPr>
          <w:rFonts w:ascii="Tahoma" w:hAnsi="Tahoma" w:cs="Tahoma"/>
          <w:sz w:val="24"/>
          <w:szCs w:val="18"/>
          <w:lang w:val="es-CR" w:eastAsia="es-CR"/>
        </w:rPr>
        <w:t xml:space="preserve"> pesar de que nuestras instalaciones mecánicas </w:t>
      </w:r>
      <w:r w:rsidR="00A64FDC" w:rsidRPr="007721FC">
        <w:rPr>
          <w:rFonts w:ascii="Tahoma" w:hAnsi="Tahoma" w:cs="Tahoma"/>
          <w:sz w:val="24"/>
          <w:szCs w:val="18"/>
          <w:lang w:val="es-CR" w:eastAsia="es-CR"/>
        </w:rPr>
        <w:t>presentan un nivel alto de obsolescencia y deterioro, lo que provoca la aparición frecuente de fugas y goteos, afectando el consumo de agua, existe un gran compromiso institucional por corregir estos problemas en el menor tiempo y evitar “picos” en el consumo</w:t>
      </w:r>
      <w:r w:rsidR="007721FC" w:rsidRPr="007721FC">
        <w:rPr>
          <w:rFonts w:ascii="Tahoma" w:hAnsi="Tahoma" w:cs="Tahoma"/>
          <w:sz w:val="24"/>
          <w:szCs w:val="18"/>
          <w:lang w:val="es-CR" w:eastAsia="es-CR"/>
        </w:rPr>
        <w:t>, de ahí que la proyección de gasto para el año 2022 sea inferior a la actual</w:t>
      </w:r>
      <w:r w:rsidR="00D26C16" w:rsidRPr="007721FC">
        <w:rPr>
          <w:rFonts w:ascii="Tahoma" w:hAnsi="Tahoma" w:cs="Tahoma"/>
          <w:sz w:val="24"/>
          <w:szCs w:val="18"/>
          <w:lang w:val="es-CR" w:eastAsia="es-CR"/>
        </w:rPr>
        <w:t>.</w:t>
      </w:r>
    </w:p>
    <w:p w14:paraId="1184BCA7" w14:textId="2D4BE6BA" w:rsidR="00A64FDC" w:rsidRPr="007721FC" w:rsidRDefault="00A64FDC" w:rsidP="00065B11">
      <w:pPr>
        <w:jc w:val="both"/>
        <w:rPr>
          <w:rFonts w:ascii="Tahoma" w:hAnsi="Tahoma" w:cs="Tahoma"/>
          <w:sz w:val="24"/>
          <w:szCs w:val="18"/>
          <w:lang w:val="es-CR" w:eastAsia="es-CR"/>
        </w:rPr>
      </w:pPr>
    </w:p>
    <w:p w14:paraId="7F8DEDB8" w14:textId="19296B58" w:rsidR="0032308C" w:rsidRPr="007721FC" w:rsidRDefault="0032308C" w:rsidP="00065B11">
      <w:pPr>
        <w:jc w:val="both"/>
        <w:rPr>
          <w:rFonts w:ascii="Tahoma" w:hAnsi="Tahoma" w:cs="Tahoma"/>
          <w:sz w:val="24"/>
          <w:szCs w:val="18"/>
          <w:lang w:val="es-CR" w:eastAsia="es-CR"/>
        </w:rPr>
      </w:pPr>
      <w:r w:rsidRPr="007721FC">
        <w:rPr>
          <w:rFonts w:ascii="Tahoma" w:hAnsi="Tahoma" w:cs="Tahoma"/>
          <w:sz w:val="24"/>
          <w:szCs w:val="18"/>
          <w:lang w:val="es-CR" w:eastAsia="es-CR"/>
        </w:rPr>
        <w:t>El detalle de esta proyección se muestra en el formulario correspondi</w:t>
      </w:r>
      <w:r w:rsidR="007721FC" w:rsidRPr="007721FC">
        <w:rPr>
          <w:rFonts w:ascii="Tahoma" w:hAnsi="Tahoma" w:cs="Tahoma"/>
          <w:sz w:val="24"/>
          <w:szCs w:val="18"/>
          <w:lang w:val="es-CR" w:eastAsia="es-CR"/>
        </w:rPr>
        <w:t>ente al art 19</w:t>
      </w:r>
      <w:r w:rsidRPr="007721FC">
        <w:rPr>
          <w:rFonts w:ascii="Tahoma" w:hAnsi="Tahoma" w:cs="Tahoma"/>
          <w:sz w:val="24"/>
          <w:szCs w:val="18"/>
          <w:lang w:val="es-CR" w:eastAsia="es-CR"/>
        </w:rPr>
        <w:t xml:space="preserve"> de los Lineamientos Técnicos, el cual se adjunta.</w:t>
      </w:r>
    </w:p>
    <w:p w14:paraId="53DF350D" w14:textId="77777777" w:rsidR="0032308C" w:rsidRPr="000313E2" w:rsidRDefault="0032308C" w:rsidP="00065B11">
      <w:pPr>
        <w:jc w:val="both"/>
        <w:rPr>
          <w:rFonts w:ascii="Tahoma" w:hAnsi="Tahoma" w:cs="Tahoma"/>
          <w:sz w:val="24"/>
          <w:szCs w:val="18"/>
          <w:highlight w:val="yellow"/>
          <w:lang w:val="es-CR" w:eastAsia="es-CR"/>
        </w:rPr>
      </w:pPr>
    </w:p>
    <w:p w14:paraId="067ACD10" w14:textId="77777777" w:rsidR="00634DE9" w:rsidRPr="000313E2" w:rsidRDefault="00634DE9" w:rsidP="00065B11">
      <w:pPr>
        <w:jc w:val="both"/>
        <w:rPr>
          <w:rFonts w:ascii="Tahoma" w:hAnsi="Tahoma" w:cs="Tahoma"/>
          <w:b/>
          <w:color w:val="FF0000"/>
          <w:sz w:val="24"/>
          <w:szCs w:val="18"/>
          <w:highlight w:val="yellow"/>
          <w:lang w:val="es-CR" w:eastAsia="es-CR"/>
        </w:rPr>
      </w:pPr>
    </w:p>
    <w:p w14:paraId="190FA0F5" w14:textId="77777777" w:rsidR="00B87412" w:rsidRPr="00BC61DE" w:rsidRDefault="00B87412" w:rsidP="00065B11">
      <w:pPr>
        <w:pStyle w:val="Ttulo2"/>
        <w:rPr>
          <w:lang w:eastAsia="es-CR"/>
        </w:rPr>
      </w:pPr>
      <w:r w:rsidRPr="00BC61DE">
        <w:rPr>
          <w:lang w:eastAsia="es-CR"/>
        </w:rPr>
        <w:t>1.02.02 Servicio de energía eléctrica</w:t>
      </w:r>
    </w:p>
    <w:p w14:paraId="079E8949" w14:textId="77777777" w:rsidR="00A64FDC" w:rsidRPr="00BC61DE" w:rsidRDefault="00A64FDC" w:rsidP="00065B11">
      <w:pPr>
        <w:jc w:val="both"/>
        <w:rPr>
          <w:rFonts w:ascii="Tahoma" w:hAnsi="Tahoma" w:cs="Tahoma"/>
          <w:color w:val="FF0000"/>
          <w:sz w:val="24"/>
          <w:szCs w:val="18"/>
          <w:lang w:val="es-CR" w:eastAsia="es-CR"/>
        </w:rPr>
      </w:pPr>
    </w:p>
    <w:p w14:paraId="6805646C" w14:textId="75BACE45" w:rsidR="00FE0FE4" w:rsidRPr="00BC61DE" w:rsidRDefault="00CE3A6E" w:rsidP="00065B11">
      <w:pPr>
        <w:jc w:val="both"/>
        <w:rPr>
          <w:rFonts w:ascii="Tahoma" w:hAnsi="Tahoma" w:cs="Tahoma"/>
          <w:sz w:val="24"/>
          <w:szCs w:val="18"/>
          <w:lang w:val="es-CR" w:eastAsia="es-CR"/>
        </w:rPr>
      </w:pPr>
      <w:r w:rsidRPr="00BC61DE">
        <w:rPr>
          <w:rFonts w:ascii="Tahoma" w:hAnsi="Tahoma" w:cs="Tahoma"/>
          <w:sz w:val="24"/>
          <w:szCs w:val="18"/>
          <w:lang w:val="es-CR" w:eastAsia="es-CR"/>
        </w:rPr>
        <w:t>Dentro</w:t>
      </w:r>
      <w:r w:rsidR="00BF3B2B" w:rsidRPr="00BC61DE">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BC61DE">
        <w:rPr>
          <w:rFonts w:ascii="Tahoma" w:hAnsi="Tahoma" w:cs="Tahoma"/>
          <w:sz w:val="24"/>
          <w:szCs w:val="18"/>
          <w:lang w:val="es-CR" w:eastAsia="es-CR"/>
        </w:rPr>
        <w:t>n gasto mensual promedio de ¢</w:t>
      </w:r>
      <w:r w:rsidR="007721FC" w:rsidRPr="00BC61DE">
        <w:rPr>
          <w:rFonts w:ascii="Tahoma" w:hAnsi="Tahoma" w:cs="Tahoma"/>
          <w:sz w:val="24"/>
          <w:szCs w:val="18"/>
          <w:lang w:val="es-CR" w:eastAsia="es-CR"/>
        </w:rPr>
        <w:t>2.</w:t>
      </w:r>
      <w:r w:rsidR="0032308C" w:rsidRPr="00BC61DE">
        <w:rPr>
          <w:rFonts w:ascii="Tahoma" w:hAnsi="Tahoma" w:cs="Tahoma"/>
          <w:sz w:val="24"/>
          <w:szCs w:val="18"/>
          <w:lang w:val="es-CR" w:eastAsia="es-CR"/>
        </w:rPr>
        <w:t>5</w:t>
      </w:r>
      <w:r w:rsidR="00A64FDC" w:rsidRPr="00BC61DE">
        <w:rPr>
          <w:rFonts w:ascii="Tahoma" w:hAnsi="Tahoma" w:cs="Tahoma"/>
          <w:sz w:val="24"/>
          <w:szCs w:val="18"/>
          <w:lang w:val="es-CR" w:eastAsia="es-CR"/>
        </w:rPr>
        <w:t xml:space="preserve"> millones, </w:t>
      </w:r>
      <w:r w:rsidR="00D26C16" w:rsidRPr="00BC61DE">
        <w:rPr>
          <w:rFonts w:ascii="Tahoma" w:hAnsi="Tahoma" w:cs="Tahoma"/>
          <w:sz w:val="24"/>
          <w:szCs w:val="18"/>
          <w:lang w:val="es-CR" w:eastAsia="es-CR"/>
        </w:rPr>
        <w:t xml:space="preserve">incluida </w:t>
      </w:r>
      <w:r w:rsidR="00A64FDC" w:rsidRPr="00BC61DE">
        <w:rPr>
          <w:rFonts w:ascii="Tahoma" w:hAnsi="Tahoma" w:cs="Tahoma"/>
          <w:sz w:val="24"/>
          <w:szCs w:val="18"/>
          <w:lang w:val="es-CR" w:eastAsia="es-CR"/>
        </w:rPr>
        <w:t xml:space="preserve">la previsión para </w:t>
      </w:r>
      <w:r w:rsidR="00065B11" w:rsidRPr="00BC61DE">
        <w:rPr>
          <w:rFonts w:ascii="Tahoma" w:hAnsi="Tahoma" w:cs="Tahoma"/>
          <w:sz w:val="24"/>
          <w:szCs w:val="18"/>
          <w:lang w:val="es-CR" w:eastAsia="es-CR"/>
        </w:rPr>
        <w:t>cubrir el IVA</w:t>
      </w:r>
      <w:r w:rsidR="008C621F" w:rsidRPr="00BC61DE">
        <w:rPr>
          <w:rFonts w:ascii="Tahoma" w:hAnsi="Tahoma" w:cs="Tahoma"/>
          <w:sz w:val="24"/>
          <w:szCs w:val="18"/>
          <w:lang w:val="es-CR" w:eastAsia="es-CR"/>
        </w:rPr>
        <w:t>.</w:t>
      </w:r>
      <w:r w:rsidR="007721FC" w:rsidRPr="00BC61DE">
        <w:rPr>
          <w:rFonts w:ascii="Tahoma" w:hAnsi="Tahoma" w:cs="Tahoma"/>
          <w:sz w:val="24"/>
          <w:szCs w:val="18"/>
          <w:lang w:val="es-CR" w:eastAsia="es-CR"/>
        </w:rPr>
        <w:t xml:space="preserve">  Para el año 2022 se muestra una reducción en el gasto por este concepto </w:t>
      </w:r>
      <w:r w:rsidR="00BC61DE" w:rsidRPr="00BC61DE">
        <w:rPr>
          <w:rFonts w:ascii="Tahoma" w:hAnsi="Tahoma" w:cs="Tahoma"/>
          <w:sz w:val="24"/>
          <w:szCs w:val="18"/>
          <w:lang w:val="es-CR" w:eastAsia="es-CR"/>
        </w:rPr>
        <w:t>como un efecto de la modalidad del teletrabajo.</w:t>
      </w:r>
    </w:p>
    <w:p w14:paraId="31EA7833" w14:textId="1C0A83EF" w:rsidR="003D7369" w:rsidRPr="00BC61DE" w:rsidRDefault="003D7369" w:rsidP="00065B11">
      <w:pPr>
        <w:jc w:val="both"/>
        <w:rPr>
          <w:rFonts w:ascii="Tahoma" w:hAnsi="Tahoma" w:cs="Tahoma"/>
          <w:color w:val="FF0000"/>
          <w:sz w:val="24"/>
          <w:szCs w:val="18"/>
          <w:lang w:val="es-CR" w:eastAsia="es-CR"/>
        </w:rPr>
      </w:pPr>
    </w:p>
    <w:p w14:paraId="07DB1F96" w14:textId="5E5CED0D" w:rsidR="0032308C" w:rsidRPr="00BC61DE" w:rsidRDefault="0032308C" w:rsidP="00065B11">
      <w:pPr>
        <w:jc w:val="both"/>
        <w:rPr>
          <w:rFonts w:ascii="Tahoma" w:hAnsi="Tahoma" w:cs="Tahoma"/>
          <w:sz w:val="24"/>
          <w:szCs w:val="18"/>
          <w:lang w:val="es-CR" w:eastAsia="es-CR"/>
        </w:rPr>
      </w:pPr>
      <w:r w:rsidRPr="00BC61DE">
        <w:rPr>
          <w:rFonts w:ascii="Tahoma" w:hAnsi="Tahoma" w:cs="Tahoma"/>
          <w:sz w:val="24"/>
          <w:szCs w:val="18"/>
          <w:lang w:val="es-CR" w:eastAsia="es-CR"/>
        </w:rPr>
        <w:t xml:space="preserve">El detalle de esta proyección se muestra en el formulario correspondiente al art </w:t>
      </w:r>
      <w:r w:rsidR="007721FC" w:rsidRPr="00BC61DE">
        <w:rPr>
          <w:rFonts w:ascii="Tahoma" w:hAnsi="Tahoma" w:cs="Tahoma"/>
          <w:sz w:val="24"/>
          <w:szCs w:val="18"/>
          <w:lang w:val="es-CR" w:eastAsia="es-CR"/>
        </w:rPr>
        <w:t>19</w:t>
      </w:r>
      <w:r w:rsidRPr="00BC61DE">
        <w:rPr>
          <w:rFonts w:ascii="Tahoma" w:hAnsi="Tahoma" w:cs="Tahoma"/>
          <w:sz w:val="24"/>
          <w:szCs w:val="18"/>
          <w:lang w:val="es-CR" w:eastAsia="es-CR"/>
        </w:rPr>
        <w:t xml:space="preserve"> de los Lineamientos Técnicos, el cual se adjunta.</w:t>
      </w:r>
    </w:p>
    <w:p w14:paraId="5A7431A1" w14:textId="77777777" w:rsidR="0032308C" w:rsidRPr="000313E2" w:rsidRDefault="0032308C" w:rsidP="00065B11">
      <w:pPr>
        <w:jc w:val="both"/>
        <w:rPr>
          <w:rFonts w:ascii="Tahoma" w:hAnsi="Tahoma" w:cs="Tahoma"/>
          <w:color w:val="FF0000"/>
          <w:sz w:val="24"/>
          <w:szCs w:val="18"/>
          <w:highlight w:val="yellow"/>
          <w:lang w:val="es-CR" w:eastAsia="es-CR"/>
        </w:rPr>
      </w:pPr>
    </w:p>
    <w:p w14:paraId="0B1204C3" w14:textId="77777777" w:rsidR="00D933FE" w:rsidRPr="000313E2" w:rsidRDefault="00D933FE" w:rsidP="002C228B">
      <w:pPr>
        <w:ind w:left="708"/>
        <w:jc w:val="both"/>
        <w:rPr>
          <w:rFonts w:ascii="Tahoma" w:hAnsi="Tahoma" w:cs="Tahoma"/>
          <w:color w:val="FF0000"/>
          <w:sz w:val="24"/>
          <w:szCs w:val="18"/>
          <w:highlight w:val="yellow"/>
          <w:lang w:val="es-CR" w:eastAsia="es-CR"/>
        </w:rPr>
      </w:pPr>
    </w:p>
    <w:p w14:paraId="4D4D6436" w14:textId="77777777" w:rsidR="00B87412" w:rsidRPr="00BC61DE" w:rsidRDefault="00B87412" w:rsidP="002C228B">
      <w:pPr>
        <w:pStyle w:val="Ttulo2"/>
        <w:rPr>
          <w:lang w:eastAsia="es-CR"/>
        </w:rPr>
      </w:pPr>
      <w:r w:rsidRPr="00BC61DE">
        <w:rPr>
          <w:lang w:eastAsia="es-CR"/>
        </w:rPr>
        <w:t>1.02.03 Servicio de correo</w:t>
      </w:r>
    </w:p>
    <w:p w14:paraId="2D0A4E60" w14:textId="77777777" w:rsidR="0003684A" w:rsidRPr="00BC61DE" w:rsidRDefault="0003684A" w:rsidP="002C228B">
      <w:pPr>
        <w:jc w:val="both"/>
        <w:rPr>
          <w:rFonts w:ascii="Tahoma" w:hAnsi="Tahoma" w:cs="Tahoma"/>
          <w:b/>
          <w:color w:val="FF0000"/>
          <w:sz w:val="24"/>
          <w:szCs w:val="18"/>
          <w:lang w:val="es-CR" w:eastAsia="es-CR"/>
        </w:rPr>
      </w:pPr>
    </w:p>
    <w:p w14:paraId="7F6D7BC8" w14:textId="6BE6201F" w:rsidR="0003684A" w:rsidRPr="00BC61DE" w:rsidRDefault="008C621F" w:rsidP="002C228B">
      <w:pPr>
        <w:jc w:val="both"/>
        <w:rPr>
          <w:rFonts w:ascii="Tahoma" w:hAnsi="Tahoma" w:cs="Tahoma"/>
          <w:sz w:val="24"/>
          <w:szCs w:val="18"/>
          <w:lang w:val="es-CR" w:eastAsia="es-CR"/>
        </w:rPr>
      </w:pPr>
      <w:r w:rsidRPr="00BC61DE">
        <w:rPr>
          <w:rFonts w:ascii="Tahoma" w:hAnsi="Tahoma" w:cs="Tahoma"/>
          <w:sz w:val="24"/>
          <w:szCs w:val="18"/>
          <w:lang w:val="es-CR" w:eastAsia="es-CR"/>
        </w:rPr>
        <w:t>La</w:t>
      </w:r>
      <w:r w:rsidR="00BF3B2B" w:rsidRPr="00BC61DE">
        <w:rPr>
          <w:rFonts w:ascii="Tahoma" w:hAnsi="Tahoma" w:cs="Tahoma"/>
          <w:sz w:val="24"/>
          <w:szCs w:val="18"/>
          <w:lang w:val="es-CR" w:eastAsia="es-CR"/>
        </w:rPr>
        <w:t xml:space="preserve"> operación </w:t>
      </w:r>
      <w:r w:rsidRPr="00BC61DE">
        <w:rPr>
          <w:rFonts w:ascii="Tahoma" w:hAnsi="Tahoma" w:cs="Tahoma"/>
          <w:sz w:val="24"/>
          <w:szCs w:val="18"/>
          <w:lang w:val="es-CR" w:eastAsia="es-CR"/>
        </w:rPr>
        <w:t xml:space="preserve">normal </w:t>
      </w:r>
      <w:r w:rsidR="00BF3B2B" w:rsidRPr="00BC61DE">
        <w:rPr>
          <w:rFonts w:ascii="Tahoma" w:hAnsi="Tahoma" w:cs="Tahoma"/>
          <w:sz w:val="24"/>
          <w:szCs w:val="18"/>
          <w:lang w:val="es-CR" w:eastAsia="es-CR"/>
        </w:rPr>
        <w:t>de la Institución</w:t>
      </w:r>
      <w:r w:rsidRPr="00BC61DE">
        <w:rPr>
          <w:rFonts w:ascii="Tahoma" w:hAnsi="Tahoma" w:cs="Tahoma"/>
          <w:sz w:val="24"/>
          <w:szCs w:val="18"/>
          <w:lang w:val="es-CR" w:eastAsia="es-CR"/>
        </w:rPr>
        <w:t xml:space="preserve"> demanda el</w:t>
      </w:r>
      <w:r w:rsidR="00BF3B2B" w:rsidRPr="00BC61DE">
        <w:rPr>
          <w:rFonts w:ascii="Tahoma" w:hAnsi="Tahoma" w:cs="Tahoma"/>
          <w:sz w:val="24"/>
          <w:szCs w:val="18"/>
          <w:lang w:val="es-CR" w:eastAsia="es-CR"/>
        </w:rPr>
        <w:t xml:space="preserve"> uso de los servicios postales brindados por Correos de Costa Rica, S.A.</w:t>
      </w:r>
      <w:r w:rsidR="009A5812" w:rsidRPr="00BC61DE">
        <w:rPr>
          <w:rFonts w:ascii="Tahoma" w:hAnsi="Tahoma" w:cs="Tahoma"/>
          <w:sz w:val="24"/>
          <w:szCs w:val="18"/>
          <w:lang w:val="es-CR" w:eastAsia="es-CR"/>
        </w:rPr>
        <w:t>, para el envío de documentos a todo el territorio nacional y en algunos casos se requiere la remisión de documentos fuera del territorio</w:t>
      </w:r>
      <w:r w:rsidR="00BF3B2B" w:rsidRPr="00BC61DE">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BC61DE">
        <w:rPr>
          <w:rFonts w:ascii="Tahoma" w:hAnsi="Tahoma" w:cs="Tahoma"/>
          <w:sz w:val="24"/>
          <w:szCs w:val="18"/>
          <w:lang w:val="es-CR" w:eastAsia="es-CR"/>
        </w:rPr>
        <w:t>¢</w:t>
      </w:r>
      <w:r w:rsidR="00BC61DE" w:rsidRPr="00BC61DE">
        <w:rPr>
          <w:rFonts w:ascii="Tahoma" w:hAnsi="Tahoma" w:cs="Tahoma"/>
          <w:sz w:val="24"/>
          <w:szCs w:val="18"/>
          <w:lang w:val="es-CR" w:eastAsia="es-CR"/>
        </w:rPr>
        <w:t>333</w:t>
      </w:r>
      <w:r w:rsidR="0032308C" w:rsidRPr="00BC61DE">
        <w:rPr>
          <w:rFonts w:ascii="Tahoma" w:hAnsi="Tahoma" w:cs="Tahoma"/>
          <w:sz w:val="24"/>
          <w:szCs w:val="18"/>
          <w:lang w:val="es-CR" w:eastAsia="es-CR"/>
        </w:rPr>
        <w:t>,000.00</w:t>
      </w:r>
      <w:r w:rsidR="0003684A" w:rsidRPr="00BC61DE">
        <w:rPr>
          <w:rFonts w:ascii="Tahoma" w:hAnsi="Tahoma" w:cs="Tahoma"/>
          <w:sz w:val="24"/>
          <w:szCs w:val="18"/>
          <w:lang w:val="es-CR" w:eastAsia="es-CR"/>
        </w:rPr>
        <w:t>.</w:t>
      </w:r>
      <w:r w:rsidR="00885808" w:rsidRPr="00BC61DE">
        <w:rPr>
          <w:rFonts w:ascii="Tahoma" w:hAnsi="Tahoma" w:cs="Tahoma"/>
          <w:sz w:val="24"/>
          <w:szCs w:val="18"/>
          <w:lang w:val="es-CR" w:eastAsia="es-CR"/>
        </w:rPr>
        <w:t xml:space="preserve">  Cada vez es mayor la cantidad de documentos que se tratan de forma </w:t>
      </w:r>
      <w:r w:rsidR="004811E8" w:rsidRPr="00BC61DE">
        <w:rPr>
          <w:rFonts w:ascii="Tahoma" w:hAnsi="Tahoma" w:cs="Tahoma"/>
          <w:sz w:val="24"/>
          <w:szCs w:val="18"/>
          <w:lang w:val="es-CR" w:eastAsia="es-CR"/>
        </w:rPr>
        <w:t>digital</w:t>
      </w:r>
      <w:r w:rsidR="00BC61DE" w:rsidRPr="00BC61DE">
        <w:rPr>
          <w:rFonts w:ascii="Tahoma" w:hAnsi="Tahoma" w:cs="Tahoma"/>
          <w:sz w:val="24"/>
          <w:szCs w:val="18"/>
          <w:lang w:val="es-CR" w:eastAsia="es-CR"/>
        </w:rPr>
        <w:t xml:space="preserve"> por lo que se refleja una reducción importante del gasto</w:t>
      </w:r>
      <w:r w:rsidR="00885808" w:rsidRPr="00BC61DE">
        <w:rPr>
          <w:rFonts w:ascii="Tahoma" w:hAnsi="Tahoma" w:cs="Tahoma"/>
          <w:sz w:val="24"/>
          <w:szCs w:val="18"/>
          <w:lang w:val="es-CR" w:eastAsia="es-CR"/>
        </w:rPr>
        <w:t xml:space="preserve">, sin embargo, aun </w:t>
      </w:r>
      <w:r w:rsidR="004811E8" w:rsidRPr="00BC61DE">
        <w:rPr>
          <w:rFonts w:ascii="Tahoma" w:hAnsi="Tahoma" w:cs="Tahoma"/>
          <w:sz w:val="24"/>
          <w:szCs w:val="18"/>
          <w:lang w:val="es-CR" w:eastAsia="es-CR"/>
        </w:rPr>
        <w:t>es im</w:t>
      </w:r>
      <w:r w:rsidR="00885808" w:rsidRPr="00BC61DE">
        <w:rPr>
          <w:rFonts w:ascii="Tahoma" w:hAnsi="Tahoma" w:cs="Tahoma"/>
          <w:sz w:val="24"/>
          <w:szCs w:val="18"/>
          <w:lang w:val="es-CR" w:eastAsia="es-CR"/>
        </w:rPr>
        <w:t>prescindi</w:t>
      </w:r>
      <w:r w:rsidR="004811E8" w:rsidRPr="00BC61DE">
        <w:rPr>
          <w:rFonts w:ascii="Tahoma" w:hAnsi="Tahoma" w:cs="Tahoma"/>
          <w:sz w:val="24"/>
          <w:szCs w:val="18"/>
          <w:lang w:val="es-CR" w:eastAsia="es-CR"/>
        </w:rPr>
        <w:t>ble este</w:t>
      </w:r>
      <w:r w:rsidR="00885808" w:rsidRPr="00BC61DE">
        <w:rPr>
          <w:rFonts w:ascii="Tahoma" w:hAnsi="Tahoma" w:cs="Tahoma"/>
          <w:sz w:val="24"/>
          <w:szCs w:val="18"/>
          <w:lang w:val="es-CR" w:eastAsia="es-CR"/>
        </w:rPr>
        <w:t xml:space="preserve"> servicio.</w:t>
      </w:r>
    </w:p>
    <w:p w14:paraId="7C99176E" w14:textId="77777777" w:rsidR="002C228B" w:rsidRPr="00BC61DE" w:rsidRDefault="002C228B" w:rsidP="002C228B">
      <w:pPr>
        <w:jc w:val="both"/>
        <w:rPr>
          <w:rFonts w:ascii="Tahoma" w:hAnsi="Tahoma" w:cs="Tahoma"/>
          <w:sz w:val="24"/>
          <w:szCs w:val="18"/>
          <w:lang w:val="es-CR" w:eastAsia="es-CR"/>
        </w:rPr>
      </w:pPr>
    </w:p>
    <w:p w14:paraId="3E92706A" w14:textId="5BDBDE85" w:rsidR="0032308C" w:rsidRPr="00BC61DE" w:rsidRDefault="0032308C" w:rsidP="002C228B">
      <w:pPr>
        <w:jc w:val="both"/>
        <w:rPr>
          <w:rFonts w:ascii="Tahoma" w:hAnsi="Tahoma" w:cs="Tahoma"/>
          <w:sz w:val="24"/>
          <w:szCs w:val="18"/>
          <w:lang w:val="es-CR" w:eastAsia="es-CR"/>
        </w:rPr>
      </w:pPr>
      <w:r w:rsidRPr="00BC61DE">
        <w:rPr>
          <w:rFonts w:ascii="Tahoma" w:hAnsi="Tahoma" w:cs="Tahoma"/>
          <w:sz w:val="24"/>
          <w:szCs w:val="18"/>
          <w:lang w:val="es-CR" w:eastAsia="es-CR"/>
        </w:rPr>
        <w:t xml:space="preserve">El detalle de esta proyección se muestra en el formulario correspondiente al art </w:t>
      </w:r>
      <w:r w:rsidR="00BC61DE" w:rsidRPr="00BC61DE">
        <w:rPr>
          <w:rFonts w:ascii="Tahoma" w:hAnsi="Tahoma" w:cs="Tahoma"/>
          <w:sz w:val="24"/>
          <w:szCs w:val="18"/>
          <w:lang w:val="es-CR" w:eastAsia="es-CR"/>
        </w:rPr>
        <w:t>19</w:t>
      </w:r>
      <w:r w:rsidRPr="00BC61DE">
        <w:rPr>
          <w:rFonts w:ascii="Tahoma" w:hAnsi="Tahoma" w:cs="Tahoma"/>
          <w:sz w:val="24"/>
          <w:szCs w:val="18"/>
          <w:lang w:val="es-CR" w:eastAsia="es-CR"/>
        </w:rPr>
        <w:t xml:space="preserve"> de los Lineamientos Técnicos, el cual se adjunta.</w:t>
      </w:r>
    </w:p>
    <w:p w14:paraId="2F0DB148" w14:textId="5F15675C" w:rsidR="00BC61DE" w:rsidRDefault="00BC61DE" w:rsidP="002C228B">
      <w:pPr>
        <w:jc w:val="both"/>
        <w:rPr>
          <w:rFonts w:ascii="Tahoma" w:hAnsi="Tahoma" w:cs="Tahoma"/>
          <w:sz w:val="24"/>
          <w:szCs w:val="18"/>
          <w:highlight w:val="yellow"/>
          <w:lang w:val="es-CR" w:eastAsia="es-CR"/>
        </w:rPr>
      </w:pPr>
    </w:p>
    <w:p w14:paraId="04C35EE5" w14:textId="77777777" w:rsidR="002C228B" w:rsidRPr="000313E2" w:rsidRDefault="002C228B" w:rsidP="00634DE9">
      <w:pPr>
        <w:jc w:val="both"/>
        <w:rPr>
          <w:rFonts w:ascii="Tahoma" w:hAnsi="Tahoma" w:cs="Tahoma"/>
          <w:sz w:val="24"/>
          <w:szCs w:val="18"/>
          <w:highlight w:val="yellow"/>
          <w:lang w:val="es-CR" w:eastAsia="es-CR"/>
        </w:rPr>
      </w:pPr>
    </w:p>
    <w:p w14:paraId="7D8D3320" w14:textId="77777777" w:rsidR="00B87412" w:rsidRPr="00F65B1B" w:rsidRDefault="00B87412" w:rsidP="00634DE9">
      <w:pPr>
        <w:pStyle w:val="Ttulo2"/>
        <w:rPr>
          <w:lang w:eastAsia="es-CR"/>
        </w:rPr>
      </w:pPr>
      <w:r w:rsidRPr="00F65B1B">
        <w:rPr>
          <w:lang w:eastAsia="es-CR"/>
        </w:rPr>
        <w:t>1.02.04 Servicio de telecomunicaciones</w:t>
      </w:r>
    </w:p>
    <w:p w14:paraId="2CEF4831" w14:textId="77777777" w:rsidR="00795003" w:rsidRPr="00F65B1B" w:rsidRDefault="00795003" w:rsidP="00634DE9">
      <w:pPr>
        <w:jc w:val="both"/>
        <w:rPr>
          <w:rFonts w:ascii="Tahoma" w:hAnsi="Tahoma" w:cs="Tahoma"/>
          <w:b/>
          <w:color w:val="FF0000"/>
          <w:sz w:val="24"/>
          <w:szCs w:val="18"/>
          <w:lang w:val="es-CR" w:eastAsia="es-CR"/>
        </w:rPr>
      </w:pPr>
    </w:p>
    <w:p w14:paraId="72B13EAA" w14:textId="30502499" w:rsidR="00B04F3F" w:rsidRPr="00F65B1B" w:rsidRDefault="009A5812" w:rsidP="00634DE9">
      <w:pPr>
        <w:jc w:val="both"/>
        <w:rPr>
          <w:rFonts w:ascii="Tahoma" w:hAnsi="Tahoma" w:cs="Tahoma"/>
          <w:sz w:val="24"/>
          <w:szCs w:val="18"/>
          <w:lang w:val="es-CR" w:eastAsia="es-CR"/>
        </w:rPr>
      </w:pPr>
      <w:r w:rsidRPr="00F65B1B">
        <w:rPr>
          <w:rFonts w:ascii="Tahoma" w:hAnsi="Tahoma" w:cs="Tahoma"/>
          <w:sz w:val="24"/>
          <w:szCs w:val="18"/>
          <w:lang w:val="es-CR" w:eastAsia="es-CR"/>
        </w:rPr>
        <w:t>Para</w:t>
      </w:r>
      <w:r w:rsidR="00BF3B2B" w:rsidRPr="00F65B1B">
        <w:rPr>
          <w:rFonts w:ascii="Tahoma" w:hAnsi="Tahoma" w:cs="Tahoma"/>
          <w:sz w:val="24"/>
          <w:szCs w:val="18"/>
          <w:lang w:val="es-CR" w:eastAsia="es-CR"/>
        </w:rPr>
        <w:t xml:space="preserve"> la operación normal de la Institución</w:t>
      </w:r>
      <w:r w:rsidRPr="00F65B1B">
        <w:rPr>
          <w:rFonts w:ascii="Tahoma" w:hAnsi="Tahoma" w:cs="Tahoma"/>
          <w:sz w:val="24"/>
          <w:szCs w:val="18"/>
          <w:lang w:val="es-CR" w:eastAsia="es-CR"/>
        </w:rPr>
        <w:t xml:space="preserve"> es imprescindible contar con el </w:t>
      </w:r>
      <w:r w:rsidR="00BF3B2B" w:rsidRPr="00F65B1B">
        <w:rPr>
          <w:rFonts w:ascii="Tahoma" w:hAnsi="Tahoma" w:cs="Tahoma"/>
          <w:sz w:val="24"/>
          <w:szCs w:val="18"/>
          <w:lang w:val="es-CR" w:eastAsia="es-CR"/>
        </w:rPr>
        <w:t>servicio de internet brindado por RACSA</w:t>
      </w:r>
      <w:r w:rsidR="005E0131" w:rsidRPr="00F65B1B">
        <w:rPr>
          <w:rFonts w:ascii="Tahoma" w:hAnsi="Tahoma" w:cs="Tahoma"/>
          <w:sz w:val="24"/>
          <w:szCs w:val="18"/>
          <w:lang w:val="es-CR" w:eastAsia="es-CR"/>
        </w:rPr>
        <w:t xml:space="preserve"> y</w:t>
      </w:r>
      <w:r w:rsidR="004811E8" w:rsidRPr="00F65B1B">
        <w:rPr>
          <w:rFonts w:ascii="Tahoma" w:hAnsi="Tahoma" w:cs="Tahoma"/>
          <w:sz w:val="24"/>
          <w:szCs w:val="18"/>
          <w:lang w:val="es-CR" w:eastAsia="es-CR"/>
        </w:rPr>
        <w:t xml:space="preserve"> e</w:t>
      </w:r>
      <w:r w:rsidR="00BF3B2B" w:rsidRPr="00F65B1B">
        <w:rPr>
          <w:rFonts w:ascii="Tahoma" w:hAnsi="Tahoma" w:cs="Tahoma"/>
          <w:sz w:val="24"/>
          <w:szCs w:val="18"/>
          <w:lang w:val="es-CR" w:eastAsia="es-CR"/>
        </w:rPr>
        <w:t>l servicio de telefonía brindado por el ICE</w:t>
      </w:r>
      <w:r w:rsidR="0093434A" w:rsidRPr="00F65B1B">
        <w:rPr>
          <w:rFonts w:ascii="Tahoma" w:hAnsi="Tahoma" w:cs="Tahoma"/>
          <w:sz w:val="24"/>
          <w:szCs w:val="18"/>
          <w:lang w:val="es-CR" w:eastAsia="es-CR"/>
        </w:rPr>
        <w:t>, estos son servicios básicos para los cuales se requiere de los recursos presupuestados, sin ellos sería imposible sostener la gestión institucional</w:t>
      </w:r>
      <w:r w:rsidR="005E0131" w:rsidRPr="00F65B1B">
        <w:rPr>
          <w:rFonts w:ascii="Tahoma" w:hAnsi="Tahoma" w:cs="Tahoma"/>
          <w:sz w:val="24"/>
          <w:szCs w:val="18"/>
          <w:lang w:val="es-CR" w:eastAsia="es-CR"/>
        </w:rPr>
        <w:t xml:space="preserve">. </w:t>
      </w:r>
      <w:r w:rsidR="004811E8" w:rsidRPr="00F65B1B">
        <w:rPr>
          <w:rFonts w:ascii="Tahoma" w:hAnsi="Tahoma" w:cs="Tahoma"/>
          <w:sz w:val="24"/>
          <w:szCs w:val="18"/>
          <w:lang w:val="es-CR" w:eastAsia="es-CR"/>
        </w:rPr>
        <w:t xml:space="preserve"> </w:t>
      </w:r>
    </w:p>
    <w:p w14:paraId="14BDE8CF" w14:textId="77777777" w:rsidR="007A0C95" w:rsidRPr="00F65B1B" w:rsidRDefault="007A0C95" w:rsidP="00634DE9">
      <w:pPr>
        <w:ind w:left="1416"/>
        <w:jc w:val="both"/>
        <w:rPr>
          <w:rFonts w:ascii="Tahoma" w:hAnsi="Tahoma" w:cs="Tahoma"/>
          <w:b/>
          <w:color w:val="FF0000"/>
          <w:sz w:val="24"/>
          <w:szCs w:val="18"/>
          <w:lang w:val="es-CR" w:eastAsia="es-CR"/>
        </w:rPr>
      </w:pPr>
    </w:p>
    <w:p w14:paraId="439F3A08" w14:textId="466BC8BA" w:rsidR="005E0131" w:rsidRPr="00F65B1B" w:rsidRDefault="005E0131" w:rsidP="00634DE9">
      <w:pPr>
        <w:jc w:val="both"/>
        <w:rPr>
          <w:rFonts w:ascii="Tahoma" w:hAnsi="Tahoma" w:cs="Tahoma"/>
          <w:sz w:val="24"/>
          <w:szCs w:val="18"/>
          <w:lang w:val="es-CR" w:eastAsia="es-CR"/>
        </w:rPr>
      </w:pPr>
      <w:r w:rsidRPr="00F65B1B">
        <w:rPr>
          <w:rFonts w:ascii="Tahoma" w:hAnsi="Tahoma" w:cs="Tahoma"/>
          <w:sz w:val="24"/>
          <w:szCs w:val="18"/>
          <w:lang w:val="es-CR" w:eastAsia="es-CR"/>
        </w:rPr>
        <w:t xml:space="preserve">El detalle de esta proyección se muestra en el formulario correspondiente al art </w:t>
      </w:r>
      <w:r w:rsidR="0093434A" w:rsidRPr="00F65B1B">
        <w:rPr>
          <w:rFonts w:ascii="Tahoma" w:hAnsi="Tahoma" w:cs="Tahoma"/>
          <w:sz w:val="24"/>
          <w:szCs w:val="18"/>
          <w:lang w:val="es-CR" w:eastAsia="es-CR"/>
        </w:rPr>
        <w:t>19</w:t>
      </w:r>
      <w:r w:rsidRPr="00F65B1B">
        <w:rPr>
          <w:rFonts w:ascii="Tahoma" w:hAnsi="Tahoma" w:cs="Tahoma"/>
          <w:sz w:val="24"/>
          <w:szCs w:val="18"/>
          <w:lang w:val="es-CR" w:eastAsia="es-CR"/>
        </w:rPr>
        <w:t xml:space="preserve"> de los Lineamientos Técnicos, el cual se adjunta.</w:t>
      </w:r>
    </w:p>
    <w:p w14:paraId="5F9F6942" w14:textId="1120FF15" w:rsidR="005E0131" w:rsidRPr="00F65B1B" w:rsidRDefault="005E0131" w:rsidP="00634DE9">
      <w:pPr>
        <w:jc w:val="both"/>
        <w:rPr>
          <w:rFonts w:ascii="Tahoma" w:hAnsi="Tahoma" w:cs="Tahoma"/>
          <w:sz w:val="24"/>
          <w:szCs w:val="18"/>
          <w:lang w:val="es-CR" w:eastAsia="es-CR"/>
        </w:rPr>
      </w:pPr>
    </w:p>
    <w:p w14:paraId="1720BF63" w14:textId="77777777" w:rsidR="0093434A" w:rsidRPr="00F65B1B" w:rsidRDefault="0093434A" w:rsidP="00634DE9">
      <w:pPr>
        <w:jc w:val="both"/>
        <w:rPr>
          <w:rFonts w:ascii="Tahoma" w:hAnsi="Tahoma" w:cs="Tahoma"/>
          <w:sz w:val="24"/>
          <w:szCs w:val="18"/>
          <w:lang w:val="es-CR" w:eastAsia="es-CR"/>
        </w:rPr>
      </w:pPr>
      <w:r w:rsidRPr="00F65B1B">
        <w:rPr>
          <w:rFonts w:ascii="Tahoma" w:hAnsi="Tahoma" w:cs="Tahoma"/>
          <w:sz w:val="24"/>
          <w:szCs w:val="18"/>
          <w:lang w:val="es-CR" w:eastAsia="es-CR"/>
        </w:rPr>
        <w:t>Se incluye a</w:t>
      </w:r>
      <w:r w:rsidR="005E0131" w:rsidRPr="00F65B1B">
        <w:rPr>
          <w:rFonts w:ascii="Tahoma" w:hAnsi="Tahoma" w:cs="Tahoma"/>
          <w:sz w:val="24"/>
          <w:szCs w:val="18"/>
          <w:lang w:val="es-CR" w:eastAsia="es-CR"/>
        </w:rPr>
        <w:t xml:space="preserve">demás, </w:t>
      </w:r>
      <w:r w:rsidRPr="00F65B1B">
        <w:rPr>
          <w:rFonts w:ascii="Tahoma" w:hAnsi="Tahoma" w:cs="Tahoma"/>
          <w:sz w:val="24"/>
          <w:szCs w:val="18"/>
          <w:lang w:val="es-CR" w:eastAsia="es-CR"/>
        </w:rPr>
        <w:t>recursos para atender contratos suscritos para la conexión por medio de fibra óptica de la oficinas administrativas que se encuentran en oficinas distantes al edificio Principal, una conexión con el TSE para el acceso a la información sensible que maneja este ente y que es insumo dentro de nuestra gestión sustantiva, así como, un contrato de fax digital, que permite el envío de documentos de forma electrónica con una confirmación segura de recibido, con esto evita la impresión del documento y el gasto en mantenimiento de equipo y adquisición de consumibles.</w:t>
      </w:r>
    </w:p>
    <w:p w14:paraId="08FE1DE2" w14:textId="5C8E1B8C" w:rsidR="0093434A" w:rsidRPr="00F65B1B" w:rsidRDefault="0093434A" w:rsidP="00634DE9">
      <w:pPr>
        <w:jc w:val="both"/>
        <w:rPr>
          <w:rFonts w:ascii="Tahoma" w:hAnsi="Tahoma" w:cs="Tahoma"/>
          <w:sz w:val="24"/>
          <w:szCs w:val="18"/>
          <w:lang w:val="es-CR" w:eastAsia="es-CR"/>
        </w:rPr>
      </w:pPr>
    </w:p>
    <w:p w14:paraId="54FE9893" w14:textId="53BA8D93" w:rsidR="005E0131" w:rsidRPr="00F65B1B" w:rsidRDefault="0093434A" w:rsidP="00634DE9">
      <w:pPr>
        <w:jc w:val="both"/>
        <w:rPr>
          <w:rFonts w:ascii="Tahoma" w:hAnsi="Tahoma" w:cs="Tahoma"/>
          <w:sz w:val="24"/>
          <w:szCs w:val="18"/>
          <w:lang w:val="es-CR" w:eastAsia="es-CR"/>
        </w:rPr>
      </w:pPr>
      <w:r w:rsidRPr="00F65B1B">
        <w:rPr>
          <w:rFonts w:ascii="Tahoma" w:hAnsi="Tahoma" w:cs="Tahoma"/>
          <w:sz w:val="24"/>
          <w:szCs w:val="18"/>
          <w:lang w:val="es-CR" w:eastAsia="es-CR"/>
        </w:rPr>
        <w:t>E</w:t>
      </w:r>
      <w:r w:rsidR="00D71F9E" w:rsidRPr="00F65B1B">
        <w:rPr>
          <w:rFonts w:ascii="Tahoma" w:hAnsi="Tahoma" w:cs="Tahoma"/>
          <w:sz w:val="24"/>
          <w:szCs w:val="18"/>
          <w:lang w:val="es-CR" w:eastAsia="es-CR"/>
        </w:rPr>
        <w:t>stos contratos son:</w:t>
      </w:r>
    </w:p>
    <w:p w14:paraId="064DAAC1" w14:textId="77777777" w:rsidR="00810519" w:rsidRPr="00F65B1B" w:rsidRDefault="00810519" w:rsidP="00634DE9">
      <w:pPr>
        <w:jc w:val="both"/>
        <w:rPr>
          <w:rFonts w:ascii="Tahoma" w:hAnsi="Tahoma" w:cs="Tahoma"/>
          <w:sz w:val="24"/>
          <w:szCs w:val="18"/>
          <w:lang w:val="es-CR" w:eastAsia="es-CR"/>
        </w:rPr>
      </w:pPr>
    </w:p>
    <w:p w14:paraId="79DAE495" w14:textId="77777777" w:rsidR="00810519" w:rsidRPr="00F65B1B" w:rsidRDefault="00810519" w:rsidP="00810519">
      <w:pPr>
        <w:ind w:left="709"/>
        <w:jc w:val="both"/>
        <w:rPr>
          <w:rFonts w:ascii="Tahoma" w:hAnsi="Tahoma" w:cs="Tahoma"/>
          <w:sz w:val="24"/>
          <w:szCs w:val="18"/>
          <w:lang w:val="es-CR" w:eastAsia="es-CR"/>
        </w:rPr>
      </w:pPr>
      <w:r w:rsidRPr="00F65B1B">
        <w:rPr>
          <w:rFonts w:ascii="Tahoma" w:hAnsi="Tahoma" w:cs="Tahoma"/>
          <w:b/>
          <w:sz w:val="24"/>
          <w:szCs w:val="18"/>
          <w:lang w:val="es-CR" w:eastAsia="es-CR"/>
        </w:rPr>
        <w:t xml:space="preserve">N° de contrato: </w:t>
      </w:r>
      <w:r w:rsidRPr="00F65B1B">
        <w:rPr>
          <w:rFonts w:ascii="Tahoma" w:hAnsi="Tahoma" w:cs="Tahoma"/>
          <w:sz w:val="24"/>
          <w:szCs w:val="18"/>
          <w:lang w:val="es-CR" w:eastAsia="es-CR"/>
        </w:rPr>
        <w:t>0432018000200048-00</w:t>
      </w:r>
    </w:p>
    <w:p w14:paraId="5D801CCA" w14:textId="77777777" w:rsidR="00810519" w:rsidRPr="00F65B1B" w:rsidRDefault="00810519" w:rsidP="00810519">
      <w:pPr>
        <w:ind w:left="708"/>
        <w:jc w:val="both"/>
        <w:rPr>
          <w:rFonts w:ascii="Tahoma" w:hAnsi="Tahoma" w:cs="Tahoma"/>
          <w:sz w:val="24"/>
          <w:szCs w:val="18"/>
          <w:lang w:val="es-CR" w:eastAsia="es-CR"/>
        </w:rPr>
      </w:pPr>
      <w:r w:rsidRPr="00F65B1B">
        <w:rPr>
          <w:rFonts w:ascii="Tahoma" w:hAnsi="Tahoma" w:cs="Tahoma"/>
          <w:b/>
          <w:sz w:val="24"/>
          <w:szCs w:val="18"/>
          <w:lang w:val="es-CR" w:eastAsia="es-CR"/>
        </w:rPr>
        <w:t>Servicio:</w:t>
      </w:r>
      <w:r w:rsidRPr="00F65B1B">
        <w:rPr>
          <w:rFonts w:ascii="Tahoma" w:hAnsi="Tahoma" w:cs="Tahoma"/>
          <w:sz w:val="24"/>
          <w:szCs w:val="18"/>
          <w:lang w:val="es-CR" w:eastAsia="es-CR"/>
        </w:rPr>
        <w:t xml:space="preserve"> Servicio de enlace de fibra óptica </w:t>
      </w:r>
    </w:p>
    <w:p w14:paraId="16DD6A8B" w14:textId="2F6D565B" w:rsidR="00810519" w:rsidRPr="00F65B1B" w:rsidRDefault="00810519" w:rsidP="00810519">
      <w:pPr>
        <w:ind w:left="709"/>
        <w:jc w:val="both"/>
        <w:rPr>
          <w:rFonts w:ascii="Tahoma" w:hAnsi="Tahoma" w:cs="Tahoma"/>
          <w:sz w:val="24"/>
          <w:szCs w:val="18"/>
          <w:lang w:val="es-CR" w:eastAsia="es-CR"/>
        </w:rPr>
      </w:pPr>
      <w:r w:rsidRPr="00F65B1B">
        <w:rPr>
          <w:rFonts w:ascii="Tahoma" w:hAnsi="Tahoma" w:cs="Tahoma"/>
          <w:b/>
          <w:sz w:val="24"/>
          <w:szCs w:val="18"/>
          <w:lang w:val="es-CR" w:eastAsia="es-CR"/>
        </w:rPr>
        <w:t xml:space="preserve">Monto del contrato: </w:t>
      </w:r>
      <w:r w:rsidRPr="00F65B1B">
        <w:rPr>
          <w:rFonts w:ascii="Tahoma" w:hAnsi="Tahoma" w:cs="Tahoma"/>
          <w:sz w:val="24"/>
          <w:szCs w:val="18"/>
          <w:lang w:val="es-CR" w:eastAsia="es-CR"/>
        </w:rPr>
        <w:t>¢3,</w:t>
      </w:r>
      <w:r w:rsidR="00D71F9E" w:rsidRPr="00F65B1B">
        <w:rPr>
          <w:rFonts w:ascii="Tahoma" w:hAnsi="Tahoma" w:cs="Tahoma"/>
          <w:sz w:val="24"/>
          <w:szCs w:val="18"/>
          <w:lang w:val="es-CR" w:eastAsia="es-CR"/>
        </w:rPr>
        <w:t>716,200</w:t>
      </w:r>
      <w:r w:rsidRPr="00F65B1B">
        <w:rPr>
          <w:rFonts w:ascii="Tahoma" w:hAnsi="Tahoma" w:cs="Tahoma"/>
          <w:sz w:val="24"/>
          <w:szCs w:val="18"/>
          <w:lang w:val="es-CR" w:eastAsia="es-CR"/>
        </w:rPr>
        <w:t>.00</w:t>
      </w:r>
    </w:p>
    <w:p w14:paraId="474D2552" w14:textId="77777777" w:rsidR="00810519" w:rsidRPr="00F65B1B" w:rsidRDefault="00810519" w:rsidP="00810519">
      <w:pPr>
        <w:ind w:left="709"/>
        <w:jc w:val="both"/>
        <w:rPr>
          <w:rFonts w:ascii="Tahoma" w:hAnsi="Tahoma" w:cs="Tahoma"/>
          <w:sz w:val="24"/>
          <w:szCs w:val="18"/>
          <w:lang w:val="es-CR" w:eastAsia="es-CR"/>
        </w:rPr>
      </w:pPr>
      <w:r w:rsidRPr="00F65B1B">
        <w:rPr>
          <w:rFonts w:ascii="Tahoma" w:hAnsi="Tahoma" w:cs="Tahoma"/>
          <w:b/>
          <w:sz w:val="24"/>
          <w:szCs w:val="18"/>
          <w:lang w:val="es-CR" w:eastAsia="es-CR"/>
        </w:rPr>
        <w:t>Ente:</w:t>
      </w:r>
      <w:r w:rsidRPr="00F65B1B">
        <w:rPr>
          <w:rFonts w:ascii="Tahoma" w:hAnsi="Tahoma" w:cs="Tahoma"/>
          <w:sz w:val="24"/>
          <w:szCs w:val="18"/>
          <w:lang w:val="es-CR" w:eastAsia="es-CR"/>
        </w:rPr>
        <w:t xml:space="preserve"> </w:t>
      </w:r>
      <w:r w:rsidRPr="00F65B1B">
        <w:rPr>
          <w:rFonts w:ascii="Tahoma" w:hAnsi="Tahoma" w:cs="Tahoma"/>
          <w:sz w:val="24"/>
          <w:szCs w:val="18"/>
          <w:lang w:val="es-CR" w:eastAsia="es-CR"/>
        </w:rPr>
        <w:tab/>
        <w:t>Redes Integradas Corporativas Limitada</w:t>
      </w:r>
    </w:p>
    <w:p w14:paraId="75D0D0D7" w14:textId="4F103CC7" w:rsidR="005E0131" w:rsidRPr="00F65B1B" w:rsidRDefault="005E0131" w:rsidP="00634DE9">
      <w:pPr>
        <w:jc w:val="both"/>
        <w:rPr>
          <w:rFonts w:ascii="Tahoma" w:hAnsi="Tahoma" w:cs="Tahoma"/>
          <w:sz w:val="24"/>
          <w:szCs w:val="18"/>
          <w:lang w:val="es-CR" w:eastAsia="es-CR"/>
        </w:rPr>
      </w:pPr>
    </w:p>
    <w:p w14:paraId="694C0675" w14:textId="249DDAA0" w:rsidR="005E0131" w:rsidRPr="00F65B1B" w:rsidRDefault="005E0131" w:rsidP="00634DE9">
      <w:pPr>
        <w:ind w:left="709"/>
        <w:jc w:val="both"/>
        <w:rPr>
          <w:rFonts w:ascii="Tahoma" w:hAnsi="Tahoma" w:cs="Tahoma"/>
          <w:sz w:val="24"/>
          <w:szCs w:val="18"/>
          <w:lang w:val="es-CR" w:eastAsia="es-CR"/>
        </w:rPr>
      </w:pPr>
      <w:r w:rsidRPr="00F65B1B">
        <w:rPr>
          <w:rFonts w:ascii="Tahoma" w:hAnsi="Tahoma" w:cs="Tahoma"/>
          <w:b/>
          <w:sz w:val="24"/>
          <w:szCs w:val="18"/>
          <w:lang w:val="es-CR" w:eastAsia="es-CR"/>
        </w:rPr>
        <w:t xml:space="preserve">N° de contrato: </w:t>
      </w:r>
      <w:r w:rsidR="00476026" w:rsidRPr="00476026">
        <w:rPr>
          <w:rFonts w:ascii="Tahoma" w:hAnsi="Tahoma" w:cs="Tahoma"/>
          <w:sz w:val="24"/>
          <w:szCs w:val="18"/>
          <w:lang w:val="es-CR" w:eastAsia="es-CR"/>
        </w:rPr>
        <w:t>0432020000200054-00</w:t>
      </w:r>
    </w:p>
    <w:p w14:paraId="1E75D5AA" w14:textId="1A3830E7" w:rsidR="00DF789D" w:rsidRPr="00F65B1B" w:rsidRDefault="00DF789D" w:rsidP="00634DE9">
      <w:pPr>
        <w:ind w:left="708"/>
        <w:jc w:val="both"/>
        <w:rPr>
          <w:rFonts w:ascii="Tahoma" w:hAnsi="Tahoma" w:cs="Tahoma"/>
          <w:sz w:val="24"/>
          <w:szCs w:val="18"/>
          <w:lang w:val="es-CR" w:eastAsia="es-CR"/>
        </w:rPr>
      </w:pPr>
      <w:r w:rsidRPr="00F65B1B">
        <w:rPr>
          <w:rFonts w:ascii="Tahoma" w:hAnsi="Tahoma" w:cs="Tahoma"/>
          <w:b/>
          <w:sz w:val="24"/>
          <w:szCs w:val="18"/>
          <w:lang w:val="es-CR" w:eastAsia="es-CR"/>
        </w:rPr>
        <w:t>Servicio:</w:t>
      </w:r>
      <w:r w:rsidRPr="00F65B1B">
        <w:rPr>
          <w:rFonts w:ascii="Tahoma" w:hAnsi="Tahoma" w:cs="Tahoma"/>
          <w:sz w:val="24"/>
          <w:szCs w:val="18"/>
          <w:lang w:val="es-CR" w:eastAsia="es-CR"/>
        </w:rPr>
        <w:t xml:space="preserve"> </w:t>
      </w:r>
      <w:r w:rsidR="00476026">
        <w:rPr>
          <w:rFonts w:ascii="Tahoma" w:hAnsi="Tahoma" w:cs="Tahoma"/>
          <w:sz w:val="24"/>
          <w:szCs w:val="18"/>
          <w:lang w:val="es-CR" w:eastAsia="es-CR"/>
        </w:rPr>
        <w:t>Servicio de fax digital</w:t>
      </w:r>
    </w:p>
    <w:p w14:paraId="24A0B2E3" w14:textId="2BFD72AC" w:rsidR="005E0131" w:rsidRPr="00F65B1B" w:rsidRDefault="005E0131" w:rsidP="00634DE9">
      <w:pPr>
        <w:ind w:left="709"/>
        <w:jc w:val="both"/>
        <w:rPr>
          <w:rFonts w:ascii="Tahoma" w:hAnsi="Tahoma" w:cs="Tahoma"/>
          <w:sz w:val="24"/>
          <w:szCs w:val="18"/>
          <w:lang w:val="es-CR" w:eastAsia="es-CR"/>
        </w:rPr>
      </w:pPr>
      <w:r w:rsidRPr="00F65B1B">
        <w:rPr>
          <w:rFonts w:ascii="Tahoma" w:hAnsi="Tahoma" w:cs="Tahoma"/>
          <w:b/>
          <w:sz w:val="24"/>
          <w:szCs w:val="18"/>
          <w:lang w:val="es-CR" w:eastAsia="es-CR"/>
        </w:rPr>
        <w:t xml:space="preserve">Monto del contrato: </w:t>
      </w:r>
      <w:r w:rsidR="00D71F9E" w:rsidRPr="00F65B1B">
        <w:rPr>
          <w:rFonts w:ascii="Tahoma" w:hAnsi="Tahoma" w:cs="Tahoma"/>
          <w:sz w:val="24"/>
          <w:szCs w:val="18"/>
          <w:lang w:val="es-CR" w:eastAsia="es-CR"/>
        </w:rPr>
        <w:t>¢420,000</w:t>
      </w:r>
      <w:r w:rsidRPr="00F65B1B">
        <w:rPr>
          <w:rFonts w:ascii="Tahoma" w:hAnsi="Tahoma" w:cs="Tahoma"/>
          <w:sz w:val="24"/>
          <w:szCs w:val="18"/>
          <w:lang w:val="es-CR" w:eastAsia="es-CR"/>
        </w:rPr>
        <w:t>.00</w:t>
      </w:r>
    </w:p>
    <w:p w14:paraId="43FB7605" w14:textId="665087C6" w:rsidR="005E0131" w:rsidRPr="00F65B1B" w:rsidRDefault="005E0131" w:rsidP="00634DE9">
      <w:pPr>
        <w:ind w:left="709"/>
        <w:jc w:val="both"/>
        <w:rPr>
          <w:rFonts w:ascii="Tahoma" w:hAnsi="Tahoma" w:cs="Tahoma"/>
          <w:sz w:val="24"/>
          <w:szCs w:val="18"/>
          <w:lang w:val="es-CR" w:eastAsia="es-CR"/>
        </w:rPr>
      </w:pPr>
      <w:r w:rsidRPr="00F65B1B">
        <w:rPr>
          <w:rFonts w:ascii="Tahoma" w:hAnsi="Tahoma" w:cs="Tahoma"/>
          <w:b/>
          <w:sz w:val="24"/>
          <w:szCs w:val="18"/>
          <w:lang w:val="es-CR" w:eastAsia="es-CR"/>
        </w:rPr>
        <w:t>Ente:</w:t>
      </w:r>
      <w:r w:rsidRPr="00F65B1B">
        <w:rPr>
          <w:rFonts w:ascii="Tahoma" w:hAnsi="Tahoma" w:cs="Tahoma"/>
          <w:sz w:val="24"/>
          <w:szCs w:val="18"/>
          <w:lang w:val="es-CR" w:eastAsia="es-CR"/>
        </w:rPr>
        <w:t xml:space="preserve"> </w:t>
      </w:r>
      <w:r w:rsidRPr="00F65B1B">
        <w:rPr>
          <w:rFonts w:ascii="Tahoma" w:hAnsi="Tahoma" w:cs="Tahoma"/>
          <w:sz w:val="24"/>
          <w:szCs w:val="18"/>
          <w:lang w:val="es-CR" w:eastAsia="es-CR"/>
        </w:rPr>
        <w:tab/>
      </w:r>
      <w:r w:rsidR="00476026">
        <w:rPr>
          <w:rFonts w:ascii="Tahoma" w:hAnsi="Tahoma" w:cs="Tahoma"/>
          <w:sz w:val="24"/>
          <w:szCs w:val="18"/>
          <w:lang w:val="es-CR" w:eastAsia="es-CR"/>
        </w:rPr>
        <w:t>CALL MY WAY, S.A.</w:t>
      </w:r>
    </w:p>
    <w:p w14:paraId="20EB8991" w14:textId="77777777" w:rsidR="005E0131" w:rsidRPr="00F65B1B" w:rsidRDefault="005E0131" w:rsidP="00634DE9">
      <w:pPr>
        <w:ind w:left="709"/>
        <w:jc w:val="both"/>
        <w:rPr>
          <w:rFonts w:ascii="Tahoma" w:hAnsi="Tahoma" w:cs="Tahoma"/>
          <w:sz w:val="24"/>
          <w:szCs w:val="18"/>
          <w:lang w:val="es-CR" w:eastAsia="es-CR"/>
        </w:rPr>
      </w:pPr>
    </w:p>
    <w:p w14:paraId="07093ACC" w14:textId="0B602712" w:rsidR="005E0131" w:rsidRPr="00F65B1B" w:rsidRDefault="005E0131" w:rsidP="00634DE9">
      <w:pPr>
        <w:ind w:left="709"/>
        <w:jc w:val="both"/>
        <w:rPr>
          <w:rFonts w:ascii="Tahoma" w:hAnsi="Tahoma" w:cs="Tahoma"/>
          <w:sz w:val="24"/>
          <w:szCs w:val="18"/>
          <w:lang w:val="es-CR" w:eastAsia="es-CR"/>
        </w:rPr>
      </w:pPr>
      <w:r w:rsidRPr="00F65B1B">
        <w:rPr>
          <w:rFonts w:ascii="Tahoma" w:hAnsi="Tahoma" w:cs="Tahoma"/>
          <w:b/>
          <w:sz w:val="24"/>
          <w:szCs w:val="18"/>
          <w:lang w:val="es-CR" w:eastAsia="es-CR"/>
        </w:rPr>
        <w:t xml:space="preserve">N° de contrato: </w:t>
      </w:r>
      <w:r w:rsidRPr="00F65B1B">
        <w:rPr>
          <w:rFonts w:ascii="Tahoma" w:hAnsi="Tahoma" w:cs="Tahoma"/>
          <w:sz w:val="24"/>
          <w:szCs w:val="18"/>
          <w:lang w:val="es-CR" w:eastAsia="es-CR"/>
        </w:rPr>
        <w:t>0432019000200005-00</w:t>
      </w:r>
    </w:p>
    <w:p w14:paraId="42F9E39A" w14:textId="1532D163" w:rsidR="00100B05" w:rsidRPr="00F65B1B" w:rsidRDefault="00100B05" w:rsidP="00634DE9">
      <w:pPr>
        <w:ind w:left="708"/>
        <w:jc w:val="both"/>
        <w:rPr>
          <w:rFonts w:ascii="Tahoma" w:hAnsi="Tahoma" w:cs="Tahoma"/>
          <w:sz w:val="24"/>
          <w:szCs w:val="18"/>
          <w:lang w:val="es-CR" w:eastAsia="es-CR"/>
        </w:rPr>
      </w:pPr>
      <w:r w:rsidRPr="00F65B1B">
        <w:rPr>
          <w:rFonts w:ascii="Tahoma" w:hAnsi="Tahoma" w:cs="Tahoma"/>
          <w:b/>
          <w:sz w:val="24"/>
          <w:szCs w:val="18"/>
          <w:lang w:val="es-CR" w:eastAsia="es-CR"/>
        </w:rPr>
        <w:t>Servicio:</w:t>
      </w:r>
      <w:r w:rsidRPr="00F65B1B">
        <w:rPr>
          <w:rFonts w:ascii="Tahoma" w:hAnsi="Tahoma" w:cs="Tahoma"/>
          <w:sz w:val="24"/>
          <w:szCs w:val="18"/>
          <w:lang w:val="es-CR" w:eastAsia="es-CR"/>
        </w:rPr>
        <w:t xml:space="preserve"> Enlace dedicado de dados por medio fibra óptica</w:t>
      </w:r>
    </w:p>
    <w:p w14:paraId="082163A7" w14:textId="782EF7EC" w:rsidR="005E0131" w:rsidRPr="00F65B1B" w:rsidRDefault="005E0131" w:rsidP="00634DE9">
      <w:pPr>
        <w:ind w:left="709"/>
        <w:jc w:val="both"/>
        <w:rPr>
          <w:rFonts w:ascii="Tahoma" w:hAnsi="Tahoma" w:cs="Tahoma"/>
          <w:sz w:val="24"/>
          <w:szCs w:val="18"/>
          <w:lang w:val="es-CR" w:eastAsia="es-CR"/>
        </w:rPr>
      </w:pPr>
      <w:r w:rsidRPr="00F65B1B">
        <w:rPr>
          <w:rFonts w:ascii="Tahoma" w:hAnsi="Tahoma" w:cs="Tahoma"/>
          <w:b/>
          <w:sz w:val="24"/>
          <w:szCs w:val="18"/>
          <w:lang w:val="es-CR" w:eastAsia="es-CR"/>
        </w:rPr>
        <w:t xml:space="preserve">Monto del contrato: </w:t>
      </w:r>
      <w:r w:rsidRPr="00F65B1B">
        <w:rPr>
          <w:rFonts w:ascii="Tahoma" w:hAnsi="Tahoma" w:cs="Tahoma"/>
          <w:sz w:val="24"/>
          <w:szCs w:val="18"/>
          <w:lang w:val="es-CR" w:eastAsia="es-CR"/>
        </w:rPr>
        <w:t>¢</w:t>
      </w:r>
      <w:r w:rsidR="00634DE9" w:rsidRPr="00F65B1B">
        <w:rPr>
          <w:rFonts w:ascii="Tahoma" w:hAnsi="Tahoma" w:cs="Tahoma"/>
          <w:sz w:val="24"/>
          <w:szCs w:val="18"/>
          <w:lang w:val="es-CR" w:eastAsia="es-CR"/>
        </w:rPr>
        <w:t>3,</w:t>
      </w:r>
      <w:r w:rsidR="00D71F9E" w:rsidRPr="00F65B1B">
        <w:rPr>
          <w:rFonts w:ascii="Tahoma" w:hAnsi="Tahoma" w:cs="Tahoma"/>
          <w:sz w:val="24"/>
          <w:szCs w:val="18"/>
          <w:lang w:val="es-CR" w:eastAsia="es-CR"/>
        </w:rPr>
        <w:t>358,500</w:t>
      </w:r>
      <w:r w:rsidRPr="00F65B1B">
        <w:rPr>
          <w:rFonts w:ascii="Tahoma" w:hAnsi="Tahoma" w:cs="Tahoma"/>
          <w:sz w:val="24"/>
          <w:szCs w:val="18"/>
          <w:lang w:val="es-CR" w:eastAsia="es-CR"/>
        </w:rPr>
        <w:t>.00</w:t>
      </w:r>
    </w:p>
    <w:p w14:paraId="3CF88A44" w14:textId="3D9FB0B7" w:rsidR="005E0131" w:rsidRPr="00F65B1B" w:rsidRDefault="005E0131" w:rsidP="00634DE9">
      <w:pPr>
        <w:ind w:left="709"/>
        <w:jc w:val="both"/>
        <w:rPr>
          <w:rFonts w:ascii="Tahoma" w:hAnsi="Tahoma" w:cs="Tahoma"/>
          <w:sz w:val="24"/>
          <w:szCs w:val="18"/>
          <w:lang w:val="es-CR" w:eastAsia="es-CR"/>
        </w:rPr>
      </w:pPr>
      <w:r w:rsidRPr="00F65B1B">
        <w:rPr>
          <w:rFonts w:ascii="Tahoma" w:hAnsi="Tahoma" w:cs="Tahoma"/>
          <w:b/>
          <w:sz w:val="24"/>
          <w:szCs w:val="18"/>
          <w:lang w:val="es-CR" w:eastAsia="es-CR"/>
        </w:rPr>
        <w:t>Ente:</w:t>
      </w:r>
      <w:r w:rsidRPr="00F65B1B">
        <w:rPr>
          <w:rFonts w:ascii="Tahoma" w:hAnsi="Tahoma" w:cs="Tahoma"/>
          <w:sz w:val="24"/>
          <w:szCs w:val="18"/>
          <w:lang w:val="es-CR" w:eastAsia="es-CR"/>
        </w:rPr>
        <w:t xml:space="preserve"> </w:t>
      </w:r>
      <w:r w:rsidRPr="00F65B1B">
        <w:rPr>
          <w:rFonts w:ascii="Tahoma" w:hAnsi="Tahoma" w:cs="Tahoma"/>
          <w:sz w:val="24"/>
          <w:szCs w:val="18"/>
          <w:lang w:val="es-CR" w:eastAsia="es-CR"/>
        </w:rPr>
        <w:tab/>
        <w:t>Radiográfica Costarricense, S.A.</w:t>
      </w:r>
    </w:p>
    <w:p w14:paraId="11FFF19F" w14:textId="2DAA1612" w:rsidR="005E0131" w:rsidRPr="00F65B1B" w:rsidRDefault="005E0131" w:rsidP="00634DE9">
      <w:pPr>
        <w:jc w:val="both"/>
        <w:rPr>
          <w:rFonts w:ascii="Tahoma" w:hAnsi="Tahoma" w:cs="Tahoma"/>
          <w:sz w:val="24"/>
          <w:szCs w:val="18"/>
          <w:lang w:val="es-CR" w:eastAsia="es-CR"/>
        </w:rPr>
      </w:pPr>
    </w:p>
    <w:p w14:paraId="19FF7D50" w14:textId="677EAFDA" w:rsidR="005E0131" w:rsidRPr="00F65B1B" w:rsidRDefault="005E0131" w:rsidP="00634DE9">
      <w:pPr>
        <w:jc w:val="both"/>
        <w:rPr>
          <w:rFonts w:ascii="Tahoma" w:hAnsi="Tahoma" w:cs="Tahoma"/>
          <w:sz w:val="24"/>
          <w:szCs w:val="18"/>
          <w:lang w:val="es-CR" w:eastAsia="es-CR"/>
        </w:rPr>
      </w:pPr>
      <w:r w:rsidRPr="00F65B1B">
        <w:rPr>
          <w:rFonts w:ascii="Tahoma" w:hAnsi="Tahoma" w:cs="Tahoma"/>
          <w:sz w:val="24"/>
          <w:szCs w:val="18"/>
          <w:lang w:val="es-CR" w:eastAsia="es-CR"/>
        </w:rPr>
        <w:t>El detalle de estos contratos se muestra en el formulario correspondiente al art 2</w:t>
      </w:r>
      <w:r w:rsidR="00D71F9E" w:rsidRPr="00F65B1B">
        <w:rPr>
          <w:rFonts w:ascii="Tahoma" w:hAnsi="Tahoma" w:cs="Tahoma"/>
          <w:sz w:val="24"/>
          <w:szCs w:val="18"/>
          <w:lang w:val="es-CR" w:eastAsia="es-CR"/>
        </w:rPr>
        <w:t>0</w:t>
      </w:r>
      <w:r w:rsidRPr="00F65B1B">
        <w:rPr>
          <w:rFonts w:ascii="Tahoma" w:hAnsi="Tahoma" w:cs="Tahoma"/>
          <w:sz w:val="24"/>
          <w:szCs w:val="18"/>
          <w:lang w:val="es-CR" w:eastAsia="es-CR"/>
        </w:rPr>
        <w:t xml:space="preserve"> de los Lineamientos Técnicos, el cual se adjunta.</w:t>
      </w:r>
    </w:p>
    <w:p w14:paraId="4D41A5B7" w14:textId="77777777" w:rsidR="005E0131" w:rsidRPr="00F65B1B" w:rsidRDefault="005E0131" w:rsidP="00634DE9">
      <w:pPr>
        <w:jc w:val="both"/>
        <w:rPr>
          <w:rFonts w:ascii="Tahoma" w:hAnsi="Tahoma" w:cs="Tahoma"/>
          <w:sz w:val="24"/>
          <w:szCs w:val="18"/>
          <w:lang w:val="es-CR" w:eastAsia="es-CR"/>
        </w:rPr>
      </w:pPr>
    </w:p>
    <w:p w14:paraId="07831E88" w14:textId="71E2B128" w:rsidR="00634DE9" w:rsidRPr="00F65B1B" w:rsidRDefault="00634DE9" w:rsidP="00634DE9">
      <w:pPr>
        <w:jc w:val="both"/>
        <w:rPr>
          <w:rFonts w:ascii="Tahoma" w:hAnsi="Tahoma" w:cs="Tahoma"/>
          <w:sz w:val="24"/>
          <w:szCs w:val="18"/>
          <w:lang w:val="es-CR" w:eastAsia="es-CR"/>
        </w:rPr>
      </w:pPr>
    </w:p>
    <w:p w14:paraId="20B3401F" w14:textId="6253C830" w:rsidR="00634DE9" w:rsidRPr="00F65B1B" w:rsidRDefault="00634DE9" w:rsidP="00634DE9">
      <w:pPr>
        <w:jc w:val="both"/>
        <w:rPr>
          <w:rFonts w:ascii="Tahoma" w:hAnsi="Tahoma" w:cs="Tahoma"/>
          <w:sz w:val="24"/>
          <w:szCs w:val="18"/>
          <w:lang w:val="es-CR" w:eastAsia="es-CR"/>
        </w:rPr>
      </w:pPr>
      <w:r w:rsidRPr="00F65B1B">
        <w:rPr>
          <w:rFonts w:ascii="Tahoma" w:hAnsi="Tahoma" w:cs="Tahoma"/>
          <w:sz w:val="24"/>
          <w:szCs w:val="18"/>
          <w:lang w:val="es-CR" w:eastAsia="es-CR"/>
        </w:rPr>
        <w:t>Adicionalmente, se incluye ¢</w:t>
      </w:r>
      <w:r w:rsidR="00D71F9E" w:rsidRPr="00F65B1B">
        <w:rPr>
          <w:rFonts w:ascii="Tahoma" w:hAnsi="Tahoma" w:cs="Tahoma"/>
          <w:sz w:val="24"/>
          <w:szCs w:val="18"/>
          <w:lang w:val="es-CR" w:eastAsia="es-CR"/>
        </w:rPr>
        <w:t>24</w:t>
      </w:r>
      <w:r w:rsidRPr="00F65B1B">
        <w:rPr>
          <w:rFonts w:ascii="Tahoma" w:hAnsi="Tahoma" w:cs="Tahoma"/>
          <w:sz w:val="24"/>
          <w:szCs w:val="18"/>
          <w:lang w:val="es-CR" w:eastAsia="es-CR"/>
        </w:rPr>
        <w:t xml:space="preserve"> millones para </w:t>
      </w:r>
      <w:r w:rsidR="00D71F9E" w:rsidRPr="00F65B1B">
        <w:rPr>
          <w:rFonts w:ascii="Tahoma" w:hAnsi="Tahoma" w:cs="Tahoma"/>
          <w:sz w:val="24"/>
          <w:szCs w:val="18"/>
          <w:lang w:val="es-CR" w:eastAsia="es-CR"/>
        </w:rPr>
        <w:t xml:space="preserve">atender la contratación que se encuentra en este momento en trámite, con lo que se busca </w:t>
      </w:r>
      <w:r w:rsidRPr="00F65B1B">
        <w:rPr>
          <w:rFonts w:ascii="Tahoma" w:hAnsi="Tahoma" w:cs="Tahoma"/>
          <w:sz w:val="24"/>
          <w:szCs w:val="18"/>
          <w:lang w:val="es-CR" w:eastAsia="es-CR"/>
        </w:rPr>
        <w:t xml:space="preserve">efectuar </w:t>
      </w:r>
      <w:r w:rsidR="00D71F9E" w:rsidRPr="00F65B1B">
        <w:rPr>
          <w:rFonts w:ascii="Tahoma" w:hAnsi="Tahoma" w:cs="Tahoma"/>
          <w:sz w:val="24"/>
          <w:szCs w:val="18"/>
          <w:lang w:val="es-CR" w:eastAsia="es-CR"/>
        </w:rPr>
        <w:t xml:space="preserve">un </w:t>
      </w:r>
      <w:r w:rsidRPr="00F65B1B">
        <w:rPr>
          <w:rFonts w:ascii="Tahoma" w:hAnsi="Tahoma" w:cs="Tahoma"/>
          <w:sz w:val="24"/>
          <w:szCs w:val="18"/>
          <w:lang w:val="es-CR" w:eastAsia="es-CR"/>
        </w:rPr>
        <w:t xml:space="preserve"> cambio </w:t>
      </w:r>
      <w:r w:rsidR="00D71F9E" w:rsidRPr="00F65B1B">
        <w:rPr>
          <w:rFonts w:ascii="Tahoma" w:hAnsi="Tahoma" w:cs="Tahoma"/>
          <w:sz w:val="24"/>
          <w:szCs w:val="18"/>
          <w:lang w:val="es-CR" w:eastAsia="es-CR"/>
        </w:rPr>
        <w:t>en el</w:t>
      </w:r>
      <w:r w:rsidRPr="00F65B1B">
        <w:rPr>
          <w:rFonts w:ascii="Tahoma" w:hAnsi="Tahoma" w:cs="Tahoma"/>
          <w:sz w:val="24"/>
          <w:szCs w:val="18"/>
          <w:lang w:val="es-CR" w:eastAsia="es-CR"/>
        </w:rPr>
        <w:t xml:space="preserve"> sistema de telefonía institucional, </w:t>
      </w:r>
      <w:r w:rsidR="00D71F9E" w:rsidRPr="00F65B1B">
        <w:rPr>
          <w:rFonts w:ascii="Tahoma" w:hAnsi="Tahoma" w:cs="Tahoma"/>
          <w:sz w:val="24"/>
          <w:szCs w:val="18"/>
          <w:lang w:val="es-CR" w:eastAsia="es-CR"/>
        </w:rPr>
        <w:t>pasando a una solución de telefonía IP, con lo que se pretende</w:t>
      </w:r>
      <w:r w:rsidRPr="00F65B1B">
        <w:rPr>
          <w:rFonts w:ascii="Tahoma" w:hAnsi="Tahoma" w:cs="Tahoma"/>
          <w:sz w:val="24"/>
          <w:szCs w:val="18"/>
          <w:lang w:val="es-CR" w:eastAsia="es-CR"/>
        </w:rPr>
        <w:t xml:space="preserve"> evitar la compra de equipo y efectuar un contrato de servicio de telefonía que permita integrarlo con otros servicios de videoconferencias, chats, entre otros y </w:t>
      </w:r>
      <w:r w:rsidR="00D71F9E" w:rsidRPr="00F65B1B">
        <w:rPr>
          <w:rFonts w:ascii="Tahoma" w:hAnsi="Tahoma" w:cs="Tahoma"/>
          <w:sz w:val="24"/>
          <w:szCs w:val="18"/>
          <w:lang w:val="es-CR" w:eastAsia="es-CR"/>
        </w:rPr>
        <w:t>que</w:t>
      </w:r>
      <w:r w:rsidRPr="00F65B1B">
        <w:rPr>
          <w:rFonts w:ascii="Tahoma" w:hAnsi="Tahoma" w:cs="Tahoma"/>
          <w:sz w:val="24"/>
          <w:szCs w:val="18"/>
          <w:lang w:val="es-CR" w:eastAsia="es-CR"/>
        </w:rPr>
        <w:t xml:space="preserve"> se convierta en una herramienta esencial de apoyo y control para los funcionarios que laboran bajo la modalidad de teletrabajo</w:t>
      </w:r>
      <w:r w:rsidR="00D71F9E" w:rsidRPr="00F65B1B">
        <w:rPr>
          <w:rFonts w:ascii="Tahoma" w:hAnsi="Tahoma" w:cs="Tahoma"/>
          <w:sz w:val="24"/>
          <w:szCs w:val="18"/>
          <w:lang w:val="es-CR" w:eastAsia="es-CR"/>
        </w:rPr>
        <w:t>, lo que genera un ahorro importante de recursos tanto en equipamiento, como en los costos de la tarifa telefónica</w:t>
      </w:r>
      <w:r w:rsidRPr="00F65B1B">
        <w:rPr>
          <w:rFonts w:ascii="Tahoma" w:hAnsi="Tahoma" w:cs="Tahoma"/>
          <w:sz w:val="24"/>
          <w:szCs w:val="18"/>
          <w:lang w:val="es-CR" w:eastAsia="es-CR"/>
        </w:rPr>
        <w:t>.</w:t>
      </w:r>
      <w:r w:rsidR="00F65B1B" w:rsidRPr="00F65B1B">
        <w:rPr>
          <w:rFonts w:ascii="Tahoma" w:hAnsi="Tahoma" w:cs="Tahoma"/>
          <w:sz w:val="24"/>
          <w:szCs w:val="18"/>
          <w:lang w:val="es-CR" w:eastAsia="es-CR"/>
        </w:rPr>
        <w:t xml:space="preserve">  Este contrato será formalizado en el primer trimestre del año 2021 y contará con una vigencia inicial de cuatro años.</w:t>
      </w:r>
    </w:p>
    <w:p w14:paraId="46937046" w14:textId="675ECB96" w:rsidR="00634DE9" w:rsidRPr="00F65B1B" w:rsidRDefault="00634DE9" w:rsidP="00634DE9">
      <w:pPr>
        <w:jc w:val="both"/>
        <w:rPr>
          <w:rFonts w:ascii="Tahoma" w:hAnsi="Tahoma" w:cs="Tahoma"/>
          <w:sz w:val="24"/>
          <w:szCs w:val="18"/>
          <w:lang w:val="es-CR" w:eastAsia="es-CR"/>
        </w:rPr>
      </w:pPr>
    </w:p>
    <w:p w14:paraId="3AB52E75" w14:textId="7D415741" w:rsidR="00634DE9" w:rsidRPr="00F65B1B" w:rsidRDefault="00F65B1B" w:rsidP="00634DE9">
      <w:pPr>
        <w:jc w:val="both"/>
        <w:rPr>
          <w:rFonts w:ascii="Tahoma" w:hAnsi="Tahoma" w:cs="Tahoma"/>
          <w:sz w:val="24"/>
          <w:szCs w:val="18"/>
          <w:lang w:val="es-CR" w:eastAsia="es-CR"/>
        </w:rPr>
      </w:pPr>
      <w:r w:rsidRPr="00F65B1B">
        <w:rPr>
          <w:rFonts w:ascii="Tahoma" w:hAnsi="Tahoma" w:cs="Tahoma"/>
          <w:sz w:val="24"/>
          <w:szCs w:val="18"/>
          <w:lang w:val="es-CR" w:eastAsia="es-CR"/>
        </w:rPr>
        <w:t>El detalle de este</w:t>
      </w:r>
      <w:r w:rsidR="00634DE9" w:rsidRPr="00F65B1B">
        <w:rPr>
          <w:rFonts w:ascii="Tahoma" w:hAnsi="Tahoma" w:cs="Tahoma"/>
          <w:sz w:val="24"/>
          <w:szCs w:val="18"/>
          <w:lang w:val="es-CR" w:eastAsia="es-CR"/>
        </w:rPr>
        <w:t xml:space="preserve"> contrato se muestra en el formulario correspondiente al art. 2</w:t>
      </w:r>
      <w:r w:rsidRPr="00F65B1B">
        <w:rPr>
          <w:rFonts w:ascii="Tahoma" w:hAnsi="Tahoma" w:cs="Tahoma"/>
          <w:sz w:val="24"/>
          <w:szCs w:val="18"/>
          <w:lang w:val="es-CR" w:eastAsia="es-CR"/>
        </w:rPr>
        <w:t>1</w:t>
      </w:r>
      <w:r w:rsidR="00634DE9" w:rsidRPr="00F65B1B">
        <w:rPr>
          <w:rFonts w:ascii="Tahoma" w:hAnsi="Tahoma" w:cs="Tahoma"/>
          <w:sz w:val="24"/>
          <w:szCs w:val="18"/>
          <w:lang w:val="es-CR" w:eastAsia="es-CR"/>
        </w:rPr>
        <w:t xml:space="preserve"> de los Lineamientos Técnicos, el cual se adjunta.</w:t>
      </w:r>
    </w:p>
    <w:p w14:paraId="4EBD525F" w14:textId="77777777" w:rsidR="00F65B1B" w:rsidRPr="00F65B1B" w:rsidRDefault="00F65B1B" w:rsidP="00634DE9">
      <w:pPr>
        <w:jc w:val="both"/>
        <w:rPr>
          <w:rFonts w:ascii="Tahoma" w:hAnsi="Tahoma" w:cs="Tahoma"/>
          <w:sz w:val="24"/>
          <w:szCs w:val="18"/>
          <w:lang w:val="es-CR" w:eastAsia="es-CR"/>
        </w:rPr>
      </w:pPr>
    </w:p>
    <w:p w14:paraId="7320B727" w14:textId="11123EDB" w:rsidR="00D71F9E" w:rsidRPr="00F65B1B" w:rsidRDefault="00F65B1B" w:rsidP="00D71F9E">
      <w:pPr>
        <w:jc w:val="both"/>
        <w:rPr>
          <w:rFonts w:ascii="Tahoma" w:hAnsi="Tahoma" w:cs="Tahoma"/>
          <w:sz w:val="24"/>
          <w:szCs w:val="18"/>
          <w:lang w:val="es-CR" w:eastAsia="es-CR"/>
        </w:rPr>
      </w:pPr>
      <w:r w:rsidRPr="00F65B1B">
        <w:rPr>
          <w:rFonts w:ascii="Tahoma" w:hAnsi="Tahoma" w:cs="Tahoma"/>
          <w:sz w:val="24"/>
          <w:szCs w:val="18"/>
          <w:lang w:val="es-CR" w:eastAsia="es-CR"/>
        </w:rPr>
        <w:t>En relación con el presupuesto aprobado para el 2021, se muestra una reducción importante, muestra del compromiso Institucional por buscar alternativas que generen menor gasto.</w:t>
      </w:r>
    </w:p>
    <w:p w14:paraId="39E68F5D" w14:textId="77777777" w:rsidR="005E0131" w:rsidRPr="000313E2" w:rsidRDefault="005E0131" w:rsidP="00634DE9">
      <w:pPr>
        <w:jc w:val="both"/>
        <w:rPr>
          <w:rFonts w:ascii="Tahoma" w:hAnsi="Tahoma" w:cs="Tahoma"/>
          <w:sz w:val="24"/>
          <w:szCs w:val="18"/>
          <w:highlight w:val="yellow"/>
          <w:lang w:val="es-CR" w:eastAsia="es-CR"/>
        </w:rPr>
      </w:pPr>
    </w:p>
    <w:p w14:paraId="2E7A7AA9" w14:textId="77777777" w:rsidR="005E0131" w:rsidRPr="0025577E" w:rsidRDefault="005E0131" w:rsidP="00634DE9">
      <w:pPr>
        <w:rPr>
          <w:lang w:val="es-MX" w:eastAsia="es-CR"/>
        </w:rPr>
      </w:pPr>
    </w:p>
    <w:p w14:paraId="108D128D" w14:textId="77777777" w:rsidR="00B04F3F" w:rsidRPr="0025577E" w:rsidRDefault="00B87412" w:rsidP="00634DE9">
      <w:pPr>
        <w:pStyle w:val="Ttulo2"/>
        <w:rPr>
          <w:color w:val="FF0000"/>
          <w:lang w:eastAsia="es-CR"/>
        </w:rPr>
      </w:pPr>
      <w:r w:rsidRPr="0025577E">
        <w:rPr>
          <w:lang w:eastAsia="es-CR"/>
        </w:rPr>
        <w:t>1.02.99 Otros servicios básicos</w:t>
      </w:r>
    </w:p>
    <w:p w14:paraId="0F0D7089" w14:textId="77777777" w:rsidR="00D933FE" w:rsidRPr="0025577E" w:rsidRDefault="00D933FE" w:rsidP="00634DE9">
      <w:pPr>
        <w:jc w:val="both"/>
        <w:rPr>
          <w:rFonts w:ascii="Tahoma" w:hAnsi="Tahoma" w:cs="Tahoma"/>
          <w:b/>
          <w:color w:val="FF0000"/>
          <w:sz w:val="24"/>
          <w:szCs w:val="18"/>
          <w:lang w:val="es-CR" w:eastAsia="es-CR"/>
        </w:rPr>
      </w:pPr>
    </w:p>
    <w:p w14:paraId="11A2EBEC" w14:textId="22069B2B" w:rsidR="00BF3B2B" w:rsidRPr="0025577E" w:rsidRDefault="00BF3B2B" w:rsidP="00634DE9">
      <w:pPr>
        <w:jc w:val="both"/>
        <w:rPr>
          <w:rFonts w:ascii="Tahoma" w:hAnsi="Tahoma" w:cs="Tahoma"/>
          <w:sz w:val="24"/>
          <w:szCs w:val="18"/>
          <w:lang w:val="es-CR" w:eastAsia="es-CR"/>
        </w:rPr>
      </w:pPr>
      <w:r w:rsidRPr="0025577E">
        <w:rPr>
          <w:rFonts w:ascii="Tahoma" w:hAnsi="Tahoma" w:cs="Tahoma"/>
          <w:sz w:val="24"/>
          <w:szCs w:val="18"/>
          <w:lang w:val="es-CR" w:eastAsia="es-CR"/>
        </w:rPr>
        <w:t xml:space="preserve">Como parte de la operación </w:t>
      </w:r>
      <w:r w:rsidR="003D7EE7" w:rsidRPr="0025577E">
        <w:rPr>
          <w:rFonts w:ascii="Tahoma" w:hAnsi="Tahoma" w:cs="Tahoma"/>
          <w:sz w:val="24"/>
          <w:szCs w:val="18"/>
          <w:lang w:val="es-CR" w:eastAsia="es-CR"/>
        </w:rPr>
        <w:t xml:space="preserve">normal </w:t>
      </w:r>
      <w:r w:rsidRPr="0025577E">
        <w:rPr>
          <w:rFonts w:ascii="Tahoma" w:hAnsi="Tahoma" w:cs="Tahoma"/>
          <w:sz w:val="24"/>
          <w:szCs w:val="18"/>
          <w:lang w:val="es-CR" w:eastAsia="es-CR"/>
        </w:rPr>
        <w:t xml:space="preserve">de la Institución, se hace uso de los servicios </w:t>
      </w:r>
      <w:r w:rsidR="003D7EE7" w:rsidRPr="0025577E">
        <w:rPr>
          <w:rFonts w:ascii="Tahoma" w:hAnsi="Tahoma" w:cs="Tahoma"/>
          <w:sz w:val="24"/>
          <w:szCs w:val="18"/>
          <w:lang w:val="es-CR" w:eastAsia="es-CR"/>
        </w:rPr>
        <w:t>municipales</w:t>
      </w:r>
      <w:r w:rsidRPr="0025577E">
        <w:rPr>
          <w:rFonts w:ascii="Tahoma" w:hAnsi="Tahoma" w:cs="Tahoma"/>
          <w:sz w:val="24"/>
          <w:szCs w:val="18"/>
          <w:lang w:val="es-CR" w:eastAsia="es-CR"/>
        </w:rPr>
        <w:t xml:space="preserve"> brindados por </w:t>
      </w:r>
      <w:r w:rsidR="003D7EE7" w:rsidRPr="0025577E">
        <w:rPr>
          <w:rFonts w:ascii="Tahoma" w:hAnsi="Tahoma" w:cs="Tahoma"/>
          <w:sz w:val="24"/>
          <w:szCs w:val="18"/>
          <w:lang w:val="es-CR" w:eastAsia="es-CR"/>
        </w:rPr>
        <w:t>la Municipalidad de San José</w:t>
      </w:r>
      <w:r w:rsidRPr="0025577E">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25577E">
        <w:rPr>
          <w:rFonts w:ascii="Tahoma" w:hAnsi="Tahoma" w:cs="Tahoma"/>
          <w:sz w:val="24"/>
          <w:szCs w:val="18"/>
          <w:lang w:val="es-CR" w:eastAsia="es-CR"/>
        </w:rPr>
        <w:t>trimestral</w:t>
      </w:r>
      <w:r w:rsidRPr="0025577E">
        <w:rPr>
          <w:rFonts w:ascii="Tahoma" w:hAnsi="Tahoma" w:cs="Tahoma"/>
          <w:sz w:val="24"/>
          <w:szCs w:val="18"/>
          <w:lang w:val="es-CR" w:eastAsia="es-CR"/>
        </w:rPr>
        <w:t xml:space="preserve"> promedio de ¢</w:t>
      </w:r>
      <w:r w:rsidR="00F65B1B" w:rsidRPr="0025577E">
        <w:rPr>
          <w:rFonts w:ascii="Tahoma" w:hAnsi="Tahoma" w:cs="Tahoma"/>
          <w:sz w:val="24"/>
          <w:szCs w:val="18"/>
          <w:lang w:val="es-CR" w:eastAsia="es-CR"/>
        </w:rPr>
        <w:t>550</w:t>
      </w:r>
      <w:r w:rsidRPr="0025577E">
        <w:rPr>
          <w:rFonts w:ascii="Tahoma" w:hAnsi="Tahoma" w:cs="Tahoma"/>
          <w:sz w:val="24"/>
          <w:szCs w:val="18"/>
          <w:lang w:val="es-CR" w:eastAsia="es-CR"/>
        </w:rPr>
        <w:t>,000.00.</w:t>
      </w:r>
      <w:r w:rsidR="00F65B1B" w:rsidRPr="0025577E">
        <w:rPr>
          <w:rFonts w:ascii="Tahoma" w:hAnsi="Tahoma" w:cs="Tahoma"/>
          <w:sz w:val="24"/>
          <w:szCs w:val="18"/>
          <w:lang w:val="es-CR" w:eastAsia="es-CR"/>
        </w:rPr>
        <w:t xml:space="preserve">  Este es un gasto ineludible, cuyo pago responde a tarifas establecidas por el ente municipal.</w:t>
      </w:r>
    </w:p>
    <w:p w14:paraId="32418065" w14:textId="4936F669" w:rsidR="006B74A5" w:rsidRPr="0025577E" w:rsidRDefault="006B74A5" w:rsidP="00634DE9">
      <w:pPr>
        <w:jc w:val="both"/>
        <w:rPr>
          <w:rFonts w:ascii="Tahoma" w:hAnsi="Tahoma" w:cs="Tahoma"/>
          <w:sz w:val="24"/>
          <w:szCs w:val="18"/>
          <w:lang w:val="es-CR" w:eastAsia="es-CR"/>
        </w:rPr>
      </w:pPr>
    </w:p>
    <w:p w14:paraId="09BF2614" w14:textId="38ABA2C7" w:rsidR="005E0131" w:rsidRPr="0025577E" w:rsidRDefault="005E0131" w:rsidP="00634DE9">
      <w:pPr>
        <w:jc w:val="both"/>
        <w:rPr>
          <w:rFonts w:ascii="Tahoma" w:hAnsi="Tahoma" w:cs="Tahoma"/>
          <w:sz w:val="24"/>
          <w:szCs w:val="18"/>
          <w:lang w:val="es-CR" w:eastAsia="es-CR"/>
        </w:rPr>
      </w:pPr>
      <w:r w:rsidRPr="0025577E">
        <w:rPr>
          <w:rFonts w:ascii="Tahoma" w:hAnsi="Tahoma" w:cs="Tahoma"/>
          <w:sz w:val="24"/>
          <w:szCs w:val="18"/>
          <w:lang w:val="es-CR" w:eastAsia="es-CR"/>
        </w:rPr>
        <w:t xml:space="preserve">El detalle de esta proyección se muestra en el formulario correspondiente al art </w:t>
      </w:r>
      <w:r w:rsidR="00F65B1B" w:rsidRPr="0025577E">
        <w:rPr>
          <w:rFonts w:ascii="Tahoma" w:hAnsi="Tahoma" w:cs="Tahoma"/>
          <w:sz w:val="24"/>
          <w:szCs w:val="18"/>
          <w:lang w:val="es-CR" w:eastAsia="es-CR"/>
        </w:rPr>
        <w:t>19</w:t>
      </w:r>
      <w:r w:rsidRPr="0025577E">
        <w:rPr>
          <w:rFonts w:ascii="Tahoma" w:hAnsi="Tahoma" w:cs="Tahoma"/>
          <w:sz w:val="24"/>
          <w:szCs w:val="18"/>
          <w:lang w:val="es-CR" w:eastAsia="es-CR"/>
        </w:rPr>
        <w:t xml:space="preserve"> de los Lineamientos Técnicos, el cual se adjunta.</w:t>
      </w:r>
    </w:p>
    <w:p w14:paraId="5C97E43F" w14:textId="77777777" w:rsidR="005E0131" w:rsidRPr="0025577E" w:rsidRDefault="005E0131" w:rsidP="00634DE9">
      <w:pPr>
        <w:jc w:val="both"/>
        <w:rPr>
          <w:rFonts w:ascii="Tahoma" w:hAnsi="Tahoma" w:cs="Tahoma"/>
          <w:sz w:val="24"/>
          <w:szCs w:val="18"/>
          <w:lang w:val="es-CR" w:eastAsia="es-CR"/>
        </w:rPr>
      </w:pPr>
    </w:p>
    <w:p w14:paraId="15E77D5C" w14:textId="67B8C091" w:rsidR="006B74A5" w:rsidRPr="0025577E" w:rsidRDefault="006B74A5" w:rsidP="00634DE9">
      <w:pPr>
        <w:jc w:val="both"/>
        <w:rPr>
          <w:rFonts w:ascii="Tahoma" w:hAnsi="Tahoma" w:cs="Tahoma"/>
          <w:b/>
          <w:sz w:val="24"/>
          <w:szCs w:val="18"/>
          <w:lang w:val="es-CR" w:eastAsia="es-CR"/>
        </w:rPr>
      </w:pPr>
      <w:r w:rsidRPr="0025577E">
        <w:rPr>
          <w:rFonts w:ascii="Tahoma" w:hAnsi="Tahoma" w:cs="Tahoma"/>
          <w:b/>
          <w:sz w:val="24"/>
          <w:szCs w:val="18"/>
          <w:lang w:val="es-CR" w:eastAsia="es-CR"/>
        </w:rPr>
        <w:t>(PARA EL PAG</w:t>
      </w:r>
      <w:r w:rsidR="008D55F6">
        <w:rPr>
          <w:rFonts w:ascii="Tahoma" w:hAnsi="Tahoma" w:cs="Tahoma"/>
          <w:b/>
          <w:sz w:val="24"/>
          <w:szCs w:val="18"/>
          <w:lang w:val="es-CR" w:eastAsia="es-CR"/>
        </w:rPr>
        <w:t>O DE LOS SERVICIOS MUNICIPALES).</w:t>
      </w:r>
    </w:p>
    <w:p w14:paraId="6CC0DDA7" w14:textId="77777777" w:rsidR="006F2BF8" w:rsidRPr="0025577E" w:rsidRDefault="006F2BF8" w:rsidP="00634DE9">
      <w:pPr>
        <w:ind w:left="708"/>
        <w:jc w:val="both"/>
        <w:rPr>
          <w:rFonts w:ascii="Tahoma" w:hAnsi="Tahoma" w:cs="Tahoma"/>
          <w:color w:val="FF0000"/>
          <w:sz w:val="24"/>
          <w:szCs w:val="18"/>
          <w:lang w:val="es-CR" w:eastAsia="es-CR"/>
        </w:rPr>
      </w:pPr>
    </w:p>
    <w:p w14:paraId="0354F2CB" w14:textId="77777777" w:rsidR="006F2BF8" w:rsidRPr="0025577E" w:rsidRDefault="006F2BF8" w:rsidP="000A5D9B">
      <w:pPr>
        <w:ind w:left="708"/>
        <w:jc w:val="both"/>
        <w:rPr>
          <w:rFonts w:ascii="Tahoma" w:hAnsi="Tahoma" w:cs="Tahoma"/>
          <w:color w:val="FF0000"/>
          <w:sz w:val="24"/>
          <w:szCs w:val="18"/>
          <w:lang w:val="es-CR" w:eastAsia="es-CR"/>
        </w:rPr>
      </w:pPr>
    </w:p>
    <w:p w14:paraId="6CF2FEE1" w14:textId="77777777" w:rsidR="00B87412" w:rsidRPr="0025577E" w:rsidRDefault="00B87412" w:rsidP="000A5D9B">
      <w:pPr>
        <w:pStyle w:val="Ttulo2"/>
        <w:rPr>
          <w:lang w:eastAsia="es-CR"/>
        </w:rPr>
      </w:pPr>
      <w:r w:rsidRPr="0025577E">
        <w:rPr>
          <w:lang w:eastAsia="es-CR"/>
        </w:rPr>
        <w:t>1.03.01 Información</w:t>
      </w:r>
    </w:p>
    <w:p w14:paraId="4128F33A" w14:textId="77777777" w:rsidR="006B74A5" w:rsidRPr="0025577E" w:rsidRDefault="006B74A5" w:rsidP="000A5D9B">
      <w:pPr>
        <w:jc w:val="both"/>
        <w:rPr>
          <w:rFonts w:ascii="Tahoma" w:hAnsi="Tahoma" w:cs="Tahoma"/>
          <w:color w:val="B2A1C7" w:themeColor="accent4" w:themeTint="99"/>
          <w:sz w:val="24"/>
          <w:szCs w:val="18"/>
          <w:lang w:val="es-CR" w:eastAsia="es-CR"/>
        </w:rPr>
      </w:pPr>
    </w:p>
    <w:p w14:paraId="5B07E1CB" w14:textId="5EEC6F0A" w:rsidR="00D0348F" w:rsidRPr="0025577E" w:rsidRDefault="003D7EE7" w:rsidP="000A5D9B">
      <w:pPr>
        <w:jc w:val="both"/>
        <w:rPr>
          <w:rFonts w:ascii="Tahoma" w:hAnsi="Tahoma" w:cs="Tahoma"/>
          <w:sz w:val="24"/>
          <w:szCs w:val="18"/>
          <w:lang w:val="es-CR" w:eastAsia="es-CR"/>
        </w:rPr>
      </w:pPr>
      <w:r w:rsidRPr="0025577E">
        <w:rPr>
          <w:rFonts w:ascii="Tahoma" w:hAnsi="Tahoma" w:cs="Tahoma"/>
          <w:sz w:val="24"/>
          <w:szCs w:val="18"/>
          <w:lang w:val="es-CR" w:eastAsia="es-CR"/>
        </w:rPr>
        <w:t xml:space="preserve">Como parte de la operación normal de la Institución, se </w:t>
      </w:r>
      <w:r w:rsidR="00D0348F" w:rsidRPr="0025577E">
        <w:rPr>
          <w:rFonts w:ascii="Tahoma" w:hAnsi="Tahoma" w:cs="Tahoma"/>
          <w:sz w:val="24"/>
          <w:szCs w:val="18"/>
          <w:lang w:val="es-CR" w:eastAsia="es-CR"/>
        </w:rPr>
        <w:t>requiere</w:t>
      </w:r>
      <w:r w:rsidRPr="0025577E">
        <w:rPr>
          <w:rFonts w:ascii="Tahoma" w:hAnsi="Tahoma" w:cs="Tahoma"/>
          <w:sz w:val="24"/>
          <w:szCs w:val="18"/>
          <w:lang w:val="es-CR" w:eastAsia="es-CR"/>
        </w:rPr>
        <w:t xml:space="preserve"> efectuar la publicación de asuntos relacionados con contratación administrativa, edictos</w:t>
      </w:r>
      <w:r w:rsidR="00D0348F" w:rsidRPr="0025577E">
        <w:rPr>
          <w:rFonts w:ascii="Tahoma" w:hAnsi="Tahoma" w:cs="Tahoma"/>
          <w:sz w:val="24"/>
          <w:szCs w:val="18"/>
          <w:lang w:val="es-CR" w:eastAsia="es-CR"/>
        </w:rPr>
        <w:t>, acuerdos</w:t>
      </w:r>
      <w:r w:rsidRPr="0025577E">
        <w:rPr>
          <w:rFonts w:ascii="Tahoma" w:hAnsi="Tahoma" w:cs="Tahoma"/>
          <w:sz w:val="24"/>
          <w:szCs w:val="18"/>
          <w:lang w:val="es-CR" w:eastAsia="es-CR"/>
        </w:rPr>
        <w:t xml:space="preserve"> y otros. </w:t>
      </w:r>
      <w:r w:rsidR="00F65B1B" w:rsidRPr="0025577E">
        <w:rPr>
          <w:rFonts w:ascii="Tahoma" w:hAnsi="Tahoma" w:cs="Tahoma"/>
          <w:sz w:val="24"/>
          <w:szCs w:val="18"/>
          <w:lang w:val="es-CR" w:eastAsia="es-CR"/>
        </w:rPr>
        <w:t xml:space="preserve">Estas publicaciones se realizan en el </w:t>
      </w:r>
      <w:r w:rsidRPr="0025577E">
        <w:rPr>
          <w:rFonts w:ascii="Tahoma" w:hAnsi="Tahoma" w:cs="Tahoma"/>
          <w:sz w:val="24"/>
          <w:szCs w:val="18"/>
          <w:lang w:val="es-CR" w:eastAsia="es-CR"/>
        </w:rPr>
        <w:t>Diario Oficial La Gaceta</w:t>
      </w:r>
      <w:r w:rsidR="00D0348F" w:rsidRPr="0025577E">
        <w:rPr>
          <w:rFonts w:ascii="Tahoma" w:hAnsi="Tahoma" w:cs="Tahoma"/>
          <w:sz w:val="24"/>
          <w:szCs w:val="18"/>
          <w:lang w:val="es-CR" w:eastAsia="es-CR"/>
        </w:rPr>
        <w:t xml:space="preserve"> y se efectúan con el propósito de cump</w:t>
      </w:r>
      <w:r w:rsidR="005445E6" w:rsidRPr="0025577E">
        <w:rPr>
          <w:rFonts w:ascii="Tahoma" w:hAnsi="Tahoma" w:cs="Tahoma"/>
          <w:sz w:val="24"/>
          <w:szCs w:val="18"/>
          <w:lang w:val="es-CR" w:eastAsia="es-CR"/>
        </w:rPr>
        <w:t>lir con la normativa aplicable</w:t>
      </w:r>
      <w:r w:rsidR="00D0348F" w:rsidRPr="0025577E">
        <w:rPr>
          <w:rFonts w:ascii="Tahoma" w:hAnsi="Tahoma" w:cs="Tahoma"/>
          <w:sz w:val="24"/>
          <w:szCs w:val="18"/>
          <w:lang w:val="es-CR" w:eastAsia="es-CR"/>
        </w:rPr>
        <w:t xml:space="preserve"> en el desempeño de nuestras competencias.</w:t>
      </w:r>
    </w:p>
    <w:p w14:paraId="586E0DE6" w14:textId="77777777" w:rsidR="00D0348F" w:rsidRPr="0025577E" w:rsidRDefault="00D0348F" w:rsidP="000A5D9B">
      <w:pPr>
        <w:jc w:val="both"/>
        <w:rPr>
          <w:rFonts w:ascii="Tahoma" w:hAnsi="Tahoma" w:cs="Tahoma"/>
          <w:sz w:val="24"/>
          <w:szCs w:val="18"/>
          <w:lang w:val="es-CR" w:eastAsia="es-CR"/>
        </w:rPr>
      </w:pPr>
    </w:p>
    <w:p w14:paraId="111812A4" w14:textId="104232BC" w:rsidR="00B3748F" w:rsidRPr="0025577E" w:rsidRDefault="00D0348F" w:rsidP="000A5D9B">
      <w:pPr>
        <w:jc w:val="both"/>
        <w:rPr>
          <w:rFonts w:ascii="Tahoma" w:hAnsi="Tahoma" w:cs="Tahoma"/>
          <w:sz w:val="24"/>
          <w:szCs w:val="18"/>
          <w:lang w:val="es-CR" w:eastAsia="es-CR"/>
        </w:rPr>
      </w:pPr>
      <w:r w:rsidRPr="0025577E">
        <w:rPr>
          <w:rFonts w:ascii="Tahoma" w:hAnsi="Tahoma" w:cs="Tahoma"/>
          <w:sz w:val="24"/>
          <w:szCs w:val="18"/>
          <w:lang w:val="es-CR" w:eastAsia="es-CR"/>
        </w:rPr>
        <w:t>Los recursos aquí presupuestados constituyen una previsión para garantizar el pago oportuno de los requerimientos que se presenten</w:t>
      </w:r>
      <w:r w:rsidR="005445E6" w:rsidRPr="0025577E">
        <w:rPr>
          <w:rFonts w:ascii="Tahoma" w:hAnsi="Tahoma" w:cs="Tahoma"/>
          <w:sz w:val="24"/>
          <w:szCs w:val="18"/>
          <w:lang w:val="es-CR" w:eastAsia="es-CR"/>
        </w:rPr>
        <w:t xml:space="preserve"> durante el per</w:t>
      </w:r>
      <w:r w:rsidR="002527FA" w:rsidRPr="0025577E">
        <w:rPr>
          <w:rFonts w:ascii="Tahoma" w:hAnsi="Tahoma" w:cs="Tahoma"/>
          <w:sz w:val="24"/>
          <w:szCs w:val="18"/>
          <w:lang w:val="es-CR" w:eastAsia="es-CR"/>
        </w:rPr>
        <w:t>í</w:t>
      </w:r>
      <w:r w:rsidR="005445E6" w:rsidRPr="0025577E">
        <w:rPr>
          <w:rFonts w:ascii="Tahoma" w:hAnsi="Tahoma" w:cs="Tahoma"/>
          <w:sz w:val="24"/>
          <w:szCs w:val="18"/>
          <w:lang w:val="es-CR" w:eastAsia="es-CR"/>
        </w:rPr>
        <w:t>odo 20</w:t>
      </w:r>
      <w:r w:rsidR="00634DE9" w:rsidRPr="0025577E">
        <w:rPr>
          <w:rFonts w:ascii="Tahoma" w:hAnsi="Tahoma" w:cs="Tahoma"/>
          <w:sz w:val="24"/>
          <w:szCs w:val="18"/>
          <w:lang w:val="es-CR" w:eastAsia="es-CR"/>
        </w:rPr>
        <w:t>2</w:t>
      </w:r>
      <w:r w:rsidR="00F65B1B" w:rsidRPr="0025577E">
        <w:rPr>
          <w:rFonts w:ascii="Tahoma" w:hAnsi="Tahoma" w:cs="Tahoma"/>
          <w:sz w:val="24"/>
          <w:szCs w:val="18"/>
          <w:lang w:val="es-CR" w:eastAsia="es-CR"/>
        </w:rPr>
        <w:t>2.</w:t>
      </w:r>
    </w:p>
    <w:p w14:paraId="638FC823" w14:textId="77777777" w:rsidR="00885808" w:rsidRPr="0025577E" w:rsidRDefault="00885808" w:rsidP="000A5D9B">
      <w:pPr>
        <w:jc w:val="both"/>
        <w:rPr>
          <w:rFonts w:ascii="Tahoma" w:hAnsi="Tahoma" w:cs="Tahoma"/>
          <w:sz w:val="24"/>
          <w:szCs w:val="18"/>
          <w:lang w:val="es-CR" w:eastAsia="es-CR"/>
        </w:rPr>
      </w:pPr>
    </w:p>
    <w:p w14:paraId="1DFDC726" w14:textId="72C029D7" w:rsidR="00885808" w:rsidRPr="0025577E" w:rsidRDefault="004811E8" w:rsidP="000A5D9B">
      <w:pPr>
        <w:jc w:val="both"/>
        <w:rPr>
          <w:rFonts w:ascii="Tahoma" w:hAnsi="Tahoma" w:cs="Tahoma"/>
          <w:sz w:val="24"/>
          <w:szCs w:val="18"/>
          <w:lang w:val="es-CR" w:eastAsia="es-CR"/>
        </w:rPr>
      </w:pPr>
      <w:r w:rsidRPr="0025577E">
        <w:rPr>
          <w:rFonts w:ascii="Tahoma" w:hAnsi="Tahoma" w:cs="Tahoma"/>
          <w:sz w:val="24"/>
          <w:szCs w:val="18"/>
          <w:lang w:val="es-CR" w:eastAsia="es-CR"/>
        </w:rPr>
        <w:t>E</w:t>
      </w:r>
      <w:r w:rsidR="00885808" w:rsidRPr="0025577E">
        <w:rPr>
          <w:rFonts w:ascii="Tahoma" w:hAnsi="Tahoma" w:cs="Tahoma"/>
          <w:sz w:val="24"/>
          <w:szCs w:val="18"/>
          <w:lang w:val="es-CR" w:eastAsia="es-CR"/>
        </w:rPr>
        <w:t>l gasto con cargo a esta subpartida es de carácter ineludible y tiene como único propósito el cumplir con los requerimientos que la mismas Leyes demandan.</w:t>
      </w:r>
    </w:p>
    <w:p w14:paraId="115FF8BF" w14:textId="6A6E4616" w:rsidR="00AE56CF" w:rsidRPr="000313E2" w:rsidRDefault="00AE56CF" w:rsidP="000A5D9B">
      <w:pPr>
        <w:jc w:val="both"/>
        <w:rPr>
          <w:rFonts w:ascii="Tahoma" w:hAnsi="Tahoma" w:cs="Tahoma"/>
          <w:b/>
          <w:sz w:val="24"/>
          <w:szCs w:val="18"/>
          <w:highlight w:val="yellow"/>
          <w:lang w:val="es-CR" w:eastAsia="es-CR"/>
        </w:rPr>
      </w:pPr>
    </w:p>
    <w:p w14:paraId="2383A178" w14:textId="77777777" w:rsidR="000A5D9B" w:rsidRPr="000313E2" w:rsidRDefault="000A5D9B" w:rsidP="000A5D9B">
      <w:pPr>
        <w:jc w:val="both"/>
        <w:rPr>
          <w:rFonts w:ascii="Tahoma" w:hAnsi="Tahoma" w:cs="Tahoma"/>
          <w:b/>
          <w:sz w:val="24"/>
          <w:szCs w:val="18"/>
          <w:highlight w:val="yellow"/>
          <w:lang w:val="es-CR" w:eastAsia="es-CR"/>
        </w:rPr>
      </w:pPr>
    </w:p>
    <w:p w14:paraId="29D68038" w14:textId="77777777" w:rsidR="00B87412" w:rsidRPr="0025577E" w:rsidRDefault="00B87412" w:rsidP="000A5D9B">
      <w:pPr>
        <w:pStyle w:val="Ttulo2"/>
        <w:rPr>
          <w:lang w:eastAsia="es-CR"/>
        </w:rPr>
      </w:pPr>
      <w:r w:rsidRPr="0025577E">
        <w:rPr>
          <w:lang w:eastAsia="es-CR"/>
        </w:rPr>
        <w:t>1.03.03 Impresión, encuadernación y otros</w:t>
      </w:r>
    </w:p>
    <w:p w14:paraId="2501AD1A" w14:textId="77777777" w:rsidR="00FC6FE4" w:rsidRPr="0025577E" w:rsidRDefault="00FC6FE4" w:rsidP="000A5D9B">
      <w:pPr>
        <w:jc w:val="both"/>
        <w:rPr>
          <w:rFonts w:ascii="Tahoma" w:hAnsi="Tahoma" w:cs="Tahoma"/>
          <w:b/>
          <w:color w:val="FF0000"/>
          <w:sz w:val="24"/>
          <w:szCs w:val="18"/>
          <w:lang w:val="es-CR" w:eastAsia="es-CR"/>
        </w:rPr>
      </w:pPr>
    </w:p>
    <w:p w14:paraId="6210CDBD" w14:textId="1DC11C76" w:rsidR="00741764" w:rsidRPr="0025577E" w:rsidRDefault="00397EA9" w:rsidP="000A5D9B">
      <w:pPr>
        <w:jc w:val="both"/>
        <w:rPr>
          <w:rFonts w:ascii="Tahoma" w:hAnsi="Tahoma" w:cs="Tahoma"/>
          <w:sz w:val="24"/>
          <w:szCs w:val="18"/>
          <w:lang w:val="es-CR" w:eastAsia="es-CR"/>
        </w:rPr>
      </w:pPr>
      <w:r w:rsidRPr="0025577E">
        <w:rPr>
          <w:rFonts w:ascii="Tahoma" w:hAnsi="Tahoma" w:cs="Tahoma"/>
          <w:sz w:val="24"/>
          <w:szCs w:val="18"/>
          <w:lang w:val="es-CR" w:eastAsia="es-CR"/>
        </w:rPr>
        <w:t xml:space="preserve">Como parte de las actividades que realizan nuestros funcionarios en el desempeño de sus competencias, </w:t>
      </w:r>
      <w:r w:rsidR="00385A5C" w:rsidRPr="0025577E">
        <w:rPr>
          <w:rFonts w:ascii="Tahoma" w:hAnsi="Tahoma" w:cs="Tahoma"/>
          <w:sz w:val="24"/>
          <w:szCs w:val="18"/>
          <w:lang w:val="es-CR" w:eastAsia="es-CR"/>
        </w:rPr>
        <w:t>efectúan</w:t>
      </w:r>
      <w:r w:rsidRPr="0025577E">
        <w:rPr>
          <w:rFonts w:ascii="Tahoma" w:hAnsi="Tahoma" w:cs="Tahoma"/>
          <w:sz w:val="24"/>
          <w:szCs w:val="18"/>
          <w:lang w:val="es-CR" w:eastAsia="es-CR"/>
        </w:rPr>
        <w:t xml:space="preserve"> estudio</w:t>
      </w:r>
      <w:r w:rsidR="004542C7" w:rsidRPr="0025577E">
        <w:rPr>
          <w:rFonts w:ascii="Tahoma" w:hAnsi="Tahoma" w:cs="Tahoma"/>
          <w:sz w:val="24"/>
          <w:szCs w:val="18"/>
          <w:lang w:val="es-CR" w:eastAsia="es-CR"/>
        </w:rPr>
        <w:t>s</w:t>
      </w:r>
      <w:r w:rsidRPr="0025577E">
        <w:rPr>
          <w:rFonts w:ascii="Tahoma" w:hAnsi="Tahoma" w:cs="Tahoma"/>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225F6A" w:rsidRPr="0025577E">
        <w:rPr>
          <w:rFonts w:ascii="Tahoma" w:hAnsi="Tahoma" w:cs="Tahoma"/>
          <w:sz w:val="24"/>
          <w:szCs w:val="18"/>
          <w:lang w:val="es-CR" w:eastAsia="es-CR"/>
        </w:rPr>
        <w:t>3</w:t>
      </w:r>
      <w:r w:rsidR="000A5D9B" w:rsidRPr="0025577E">
        <w:rPr>
          <w:rFonts w:ascii="Tahoma" w:hAnsi="Tahoma" w:cs="Tahoma"/>
          <w:sz w:val="24"/>
          <w:szCs w:val="18"/>
          <w:lang w:val="es-CR" w:eastAsia="es-CR"/>
        </w:rPr>
        <w:t>00 mil</w:t>
      </w:r>
      <w:r w:rsidRPr="0025577E">
        <w:rPr>
          <w:rFonts w:ascii="Tahoma" w:hAnsi="Tahoma" w:cs="Tahoma"/>
          <w:sz w:val="24"/>
          <w:szCs w:val="18"/>
          <w:lang w:val="es-CR" w:eastAsia="es-CR"/>
        </w:rPr>
        <w:t>, proyección que se basa en el gasto de per</w:t>
      </w:r>
      <w:r w:rsidR="002527FA" w:rsidRPr="0025577E">
        <w:rPr>
          <w:rFonts w:ascii="Tahoma" w:hAnsi="Tahoma" w:cs="Tahoma"/>
          <w:sz w:val="24"/>
          <w:szCs w:val="18"/>
          <w:lang w:val="es-CR" w:eastAsia="es-CR"/>
        </w:rPr>
        <w:t>í</w:t>
      </w:r>
      <w:r w:rsidRPr="0025577E">
        <w:rPr>
          <w:rFonts w:ascii="Tahoma" w:hAnsi="Tahoma" w:cs="Tahoma"/>
          <w:sz w:val="24"/>
          <w:szCs w:val="18"/>
          <w:lang w:val="es-CR" w:eastAsia="es-CR"/>
        </w:rPr>
        <w:t>odos anteriores</w:t>
      </w:r>
      <w:r w:rsidR="00741764" w:rsidRPr="0025577E">
        <w:rPr>
          <w:rFonts w:ascii="Tahoma" w:hAnsi="Tahoma" w:cs="Tahoma"/>
          <w:sz w:val="24"/>
          <w:szCs w:val="18"/>
          <w:lang w:val="es-CR" w:eastAsia="es-CR"/>
        </w:rPr>
        <w:t>. Puede observarse que como efecto del uso del expediente digital el gasto por este concepto va disminuyendo</w:t>
      </w:r>
      <w:r w:rsidRPr="0025577E">
        <w:rPr>
          <w:rFonts w:ascii="Tahoma" w:hAnsi="Tahoma" w:cs="Tahoma"/>
          <w:sz w:val="24"/>
          <w:szCs w:val="18"/>
          <w:lang w:val="es-CR" w:eastAsia="es-CR"/>
        </w:rPr>
        <w:t>.</w:t>
      </w:r>
    </w:p>
    <w:p w14:paraId="6F383065" w14:textId="09842121" w:rsidR="00741764" w:rsidRPr="0025577E" w:rsidRDefault="00741764" w:rsidP="000A5D9B">
      <w:pPr>
        <w:jc w:val="both"/>
        <w:rPr>
          <w:rFonts w:ascii="Tahoma" w:hAnsi="Tahoma" w:cs="Tahoma"/>
          <w:sz w:val="24"/>
          <w:szCs w:val="18"/>
          <w:lang w:val="es-CR" w:eastAsia="es-CR"/>
        </w:rPr>
      </w:pPr>
    </w:p>
    <w:p w14:paraId="2C7F3AEF" w14:textId="77777777" w:rsidR="002B4957" w:rsidRPr="0025577E" w:rsidRDefault="002B4957" w:rsidP="000A5D9B">
      <w:pPr>
        <w:jc w:val="both"/>
        <w:rPr>
          <w:rFonts w:ascii="Tahoma" w:hAnsi="Tahoma" w:cs="Tahoma"/>
          <w:b/>
          <w:color w:val="FF0000"/>
          <w:sz w:val="24"/>
          <w:szCs w:val="18"/>
          <w:lang w:val="es-CR" w:eastAsia="es-CR"/>
        </w:rPr>
      </w:pPr>
    </w:p>
    <w:p w14:paraId="1A6330F7" w14:textId="77777777" w:rsidR="00B87412" w:rsidRPr="0025577E" w:rsidRDefault="00B87412" w:rsidP="000A5D9B">
      <w:pPr>
        <w:pStyle w:val="Ttulo2"/>
        <w:rPr>
          <w:lang w:eastAsia="es-CR"/>
        </w:rPr>
      </w:pPr>
      <w:r w:rsidRPr="0025577E">
        <w:rPr>
          <w:lang w:eastAsia="es-CR"/>
        </w:rPr>
        <w:t>1.03.06 Comisiones y gastos por servicios financieros y comerciales</w:t>
      </w:r>
    </w:p>
    <w:p w14:paraId="6A5A26FB" w14:textId="77777777" w:rsidR="00A81599" w:rsidRPr="0025577E" w:rsidRDefault="00A81599" w:rsidP="000A5D9B">
      <w:pPr>
        <w:jc w:val="both"/>
        <w:rPr>
          <w:rFonts w:ascii="Tahoma" w:hAnsi="Tahoma" w:cs="Tahoma"/>
          <w:b/>
          <w:color w:val="FF0000"/>
          <w:sz w:val="24"/>
          <w:szCs w:val="18"/>
          <w:lang w:val="es-CR" w:eastAsia="es-CR"/>
        </w:rPr>
      </w:pPr>
    </w:p>
    <w:p w14:paraId="1F964E51" w14:textId="40233BD4" w:rsidR="00A81599" w:rsidRPr="0025577E" w:rsidRDefault="00A81599" w:rsidP="000A5D9B">
      <w:pPr>
        <w:jc w:val="both"/>
        <w:rPr>
          <w:rFonts w:ascii="Tahoma" w:hAnsi="Tahoma" w:cs="Tahoma"/>
          <w:sz w:val="24"/>
          <w:szCs w:val="18"/>
          <w:lang w:val="es-CR" w:eastAsia="es-CR"/>
        </w:rPr>
      </w:pPr>
      <w:r w:rsidRPr="0025577E">
        <w:rPr>
          <w:rFonts w:ascii="Tahoma" w:hAnsi="Tahoma" w:cs="Tahoma"/>
          <w:sz w:val="24"/>
          <w:szCs w:val="18"/>
          <w:lang w:val="es-CR" w:eastAsia="es-CR"/>
        </w:rPr>
        <w:t>Se incluye</w:t>
      </w:r>
      <w:r w:rsidR="000F12EB" w:rsidRPr="0025577E">
        <w:rPr>
          <w:rFonts w:ascii="Tahoma" w:hAnsi="Tahoma" w:cs="Tahoma"/>
          <w:sz w:val="24"/>
          <w:szCs w:val="18"/>
          <w:lang w:val="es-CR" w:eastAsia="es-CR"/>
        </w:rPr>
        <w:t xml:space="preserve"> </w:t>
      </w:r>
      <w:r w:rsidRPr="0025577E">
        <w:rPr>
          <w:rFonts w:ascii="Tahoma" w:hAnsi="Tahoma" w:cs="Tahoma"/>
          <w:sz w:val="24"/>
          <w:szCs w:val="18"/>
          <w:lang w:val="es-CR" w:eastAsia="es-CR"/>
        </w:rPr>
        <w:t>para cubrir el pago de las comisiones bancarias relacionadas con la administración de las cuentas bancarias</w:t>
      </w:r>
      <w:r w:rsidR="000F12EB" w:rsidRPr="0025577E">
        <w:rPr>
          <w:rFonts w:ascii="Tahoma" w:hAnsi="Tahoma" w:cs="Tahoma"/>
          <w:sz w:val="24"/>
          <w:szCs w:val="18"/>
          <w:lang w:val="es-CR" w:eastAsia="es-CR"/>
        </w:rPr>
        <w:t xml:space="preserve"> y de esta manera cumplir con las obligaciones financieras que se derivan de la gestión institucional</w:t>
      </w:r>
      <w:r w:rsidR="00885808" w:rsidRPr="0025577E">
        <w:rPr>
          <w:rFonts w:ascii="Tahoma" w:hAnsi="Tahoma" w:cs="Tahoma"/>
          <w:sz w:val="24"/>
          <w:szCs w:val="18"/>
          <w:lang w:val="es-CR" w:eastAsia="es-CR"/>
        </w:rPr>
        <w:t xml:space="preserve">, además, se presupuesta lo necesario para el pago de la comisión bancaria por el servicio de Quickpass, servicio que es necesario para un mayor control </w:t>
      </w:r>
      <w:r w:rsidR="00EB6C7B" w:rsidRPr="0025577E">
        <w:rPr>
          <w:rFonts w:ascii="Tahoma" w:hAnsi="Tahoma" w:cs="Tahoma"/>
          <w:sz w:val="24"/>
          <w:szCs w:val="18"/>
          <w:lang w:val="es-CR" w:eastAsia="es-CR"/>
        </w:rPr>
        <w:t>en el pago de peajes</w:t>
      </w:r>
      <w:r w:rsidR="001203B9" w:rsidRPr="0025577E">
        <w:rPr>
          <w:rFonts w:ascii="Tahoma" w:hAnsi="Tahoma" w:cs="Tahoma"/>
          <w:sz w:val="24"/>
          <w:szCs w:val="18"/>
          <w:lang w:val="es-CR" w:eastAsia="es-CR"/>
        </w:rPr>
        <w:t>.</w:t>
      </w:r>
    </w:p>
    <w:p w14:paraId="644738D0" w14:textId="77777777" w:rsidR="001203B9" w:rsidRPr="0025577E" w:rsidRDefault="001203B9" w:rsidP="000A5D9B">
      <w:pPr>
        <w:jc w:val="both"/>
        <w:rPr>
          <w:rFonts w:ascii="Tahoma" w:hAnsi="Tahoma" w:cs="Tahoma"/>
          <w:sz w:val="24"/>
          <w:szCs w:val="18"/>
          <w:lang w:val="es-CR" w:eastAsia="es-CR"/>
        </w:rPr>
      </w:pPr>
    </w:p>
    <w:p w14:paraId="1B5B7708" w14:textId="048F4789" w:rsidR="001203B9" w:rsidRPr="007C29D8" w:rsidRDefault="001203B9" w:rsidP="000A5D9B">
      <w:pPr>
        <w:jc w:val="both"/>
        <w:rPr>
          <w:rFonts w:ascii="Tahoma" w:hAnsi="Tahoma" w:cs="Tahoma"/>
          <w:b/>
          <w:sz w:val="24"/>
          <w:szCs w:val="18"/>
          <w:lang w:val="es-CR" w:eastAsia="es-CR"/>
        </w:rPr>
      </w:pPr>
      <w:r w:rsidRPr="007C29D8">
        <w:rPr>
          <w:rFonts w:ascii="Tahoma" w:hAnsi="Tahoma" w:cs="Tahoma"/>
          <w:b/>
          <w:sz w:val="24"/>
          <w:szCs w:val="18"/>
          <w:lang w:val="es-CR" w:eastAsia="es-CR"/>
        </w:rPr>
        <w:t>(PARA EL PAGO DE COMISIONES BANCARIAS RELACIONADAS CON LA ADMINISTRACIÓN DE LAS CUENTAS BANCARIAS INSTITUCIONALES</w:t>
      </w:r>
      <w:r w:rsidR="00885808" w:rsidRPr="007C29D8">
        <w:rPr>
          <w:rFonts w:ascii="Tahoma" w:hAnsi="Tahoma" w:cs="Tahoma"/>
          <w:b/>
          <w:sz w:val="24"/>
          <w:szCs w:val="18"/>
          <w:lang w:val="es-CR" w:eastAsia="es-CR"/>
        </w:rPr>
        <w:t xml:space="preserve"> Y EL SERVICIO DE QUICKPASS</w:t>
      </w:r>
      <w:r w:rsidRPr="007C29D8">
        <w:rPr>
          <w:rFonts w:ascii="Tahoma" w:hAnsi="Tahoma" w:cs="Tahoma"/>
          <w:b/>
          <w:sz w:val="24"/>
          <w:szCs w:val="18"/>
          <w:lang w:val="es-CR" w:eastAsia="es-CR"/>
        </w:rPr>
        <w:t>)</w:t>
      </w:r>
      <w:r w:rsidR="008D55F6">
        <w:rPr>
          <w:rFonts w:ascii="Tahoma" w:hAnsi="Tahoma" w:cs="Tahoma"/>
          <w:b/>
          <w:sz w:val="24"/>
          <w:szCs w:val="18"/>
          <w:lang w:val="es-CR" w:eastAsia="es-CR"/>
        </w:rPr>
        <w:t>.</w:t>
      </w:r>
    </w:p>
    <w:p w14:paraId="1EF21DDD" w14:textId="191D406E" w:rsidR="006D26AD" w:rsidRPr="007C29D8" w:rsidRDefault="006D26AD" w:rsidP="000A5D9B">
      <w:pPr>
        <w:pStyle w:val="Ttulo2"/>
        <w:rPr>
          <w:lang w:eastAsia="es-CR"/>
        </w:rPr>
      </w:pPr>
    </w:p>
    <w:p w14:paraId="123D689F" w14:textId="268222FA" w:rsidR="00500C44" w:rsidRPr="007C29D8" w:rsidRDefault="00500C44" w:rsidP="00045A53">
      <w:pPr>
        <w:rPr>
          <w:lang w:val="es-MX" w:eastAsia="es-CR"/>
        </w:rPr>
      </w:pPr>
    </w:p>
    <w:p w14:paraId="77C6ABF4" w14:textId="2DC720CC" w:rsidR="00B87412" w:rsidRPr="007C29D8" w:rsidRDefault="00B87412" w:rsidP="00045A53">
      <w:pPr>
        <w:pStyle w:val="Ttulo2"/>
        <w:rPr>
          <w:lang w:eastAsia="es-CR"/>
        </w:rPr>
      </w:pPr>
      <w:r w:rsidRPr="007C29D8">
        <w:rPr>
          <w:lang w:eastAsia="es-CR"/>
        </w:rPr>
        <w:t xml:space="preserve">1.03.07 Servicios de </w:t>
      </w:r>
      <w:r w:rsidR="00C80A46" w:rsidRPr="007C29D8">
        <w:rPr>
          <w:lang w:eastAsia="es-CR"/>
        </w:rPr>
        <w:t>tecnologías de</w:t>
      </w:r>
      <w:r w:rsidRPr="007C29D8">
        <w:rPr>
          <w:lang w:eastAsia="es-CR"/>
        </w:rPr>
        <w:t xml:space="preserve"> información</w:t>
      </w:r>
    </w:p>
    <w:p w14:paraId="49A76031" w14:textId="77777777" w:rsidR="007662A9" w:rsidRPr="007C29D8" w:rsidRDefault="007662A9" w:rsidP="00045A53">
      <w:pPr>
        <w:ind w:left="1"/>
        <w:jc w:val="both"/>
        <w:rPr>
          <w:rFonts w:ascii="Tahoma" w:hAnsi="Tahoma" w:cs="Tahoma"/>
          <w:sz w:val="24"/>
          <w:szCs w:val="18"/>
          <w:lang w:val="es-CR" w:eastAsia="es-CR"/>
        </w:rPr>
      </w:pPr>
    </w:p>
    <w:p w14:paraId="56E0A88E" w14:textId="3F7D5BB6" w:rsidR="0025577E" w:rsidRDefault="0025577E" w:rsidP="00045A53">
      <w:pPr>
        <w:ind w:left="1"/>
        <w:jc w:val="both"/>
        <w:rPr>
          <w:rFonts w:ascii="Tahoma" w:hAnsi="Tahoma" w:cs="Tahoma"/>
          <w:sz w:val="24"/>
          <w:szCs w:val="18"/>
          <w:lang w:val="es-CR" w:eastAsia="es-CR"/>
        </w:rPr>
      </w:pPr>
      <w:r w:rsidRPr="007C29D8">
        <w:rPr>
          <w:rFonts w:ascii="Tahoma" w:hAnsi="Tahoma" w:cs="Tahoma"/>
          <w:sz w:val="24"/>
          <w:szCs w:val="18"/>
          <w:lang w:val="es-CR" w:eastAsia="es-CR"/>
        </w:rPr>
        <w:t>Con el incremento del uso del documento digital, el expediente electrónico, el teletrabajo y la sistematización de los procesos administrativos institucionales, es imprescindible que la totalidad de los funcionarios cuenten con su firma digital vigente, de ahí, que es necesario presupuestar la suma de ¢2.1 millones para atender las renovaciones correspondientes durante el año 2022.</w:t>
      </w:r>
    </w:p>
    <w:p w14:paraId="47342285" w14:textId="77777777" w:rsidR="000457F4" w:rsidRPr="007C29D8" w:rsidRDefault="000457F4" w:rsidP="00045A53">
      <w:pPr>
        <w:ind w:left="1"/>
        <w:jc w:val="both"/>
        <w:rPr>
          <w:rFonts w:ascii="Tahoma" w:hAnsi="Tahoma" w:cs="Tahoma"/>
          <w:sz w:val="24"/>
          <w:szCs w:val="18"/>
          <w:lang w:val="es-CR" w:eastAsia="es-CR"/>
        </w:rPr>
      </w:pPr>
    </w:p>
    <w:p w14:paraId="07D72E4D" w14:textId="423871A8" w:rsidR="000457F4" w:rsidRPr="007C29D8" w:rsidRDefault="000457F4" w:rsidP="000457F4">
      <w:pPr>
        <w:ind w:left="709"/>
        <w:jc w:val="both"/>
        <w:rPr>
          <w:rFonts w:ascii="Tahoma" w:hAnsi="Tahoma" w:cs="Tahoma"/>
          <w:sz w:val="24"/>
          <w:szCs w:val="18"/>
          <w:lang w:val="es-CR" w:eastAsia="es-CR"/>
        </w:rPr>
      </w:pPr>
      <w:r w:rsidRPr="007C29D8">
        <w:rPr>
          <w:rFonts w:ascii="Tahoma" w:hAnsi="Tahoma" w:cs="Tahoma"/>
          <w:b/>
          <w:sz w:val="24"/>
          <w:szCs w:val="18"/>
          <w:lang w:val="es-CR" w:eastAsia="es-CR"/>
        </w:rPr>
        <w:t xml:space="preserve">N° de contrato: </w:t>
      </w:r>
      <w:r w:rsidRPr="007C29D8">
        <w:rPr>
          <w:rFonts w:ascii="Tahoma" w:hAnsi="Tahoma" w:cs="Tahoma"/>
          <w:sz w:val="24"/>
          <w:szCs w:val="18"/>
          <w:lang w:val="es-CR" w:eastAsia="es-CR"/>
        </w:rPr>
        <w:t>04320</w:t>
      </w:r>
      <w:r>
        <w:rPr>
          <w:rFonts w:ascii="Tahoma" w:hAnsi="Tahoma" w:cs="Tahoma"/>
          <w:sz w:val="24"/>
          <w:szCs w:val="18"/>
          <w:lang w:val="es-CR" w:eastAsia="es-CR"/>
        </w:rPr>
        <w:t>20000200060</w:t>
      </w:r>
      <w:r w:rsidRPr="007C29D8">
        <w:rPr>
          <w:rFonts w:ascii="Tahoma" w:hAnsi="Tahoma" w:cs="Tahoma"/>
          <w:sz w:val="24"/>
          <w:szCs w:val="18"/>
          <w:lang w:val="es-CR" w:eastAsia="es-CR"/>
        </w:rPr>
        <w:t>-00</w:t>
      </w:r>
    </w:p>
    <w:p w14:paraId="6517E86F" w14:textId="1AE0D936" w:rsidR="000457F4" w:rsidRPr="007C29D8" w:rsidRDefault="000457F4" w:rsidP="000457F4">
      <w:pPr>
        <w:ind w:left="708"/>
        <w:jc w:val="both"/>
        <w:rPr>
          <w:rFonts w:ascii="Tahoma" w:hAnsi="Tahoma" w:cs="Tahoma"/>
          <w:sz w:val="24"/>
          <w:szCs w:val="18"/>
          <w:lang w:val="es-CR" w:eastAsia="es-CR"/>
        </w:rPr>
      </w:pPr>
      <w:r w:rsidRPr="007C29D8">
        <w:rPr>
          <w:rFonts w:ascii="Tahoma" w:hAnsi="Tahoma" w:cs="Tahoma"/>
          <w:b/>
          <w:sz w:val="24"/>
          <w:szCs w:val="18"/>
          <w:lang w:val="es-CR" w:eastAsia="es-CR"/>
        </w:rPr>
        <w:t>Servicio:</w:t>
      </w:r>
      <w:r w:rsidRPr="007C29D8">
        <w:rPr>
          <w:rFonts w:ascii="Tahoma" w:hAnsi="Tahoma" w:cs="Tahoma"/>
          <w:sz w:val="24"/>
          <w:szCs w:val="18"/>
          <w:lang w:val="es-CR" w:eastAsia="es-CR"/>
        </w:rPr>
        <w:t xml:space="preserve"> </w:t>
      </w:r>
      <w:r>
        <w:rPr>
          <w:rFonts w:ascii="Tahoma" w:hAnsi="Tahoma" w:cs="Tahoma"/>
          <w:sz w:val="24"/>
          <w:szCs w:val="18"/>
          <w:lang w:val="es-CR" w:eastAsia="es-CR"/>
        </w:rPr>
        <w:t>Certificados de firma digital</w:t>
      </w:r>
    </w:p>
    <w:p w14:paraId="613CC775" w14:textId="6D36C2AA" w:rsidR="000457F4" w:rsidRPr="007C29D8" w:rsidRDefault="000457F4" w:rsidP="000457F4">
      <w:pPr>
        <w:ind w:left="709"/>
        <w:jc w:val="both"/>
        <w:rPr>
          <w:rFonts w:ascii="Tahoma" w:hAnsi="Tahoma" w:cs="Tahoma"/>
          <w:sz w:val="24"/>
          <w:szCs w:val="18"/>
          <w:lang w:val="es-CR" w:eastAsia="es-CR"/>
        </w:rPr>
      </w:pPr>
      <w:r w:rsidRPr="007C29D8">
        <w:rPr>
          <w:rFonts w:ascii="Tahoma" w:hAnsi="Tahoma" w:cs="Tahoma"/>
          <w:b/>
          <w:sz w:val="24"/>
          <w:szCs w:val="18"/>
          <w:lang w:val="es-CR" w:eastAsia="es-CR"/>
        </w:rPr>
        <w:t xml:space="preserve">Monto del contrato: </w:t>
      </w:r>
      <w:r w:rsidRPr="007C29D8">
        <w:rPr>
          <w:rFonts w:ascii="Tahoma" w:hAnsi="Tahoma" w:cs="Tahoma"/>
          <w:sz w:val="24"/>
          <w:szCs w:val="18"/>
          <w:lang w:val="es-CR" w:eastAsia="es-CR"/>
        </w:rPr>
        <w:t>¢</w:t>
      </w:r>
      <w:r>
        <w:rPr>
          <w:rFonts w:ascii="Tahoma" w:hAnsi="Tahoma" w:cs="Tahoma"/>
          <w:sz w:val="24"/>
          <w:szCs w:val="18"/>
          <w:lang w:val="es-CR" w:eastAsia="es-CR"/>
        </w:rPr>
        <w:t>2,100,000</w:t>
      </w:r>
      <w:r w:rsidRPr="007C29D8">
        <w:rPr>
          <w:rFonts w:ascii="Tahoma" w:hAnsi="Tahoma" w:cs="Tahoma"/>
          <w:sz w:val="24"/>
          <w:szCs w:val="18"/>
          <w:lang w:val="es-CR" w:eastAsia="es-CR"/>
        </w:rPr>
        <w:t>.00</w:t>
      </w:r>
    </w:p>
    <w:p w14:paraId="73BCCB3D" w14:textId="16C36A9B" w:rsidR="000457F4" w:rsidRPr="007C29D8" w:rsidRDefault="000457F4" w:rsidP="000457F4">
      <w:pPr>
        <w:ind w:left="709"/>
        <w:jc w:val="both"/>
        <w:rPr>
          <w:rFonts w:ascii="Tahoma" w:hAnsi="Tahoma" w:cs="Tahoma"/>
          <w:sz w:val="24"/>
          <w:szCs w:val="18"/>
          <w:lang w:val="es-CR" w:eastAsia="es-CR"/>
        </w:rPr>
      </w:pPr>
      <w:r w:rsidRPr="007C29D8">
        <w:rPr>
          <w:rFonts w:ascii="Tahoma" w:hAnsi="Tahoma" w:cs="Tahoma"/>
          <w:b/>
          <w:sz w:val="24"/>
          <w:szCs w:val="18"/>
          <w:lang w:val="es-CR" w:eastAsia="es-CR"/>
        </w:rPr>
        <w:t>Ente:</w:t>
      </w:r>
      <w:r w:rsidRPr="007C29D8">
        <w:rPr>
          <w:rFonts w:ascii="Tahoma" w:hAnsi="Tahoma" w:cs="Tahoma"/>
          <w:sz w:val="24"/>
          <w:szCs w:val="18"/>
          <w:lang w:val="es-CR" w:eastAsia="es-CR"/>
        </w:rPr>
        <w:t xml:space="preserve"> </w:t>
      </w:r>
      <w:r>
        <w:rPr>
          <w:rFonts w:ascii="Tahoma" w:hAnsi="Tahoma" w:cs="Tahoma"/>
          <w:sz w:val="24"/>
          <w:szCs w:val="18"/>
          <w:lang w:val="es-CR" w:eastAsia="es-CR"/>
        </w:rPr>
        <w:t>RACSA</w:t>
      </w:r>
      <w:r w:rsidRPr="007C29D8">
        <w:rPr>
          <w:rFonts w:ascii="Tahoma" w:hAnsi="Tahoma" w:cs="Tahoma"/>
          <w:sz w:val="24"/>
          <w:szCs w:val="18"/>
          <w:lang w:val="es-CR" w:eastAsia="es-CR"/>
        </w:rPr>
        <w:t>, S.A.</w:t>
      </w:r>
    </w:p>
    <w:p w14:paraId="1BE16C00" w14:textId="77777777" w:rsidR="00C62A56" w:rsidRPr="007C29D8" w:rsidRDefault="00C62A56" w:rsidP="00045A53">
      <w:pPr>
        <w:ind w:left="1"/>
        <w:jc w:val="both"/>
        <w:rPr>
          <w:rFonts w:ascii="Tahoma" w:hAnsi="Tahoma" w:cs="Tahoma"/>
          <w:sz w:val="24"/>
          <w:szCs w:val="18"/>
          <w:lang w:val="es-CR" w:eastAsia="es-CR"/>
        </w:rPr>
      </w:pPr>
    </w:p>
    <w:p w14:paraId="5BA66F8C" w14:textId="0C393EE5" w:rsidR="002C28CD" w:rsidRDefault="00C62A56" w:rsidP="002C28CD">
      <w:pPr>
        <w:ind w:left="1"/>
        <w:jc w:val="both"/>
        <w:rPr>
          <w:rFonts w:ascii="Tahoma" w:hAnsi="Tahoma" w:cs="Tahoma"/>
          <w:sz w:val="24"/>
          <w:szCs w:val="18"/>
          <w:lang w:val="es-CR" w:eastAsia="es-CR"/>
        </w:rPr>
      </w:pPr>
      <w:r w:rsidRPr="007C29D8">
        <w:rPr>
          <w:rFonts w:ascii="Tahoma" w:hAnsi="Tahoma" w:cs="Tahoma"/>
          <w:sz w:val="24"/>
          <w:szCs w:val="18"/>
          <w:lang w:val="es-CR" w:eastAsia="es-CR"/>
        </w:rPr>
        <w:t xml:space="preserve">Por otra parte, se presupuesta </w:t>
      </w:r>
      <w:r w:rsidR="00896B57" w:rsidRPr="007C29D8">
        <w:rPr>
          <w:rFonts w:ascii="Tahoma" w:hAnsi="Tahoma" w:cs="Tahoma"/>
          <w:sz w:val="24"/>
          <w:szCs w:val="18"/>
          <w:lang w:val="es-CR" w:eastAsia="es-CR"/>
        </w:rPr>
        <w:t>la suma de ¢</w:t>
      </w:r>
      <w:r w:rsidR="0025577E" w:rsidRPr="007C29D8">
        <w:rPr>
          <w:rFonts w:ascii="Tahoma" w:hAnsi="Tahoma" w:cs="Tahoma"/>
          <w:sz w:val="24"/>
          <w:szCs w:val="18"/>
          <w:lang w:val="es-CR" w:eastAsia="es-CR"/>
        </w:rPr>
        <w:t>550</w:t>
      </w:r>
      <w:r w:rsidR="00896B57" w:rsidRPr="007C29D8">
        <w:rPr>
          <w:rFonts w:ascii="Tahoma" w:hAnsi="Tahoma" w:cs="Tahoma"/>
          <w:sz w:val="24"/>
          <w:szCs w:val="18"/>
          <w:lang w:val="es-CR" w:eastAsia="es-CR"/>
        </w:rPr>
        <w:t xml:space="preserve">,000.00 para cubrir el pago a la Dirección Nacional de Notariado por el servicio de digitalización de los protocolos de la Notaría del Estado cada vez que se requiera realizar </w:t>
      </w:r>
      <w:r w:rsidR="00C3196F" w:rsidRPr="007C29D8">
        <w:rPr>
          <w:rFonts w:ascii="Tahoma" w:hAnsi="Tahoma" w:cs="Tahoma"/>
          <w:sz w:val="24"/>
          <w:szCs w:val="18"/>
          <w:lang w:val="es-CR" w:eastAsia="es-CR"/>
        </w:rPr>
        <w:t xml:space="preserve">la </w:t>
      </w:r>
      <w:r w:rsidR="00896B57" w:rsidRPr="007C29D8">
        <w:rPr>
          <w:rFonts w:ascii="Tahoma" w:hAnsi="Tahoma" w:cs="Tahoma"/>
          <w:sz w:val="24"/>
          <w:szCs w:val="18"/>
          <w:lang w:val="es-CR" w:eastAsia="es-CR"/>
        </w:rPr>
        <w:t xml:space="preserve">gestión </w:t>
      </w:r>
      <w:r w:rsidR="0025577E" w:rsidRPr="007C29D8">
        <w:rPr>
          <w:rFonts w:ascii="Tahoma" w:hAnsi="Tahoma" w:cs="Tahoma"/>
          <w:sz w:val="24"/>
          <w:szCs w:val="18"/>
          <w:lang w:val="es-CR" w:eastAsia="es-CR"/>
        </w:rPr>
        <w:t xml:space="preserve">de </w:t>
      </w:r>
      <w:r w:rsidR="00896B57" w:rsidRPr="007C29D8">
        <w:rPr>
          <w:rFonts w:ascii="Tahoma" w:hAnsi="Tahoma" w:cs="Tahoma"/>
          <w:sz w:val="24"/>
          <w:szCs w:val="18"/>
          <w:lang w:val="es-CR" w:eastAsia="es-CR"/>
        </w:rPr>
        <w:t>cierre.</w:t>
      </w:r>
      <w:r w:rsidR="002C28CD">
        <w:rPr>
          <w:rFonts w:ascii="Tahoma" w:hAnsi="Tahoma" w:cs="Tahoma"/>
          <w:sz w:val="24"/>
          <w:szCs w:val="18"/>
          <w:lang w:val="es-CR" w:eastAsia="es-CR"/>
        </w:rPr>
        <w:t xml:space="preserve">  Así como, cincuenta mil colones para cubrir la suscripción digital al periódico La Nación. </w:t>
      </w:r>
    </w:p>
    <w:p w14:paraId="3A85B943" w14:textId="2BD6FE02" w:rsidR="008A18FA" w:rsidRDefault="008A18FA" w:rsidP="00045A53">
      <w:pPr>
        <w:ind w:left="1"/>
        <w:jc w:val="both"/>
        <w:rPr>
          <w:rFonts w:ascii="Tahoma" w:hAnsi="Tahoma" w:cs="Tahoma"/>
          <w:sz w:val="24"/>
          <w:szCs w:val="18"/>
          <w:lang w:val="es-CR" w:eastAsia="es-CR"/>
        </w:rPr>
      </w:pPr>
    </w:p>
    <w:p w14:paraId="5820BD99" w14:textId="1C89B697" w:rsidR="00A228C0" w:rsidRDefault="00A228C0" w:rsidP="00A228C0">
      <w:pPr>
        <w:jc w:val="both"/>
        <w:rPr>
          <w:rFonts w:ascii="Tahoma" w:hAnsi="Tahoma" w:cs="Tahoma"/>
          <w:sz w:val="24"/>
          <w:szCs w:val="24"/>
          <w:lang w:val="es-CR"/>
        </w:rPr>
      </w:pPr>
      <w:r w:rsidRPr="00A228C0">
        <w:rPr>
          <w:rFonts w:ascii="Tahoma" w:hAnsi="Tahoma" w:cs="Tahoma"/>
          <w:sz w:val="24"/>
          <w:szCs w:val="18"/>
          <w:lang w:val="es-CR" w:eastAsia="es-CR"/>
        </w:rPr>
        <w:t xml:space="preserve">Incluye también, ¢40 millones para </w:t>
      </w:r>
      <w:r w:rsidRPr="00A228C0">
        <w:rPr>
          <w:rFonts w:ascii="Tahoma" w:hAnsi="Tahoma" w:cs="Tahoma"/>
          <w:sz w:val="24"/>
          <w:szCs w:val="24"/>
          <w:lang w:val="es-CR"/>
        </w:rPr>
        <w:t>para reactivar el proyecto de digitalización de los expedientes físicos.  Cada vez hay menos espacio físico para ubicar estaciones de trabajo, por lo que se hace indispensable eliminar documentos físicos y en consecuencia archivadores, además, existe un compromiso institucional para la reducción del consumo de papel, tintas y otros suministros relacionados, para lo que es necesario la digitalización de los expedientes, al mismo tiempo que se facilita el manejo para los funcionarios teletrabajadores.</w:t>
      </w:r>
    </w:p>
    <w:p w14:paraId="6A2E7866" w14:textId="77777777" w:rsidR="00A228C0" w:rsidRPr="00A228C0" w:rsidRDefault="00A228C0" w:rsidP="00A228C0">
      <w:pPr>
        <w:jc w:val="both"/>
        <w:rPr>
          <w:rFonts w:ascii="Tahoma" w:hAnsi="Tahoma" w:cs="Tahoma"/>
          <w:sz w:val="24"/>
          <w:szCs w:val="24"/>
          <w:lang w:val="es-CR"/>
        </w:rPr>
      </w:pPr>
    </w:p>
    <w:p w14:paraId="44BD63CA" w14:textId="266A53E2" w:rsidR="007721FC" w:rsidRPr="007C29D8" w:rsidRDefault="0025577E" w:rsidP="00A228C0">
      <w:pPr>
        <w:ind w:left="1"/>
        <w:jc w:val="both"/>
        <w:rPr>
          <w:rFonts w:ascii="Tahoma" w:hAnsi="Tahoma" w:cs="Tahoma"/>
          <w:sz w:val="24"/>
          <w:szCs w:val="18"/>
          <w:lang w:val="es-CR" w:eastAsia="es-CR"/>
        </w:rPr>
      </w:pPr>
      <w:r w:rsidRPr="007C29D8">
        <w:rPr>
          <w:rFonts w:ascii="Tahoma" w:hAnsi="Tahoma" w:cs="Tahoma"/>
          <w:sz w:val="24"/>
          <w:szCs w:val="18"/>
          <w:lang w:val="es-CR" w:eastAsia="es-CR"/>
        </w:rPr>
        <w:t>Se suma a esta subpartida</w:t>
      </w:r>
      <w:r w:rsidR="007C29D8" w:rsidRPr="007C29D8">
        <w:rPr>
          <w:rFonts w:ascii="Tahoma" w:hAnsi="Tahoma" w:cs="Tahoma"/>
          <w:sz w:val="24"/>
          <w:szCs w:val="18"/>
          <w:lang w:val="es-CR" w:eastAsia="es-CR"/>
        </w:rPr>
        <w:t>, los contratos de servicio de administración del correo electrónico y del servicio de respaldo de información en un sitio alterno, estos contratos se pasaron a este rubro por un cambio en la clasificación por objeto del gasto, anteriormente, eran clasificados en la subpartida 10199 Otros alquileres.</w:t>
      </w:r>
    </w:p>
    <w:p w14:paraId="699A90DB" w14:textId="77777777" w:rsidR="0025577E" w:rsidRPr="007C29D8" w:rsidRDefault="0025577E" w:rsidP="007721FC">
      <w:pPr>
        <w:jc w:val="both"/>
        <w:rPr>
          <w:rFonts w:ascii="Tahoma" w:hAnsi="Tahoma" w:cs="Tahoma"/>
          <w:b/>
          <w:sz w:val="24"/>
          <w:szCs w:val="18"/>
          <w:lang w:val="es-CR" w:eastAsia="es-CR"/>
        </w:rPr>
      </w:pPr>
    </w:p>
    <w:p w14:paraId="30AA042A" w14:textId="77777777" w:rsidR="007721FC" w:rsidRPr="007C29D8" w:rsidRDefault="007721FC" w:rsidP="007721FC">
      <w:pPr>
        <w:ind w:left="709"/>
        <w:jc w:val="both"/>
        <w:rPr>
          <w:rFonts w:ascii="Tahoma" w:hAnsi="Tahoma" w:cs="Tahoma"/>
          <w:sz w:val="24"/>
          <w:szCs w:val="18"/>
          <w:lang w:val="es-CR" w:eastAsia="es-CR"/>
        </w:rPr>
      </w:pPr>
      <w:r w:rsidRPr="007C29D8">
        <w:rPr>
          <w:rFonts w:ascii="Tahoma" w:hAnsi="Tahoma" w:cs="Tahoma"/>
          <w:b/>
          <w:sz w:val="24"/>
          <w:szCs w:val="18"/>
          <w:lang w:val="es-CR" w:eastAsia="es-CR"/>
        </w:rPr>
        <w:t xml:space="preserve">N° de contrato: </w:t>
      </w:r>
      <w:r w:rsidRPr="007C29D8">
        <w:rPr>
          <w:rFonts w:ascii="Tahoma" w:hAnsi="Tahoma" w:cs="Tahoma"/>
          <w:sz w:val="24"/>
          <w:szCs w:val="18"/>
          <w:lang w:val="es-CR" w:eastAsia="es-CR"/>
        </w:rPr>
        <w:t>0432017000200029-00</w:t>
      </w:r>
    </w:p>
    <w:p w14:paraId="056E998D" w14:textId="77777777" w:rsidR="007721FC" w:rsidRPr="007C29D8" w:rsidRDefault="007721FC" w:rsidP="007721FC">
      <w:pPr>
        <w:ind w:left="708"/>
        <w:jc w:val="both"/>
        <w:rPr>
          <w:rFonts w:ascii="Tahoma" w:hAnsi="Tahoma" w:cs="Tahoma"/>
          <w:sz w:val="24"/>
          <w:szCs w:val="18"/>
          <w:lang w:val="es-CR" w:eastAsia="es-CR"/>
        </w:rPr>
      </w:pPr>
      <w:r w:rsidRPr="007C29D8">
        <w:rPr>
          <w:rFonts w:ascii="Tahoma" w:hAnsi="Tahoma" w:cs="Tahoma"/>
          <w:b/>
          <w:sz w:val="24"/>
          <w:szCs w:val="18"/>
          <w:lang w:val="es-CR" w:eastAsia="es-CR"/>
        </w:rPr>
        <w:t>Servicio:</w:t>
      </w:r>
      <w:r w:rsidRPr="007C29D8">
        <w:rPr>
          <w:rFonts w:ascii="Tahoma" w:hAnsi="Tahoma" w:cs="Tahoma"/>
          <w:sz w:val="24"/>
          <w:szCs w:val="18"/>
          <w:lang w:val="es-CR" w:eastAsia="es-CR"/>
        </w:rPr>
        <w:t xml:space="preserve"> Correo electrónico institucional en la nube</w:t>
      </w:r>
    </w:p>
    <w:p w14:paraId="7F0564F9" w14:textId="4F00BC03" w:rsidR="007721FC" w:rsidRPr="007C29D8" w:rsidRDefault="007721FC" w:rsidP="007721FC">
      <w:pPr>
        <w:ind w:left="709"/>
        <w:jc w:val="both"/>
        <w:rPr>
          <w:rFonts w:ascii="Tahoma" w:hAnsi="Tahoma" w:cs="Tahoma"/>
          <w:sz w:val="24"/>
          <w:szCs w:val="18"/>
          <w:lang w:val="es-CR" w:eastAsia="es-CR"/>
        </w:rPr>
      </w:pPr>
      <w:r w:rsidRPr="007C29D8">
        <w:rPr>
          <w:rFonts w:ascii="Tahoma" w:hAnsi="Tahoma" w:cs="Tahoma"/>
          <w:b/>
          <w:sz w:val="24"/>
          <w:szCs w:val="18"/>
          <w:lang w:val="es-CR" w:eastAsia="es-CR"/>
        </w:rPr>
        <w:t xml:space="preserve">Monto del contrato: </w:t>
      </w:r>
      <w:r w:rsidRPr="007C29D8">
        <w:rPr>
          <w:rFonts w:ascii="Tahoma" w:hAnsi="Tahoma" w:cs="Tahoma"/>
          <w:sz w:val="24"/>
          <w:szCs w:val="18"/>
          <w:lang w:val="es-CR" w:eastAsia="es-CR"/>
        </w:rPr>
        <w:t>¢1</w:t>
      </w:r>
      <w:r w:rsidR="007C29D8" w:rsidRPr="007C29D8">
        <w:rPr>
          <w:rFonts w:ascii="Tahoma" w:hAnsi="Tahoma" w:cs="Tahoma"/>
          <w:sz w:val="24"/>
          <w:szCs w:val="18"/>
          <w:lang w:val="es-CR" w:eastAsia="es-CR"/>
        </w:rPr>
        <w:t>9,125,000</w:t>
      </w:r>
      <w:r w:rsidRPr="007C29D8">
        <w:rPr>
          <w:rFonts w:ascii="Tahoma" w:hAnsi="Tahoma" w:cs="Tahoma"/>
          <w:sz w:val="24"/>
          <w:szCs w:val="18"/>
          <w:lang w:val="es-CR" w:eastAsia="es-CR"/>
        </w:rPr>
        <w:t>.00</w:t>
      </w:r>
    </w:p>
    <w:p w14:paraId="0CFFB1DA" w14:textId="77777777" w:rsidR="007721FC" w:rsidRPr="007C29D8" w:rsidRDefault="007721FC" w:rsidP="007721FC">
      <w:pPr>
        <w:ind w:left="709"/>
        <w:jc w:val="both"/>
        <w:rPr>
          <w:rFonts w:ascii="Tahoma" w:hAnsi="Tahoma" w:cs="Tahoma"/>
          <w:sz w:val="24"/>
          <w:szCs w:val="18"/>
          <w:lang w:val="es-CR" w:eastAsia="es-CR"/>
        </w:rPr>
      </w:pPr>
      <w:r w:rsidRPr="007C29D8">
        <w:rPr>
          <w:rFonts w:ascii="Tahoma" w:hAnsi="Tahoma" w:cs="Tahoma"/>
          <w:b/>
          <w:sz w:val="24"/>
          <w:szCs w:val="18"/>
          <w:lang w:val="es-CR" w:eastAsia="es-CR"/>
        </w:rPr>
        <w:t>Ente:</w:t>
      </w:r>
      <w:r w:rsidRPr="007C29D8">
        <w:rPr>
          <w:rFonts w:ascii="Tahoma" w:hAnsi="Tahoma" w:cs="Tahoma"/>
          <w:sz w:val="24"/>
          <w:szCs w:val="18"/>
          <w:lang w:val="es-CR" w:eastAsia="es-CR"/>
        </w:rPr>
        <w:t xml:space="preserve"> </w:t>
      </w:r>
      <w:r w:rsidRPr="007C29D8">
        <w:rPr>
          <w:rFonts w:ascii="Tahoma" w:hAnsi="Tahoma" w:cs="Tahoma"/>
          <w:sz w:val="24"/>
          <w:szCs w:val="18"/>
          <w:lang w:val="es-CR" w:eastAsia="es-CR"/>
        </w:rPr>
        <w:tab/>
        <w:t>E SOURCE COSTA RICA ESCR, S.A.</w:t>
      </w:r>
    </w:p>
    <w:p w14:paraId="4856A261" w14:textId="77777777" w:rsidR="007721FC" w:rsidRPr="007C29D8" w:rsidRDefault="007721FC" w:rsidP="007721FC">
      <w:pPr>
        <w:ind w:left="709"/>
        <w:jc w:val="both"/>
        <w:rPr>
          <w:rFonts w:ascii="Tahoma" w:hAnsi="Tahoma" w:cs="Tahoma"/>
          <w:sz w:val="24"/>
          <w:szCs w:val="18"/>
          <w:lang w:val="es-CR" w:eastAsia="es-CR"/>
        </w:rPr>
      </w:pPr>
    </w:p>
    <w:p w14:paraId="3EA04731" w14:textId="77777777" w:rsidR="007721FC" w:rsidRPr="007C29D8" w:rsidRDefault="007721FC" w:rsidP="007721FC">
      <w:pPr>
        <w:ind w:left="709"/>
        <w:jc w:val="both"/>
        <w:rPr>
          <w:rFonts w:ascii="Tahoma" w:hAnsi="Tahoma" w:cs="Tahoma"/>
          <w:sz w:val="24"/>
          <w:szCs w:val="18"/>
          <w:lang w:val="es-CR" w:eastAsia="es-CR"/>
        </w:rPr>
      </w:pPr>
      <w:r w:rsidRPr="007C29D8">
        <w:rPr>
          <w:rFonts w:ascii="Tahoma" w:hAnsi="Tahoma" w:cs="Tahoma"/>
          <w:b/>
          <w:sz w:val="24"/>
          <w:szCs w:val="18"/>
          <w:lang w:val="es-CR" w:eastAsia="es-CR"/>
        </w:rPr>
        <w:t xml:space="preserve">N° de contrato: </w:t>
      </w:r>
      <w:r w:rsidRPr="007C29D8">
        <w:rPr>
          <w:rFonts w:ascii="Tahoma" w:hAnsi="Tahoma" w:cs="Tahoma"/>
          <w:sz w:val="24"/>
          <w:szCs w:val="18"/>
          <w:lang w:val="es-CR" w:eastAsia="es-CR"/>
        </w:rPr>
        <w:t>0432017000200114-00</w:t>
      </w:r>
    </w:p>
    <w:p w14:paraId="25D8087B" w14:textId="3FBD77A5" w:rsidR="007721FC" w:rsidRPr="007C29D8" w:rsidRDefault="007721FC" w:rsidP="007721FC">
      <w:pPr>
        <w:ind w:left="708"/>
        <w:jc w:val="both"/>
        <w:rPr>
          <w:rFonts w:ascii="Tahoma" w:hAnsi="Tahoma" w:cs="Tahoma"/>
          <w:sz w:val="24"/>
          <w:szCs w:val="18"/>
          <w:lang w:val="es-CR" w:eastAsia="es-CR"/>
        </w:rPr>
      </w:pPr>
      <w:r w:rsidRPr="007C29D8">
        <w:rPr>
          <w:rFonts w:ascii="Tahoma" w:hAnsi="Tahoma" w:cs="Tahoma"/>
          <w:b/>
          <w:sz w:val="24"/>
          <w:szCs w:val="18"/>
          <w:lang w:val="es-CR" w:eastAsia="es-CR"/>
        </w:rPr>
        <w:t>Servicio:</w:t>
      </w:r>
      <w:r w:rsidRPr="007C29D8">
        <w:rPr>
          <w:rFonts w:ascii="Tahoma" w:hAnsi="Tahoma" w:cs="Tahoma"/>
          <w:sz w:val="24"/>
          <w:szCs w:val="18"/>
          <w:lang w:val="es-CR" w:eastAsia="es-CR"/>
        </w:rPr>
        <w:t xml:space="preserve"> </w:t>
      </w:r>
      <w:r w:rsidR="006E515F">
        <w:rPr>
          <w:rFonts w:ascii="Tahoma" w:hAnsi="Tahoma" w:cs="Tahoma"/>
          <w:sz w:val="24"/>
          <w:szCs w:val="18"/>
          <w:lang w:val="es-CR" w:eastAsia="es-CR"/>
        </w:rPr>
        <w:t>Almacenamiento</w:t>
      </w:r>
      <w:r w:rsidRPr="007C29D8">
        <w:rPr>
          <w:rFonts w:ascii="Tahoma" w:hAnsi="Tahoma" w:cs="Tahoma"/>
          <w:sz w:val="24"/>
          <w:szCs w:val="18"/>
          <w:lang w:val="es-CR" w:eastAsia="es-CR"/>
        </w:rPr>
        <w:t xml:space="preserve"> de datos en sitio alterno</w:t>
      </w:r>
    </w:p>
    <w:p w14:paraId="6BCA1CD0" w14:textId="7BFA8F8B" w:rsidR="007721FC" w:rsidRPr="007C29D8" w:rsidRDefault="007721FC" w:rsidP="007721FC">
      <w:pPr>
        <w:ind w:left="709"/>
        <w:jc w:val="both"/>
        <w:rPr>
          <w:rFonts w:ascii="Tahoma" w:hAnsi="Tahoma" w:cs="Tahoma"/>
          <w:sz w:val="24"/>
          <w:szCs w:val="18"/>
          <w:lang w:val="es-CR" w:eastAsia="es-CR"/>
        </w:rPr>
      </w:pPr>
      <w:r w:rsidRPr="007C29D8">
        <w:rPr>
          <w:rFonts w:ascii="Tahoma" w:hAnsi="Tahoma" w:cs="Tahoma"/>
          <w:b/>
          <w:sz w:val="24"/>
          <w:szCs w:val="18"/>
          <w:lang w:val="es-CR" w:eastAsia="es-CR"/>
        </w:rPr>
        <w:t xml:space="preserve">Monto del contrato: </w:t>
      </w:r>
      <w:r w:rsidRPr="007C29D8">
        <w:rPr>
          <w:rFonts w:ascii="Tahoma" w:hAnsi="Tahoma" w:cs="Tahoma"/>
          <w:sz w:val="24"/>
          <w:szCs w:val="18"/>
          <w:lang w:val="es-CR" w:eastAsia="es-CR"/>
        </w:rPr>
        <w:t>¢</w:t>
      </w:r>
      <w:r w:rsidR="007C29D8" w:rsidRPr="007C29D8">
        <w:rPr>
          <w:rFonts w:ascii="Tahoma" w:hAnsi="Tahoma" w:cs="Tahoma"/>
          <w:sz w:val="24"/>
          <w:szCs w:val="18"/>
          <w:lang w:val="es-CR" w:eastAsia="es-CR"/>
        </w:rPr>
        <w:t>60,151,800</w:t>
      </w:r>
      <w:r w:rsidRPr="007C29D8">
        <w:rPr>
          <w:rFonts w:ascii="Tahoma" w:hAnsi="Tahoma" w:cs="Tahoma"/>
          <w:sz w:val="24"/>
          <w:szCs w:val="18"/>
          <w:lang w:val="es-CR" w:eastAsia="es-CR"/>
        </w:rPr>
        <w:t>.00</w:t>
      </w:r>
    </w:p>
    <w:p w14:paraId="43C0585D" w14:textId="77777777" w:rsidR="007721FC" w:rsidRPr="007C29D8" w:rsidRDefault="007721FC" w:rsidP="007721FC">
      <w:pPr>
        <w:ind w:left="709"/>
        <w:jc w:val="both"/>
        <w:rPr>
          <w:rFonts w:ascii="Tahoma" w:hAnsi="Tahoma" w:cs="Tahoma"/>
          <w:sz w:val="24"/>
          <w:szCs w:val="18"/>
          <w:lang w:val="es-CR" w:eastAsia="es-CR"/>
        </w:rPr>
      </w:pPr>
      <w:r w:rsidRPr="007C29D8">
        <w:rPr>
          <w:rFonts w:ascii="Tahoma" w:hAnsi="Tahoma" w:cs="Tahoma"/>
          <w:b/>
          <w:sz w:val="24"/>
          <w:szCs w:val="18"/>
          <w:lang w:val="es-CR" w:eastAsia="es-CR"/>
        </w:rPr>
        <w:t>Ente:</w:t>
      </w:r>
      <w:r w:rsidRPr="007C29D8">
        <w:rPr>
          <w:rFonts w:ascii="Tahoma" w:hAnsi="Tahoma" w:cs="Tahoma"/>
          <w:sz w:val="24"/>
          <w:szCs w:val="18"/>
          <w:lang w:val="es-CR" w:eastAsia="es-CR"/>
        </w:rPr>
        <w:t xml:space="preserve"> </w:t>
      </w:r>
      <w:r w:rsidRPr="007C29D8">
        <w:rPr>
          <w:rFonts w:ascii="Tahoma" w:hAnsi="Tahoma" w:cs="Tahoma"/>
          <w:sz w:val="24"/>
          <w:szCs w:val="18"/>
          <w:lang w:val="es-CR" w:eastAsia="es-CR"/>
        </w:rPr>
        <w:tab/>
        <w:t>Central de Servicios PC, S.A.</w:t>
      </w:r>
    </w:p>
    <w:p w14:paraId="450ACAEA" w14:textId="77777777" w:rsidR="007721FC" w:rsidRPr="007C29D8" w:rsidRDefault="007721FC" w:rsidP="007721FC">
      <w:pPr>
        <w:jc w:val="both"/>
        <w:rPr>
          <w:rFonts w:ascii="Tahoma" w:hAnsi="Tahoma" w:cs="Tahoma"/>
          <w:sz w:val="24"/>
          <w:szCs w:val="18"/>
          <w:lang w:val="es-CR" w:eastAsia="es-CR"/>
        </w:rPr>
      </w:pPr>
    </w:p>
    <w:p w14:paraId="4A1758C3" w14:textId="3C7F4D20" w:rsidR="007721FC" w:rsidRDefault="007721FC" w:rsidP="007721FC">
      <w:pPr>
        <w:jc w:val="both"/>
        <w:rPr>
          <w:rFonts w:ascii="Tahoma" w:hAnsi="Tahoma" w:cs="Tahoma"/>
          <w:sz w:val="24"/>
          <w:szCs w:val="18"/>
          <w:lang w:val="es-CR" w:eastAsia="es-CR"/>
        </w:rPr>
      </w:pPr>
      <w:r w:rsidRPr="007C29D8">
        <w:rPr>
          <w:rFonts w:ascii="Tahoma" w:hAnsi="Tahoma" w:cs="Tahoma"/>
          <w:sz w:val="24"/>
          <w:szCs w:val="18"/>
          <w:lang w:val="es-CR" w:eastAsia="es-CR"/>
        </w:rPr>
        <w:t>El detalle de estos contratos se muestra en el formulario correspondiente al art 2</w:t>
      </w:r>
      <w:r w:rsidR="007C29D8" w:rsidRPr="007C29D8">
        <w:rPr>
          <w:rFonts w:ascii="Tahoma" w:hAnsi="Tahoma" w:cs="Tahoma"/>
          <w:sz w:val="24"/>
          <w:szCs w:val="18"/>
          <w:lang w:val="es-CR" w:eastAsia="es-CR"/>
        </w:rPr>
        <w:t>0</w:t>
      </w:r>
      <w:r w:rsidRPr="007C29D8">
        <w:rPr>
          <w:rFonts w:ascii="Tahoma" w:hAnsi="Tahoma" w:cs="Tahoma"/>
          <w:sz w:val="24"/>
          <w:szCs w:val="18"/>
          <w:lang w:val="es-CR" w:eastAsia="es-CR"/>
        </w:rPr>
        <w:t xml:space="preserve"> de los Lineamientos Técnicos, el cual se adjunta.</w:t>
      </w:r>
    </w:p>
    <w:p w14:paraId="7ABEAC2C" w14:textId="77777777" w:rsidR="007C29D8" w:rsidRPr="007C29D8" w:rsidRDefault="007C29D8" w:rsidP="007721FC">
      <w:pPr>
        <w:jc w:val="both"/>
        <w:rPr>
          <w:rFonts w:ascii="Tahoma" w:hAnsi="Tahoma" w:cs="Tahoma"/>
          <w:sz w:val="24"/>
          <w:szCs w:val="18"/>
          <w:lang w:val="es-CR" w:eastAsia="es-CR"/>
        </w:rPr>
      </w:pPr>
    </w:p>
    <w:p w14:paraId="7CB4FDF0" w14:textId="76D2E118" w:rsidR="007721FC" w:rsidRDefault="007721FC" w:rsidP="007721FC">
      <w:pPr>
        <w:jc w:val="both"/>
        <w:rPr>
          <w:rFonts w:ascii="Tahoma" w:hAnsi="Tahoma" w:cs="Tahoma"/>
          <w:sz w:val="24"/>
          <w:szCs w:val="18"/>
          <w:lang w:val="es-CR" w:eastAsia="es-CR"/>
        </w:rPr>
      </w:pPr>
    </w:p>
    <w:p w14:paraId="51C7E75A" w14:textId="5945FF02" w:rsidR="007C29D8" w:rsidRPr="007C29D8" w:rsidRDefault="007C29D8" w:rsidP="007C29D8">
      <w:pPr>
        <w:pStyle w:val="Ttulo2"/>
        <w:rPr>
          <w:lang w:eastAsia="es-CR"/>
        </w:rPr>
      </w:pPr>
      <w:r w:rsidRPr="007C29D8">
        <w:rPr>
          <w:lang w:eastAsia="es-CR"/>
        </w:rPr>
        <w:t>1.04.02 Servicios jurídicos</w:t>
      </w:r>
    </w:p>
    <w:p w14:paraId="6D54CC8F" w14:textId="77777777" w:rsidR="007C29D8" w:rsidRPr="007C29D8" w:rsidRDefault="007C29D8" w:rsidP="007C29D8">
      <w:pPr>
        <w:rPr>
          <w:highlight w:val="yellow"/>
          <w:lang w:val="es-MX" w:eastAsia="es-CR"/>
        </w:rPr>
      </w:pPr>
    </w:p>
    <w:p w14:paraId="7CF52462" w14:textId="3C54FB97" w:rsidR="007C29D8" w:rsidRPr="0010245A" w:rsidRDefault="007C29D8" w:rsidP="007C29D8">
      <w:pPr>
        <w:jc w:val="both"/>
        <w:rPr>
          <w:rFonts w:ascii="Tahoma" w:hAnsi="Tahoma" w:cs="Tahoma"/>
          <w:sz w:val="24"/>
          <w:szCs w:val="18"/>
          <w:lang w:val="es-CR" w:eastAsia="es-CR"/>
        </w:rPr>
      </w:pPr>
      <w:r>
        <w:rPr>
          <w:rFonts w:ascii="Tahoma" w:hAnsi="Tahoma" w:cs="Tahoma"/>
          <w:sz w:val="24"/>
          <w:szCs w:val="18"/>
          <w:lang w:val="es-CR" w:eastAsia="es-CR"/>
        </w:rPr>
        <w:t xml:space="preserve">Este rubro </w:t>
      </w:r>
      <w:r w:rsidRPr="0010245A">
        <w:rPr>
          <w:rFonts w:ascii="Tahoma" w:hAnsi="Tahoma" w:cs="Tahoma"/>
          <w:sz w:val="24"/>
          <w:szCs w:val="18"/>
          <w:lang w:val="es-CR" w:eastAsia="es-CR"/>
        </w:rPr>
        <w:t>se presupuesta con el único propósito de que, en el caso de requerirse, se cuente con recursos para cubrir el nombramiento de un Procurador Ad Hoc para la atención de procesos judiciales específicos, al amparo del artículo 8 de la Ley Orgánica de la PGR N° 6815 y/o para realizar algún desembolso dentro de los contratos que se han suscrito cuyos procesos judiciales se mantienen vigentes.</w:t>
      </w:r>
    </w:p>
    <w:p w14:paraId="6381C201" w14:textId="77777777" w:rsidR="007C29D8" w:rsidRPr="0010245A" w:rsidRDefault="007C29D8" w:rsidP="007C29D8">
      <w:pPr>
        <w:jc w:val="both"/>
        <w:rPr>
          <w:rFonts w:ascii="Tahoma" w:hAnsi="Tahoma" w:cs="Tahoma"/>
          <w:sz w:val="24"/>
          <w:szCs w:val="18"/>
          <w:lang w:val="es-CR" w:eastAsia="es-CR"/>
        </w:rPr>
      </w:pPr>
    </w:p>
    <w:p w14:paraId="5297E3A6" w14:textId="1CEF9E19" w:rsidR="007C29D8" w:rsidRDefault="007C29D8" w:rsidP="007C29D8">
      <w:pPr>
        <w:jc w:val="both"/>
        <w:rPr>
          <w:rFonts w:ascii="Tahoma" w:hAnsi="Tahoma" w:cs="Tahoma"/>
          <w:b/>
          <w:sz w:val="24"/>
          <w:szCs w:val="18"/>
          <w:lang w:val="es-CR" w:eastAsia="es-CR"/>
        </w:rPr>
      </w:pPr>
      <w:r w:rsidRPr="002B4957">
        <w:rPr>
          <w:rFonts w:ascii="Tahoma" w:hAnsi="Tahoma" w:cs="Tahoma"/>
          <w:b/>
          <w:sz w:val="24"/>
          <w:szCs w:val="18"/>
          <w:lang w:val="es-CR" w:eastAsia="es-CR"/>
        </w:rPr>
        <w:t>(PARA EL PAGO DE PROCURADORES AD HOC AL AMPARO DEL ART. 8 DE LA LEY ORGÁNICA N° 6815)</w:t>
      </w:r>
      <w:r w:rsidR="008D55F6">
        <w:rPr>
          <w:rFonts w:ascii="Tahoma" w:hAnsi="Tahoma" w:cs="Tahoma"/>
          <w:b/>
          <w:sz w:val="24"/>
          <w:szCs w:val="18"/>
          <w:lang w:val="es-CR" w:eastAsia="es-CR"/>
        </w:rPr>
        <w:t>.</w:t>
      </w:r>
    </w:p>
    <w:p w14:paraId="57B28554" w14:textId="63E23216" w:rsidR="007C29D8" w:rsidRDefault="007C29D8" w:rsidP="007721FC">
      <w:pPr>
        <w:jc w:val="both"/>
        <w:rPr>
          <w:rFonts w:ascii="Tahoma" w:hAnsi="Tahoma" w:cs="Tahoma"/>
          <w:sz w:val="24"/>
          <w:szCs w:val="18"/>
          <w:lang w:val="es-CR" w:eastAsia="es-CR"/>
        </w:rPr>
      </w:pPr>
    </w:p>
    <w:p w14:paraId="615760E9" w14:textId="77777777" w:rsidR="00045A53" w:rsidRPr="001F1F61" w:rsidRDefault="00045A53" w:rsidP="00F13F92">
      <w:pPr>
        <w:ind w:left="1"/>
        <w:jc w:val="both"/>
        <w:rPr>
          <w:rFonts w:ascii="Tahoma" w:hAnsi="Tahoma" w:cs="Tahoma"/>
          <w:color w:val="FF0000"/>
          <w:sz w:val="24"/>
          <w:szCs w:val="18"/>
          <w:lang w:val="es-CR" w:eastAsia="es-CR"/>
        </w:rPr>
      </w:pPr>
    </w:p>
    <w:p w14:paraId="3AFD3435" w14:textId="77777777" w:rsidR="00A81599" w:rsidRPr="001F1F61" w:rsidRDefault="00A81599" w:rsidP="00761C1A">
      <w:pPr>
        <w:pStyle w:val="Ttulo2"/>
        <w:rPr>
          <w:lang w:eastAsia="es-CR"/>
        </w:rPr>
      </w:pPr>
      <w:r w:rsidRPr="001F1F61">
        <w:rPr>
          <w:lang w:eastAsia="es-CR"/>
        </w:rPr>
        <w:t>1.04.06 Servicios generales</w:t>
      </w:r>
    </w:p>
    <w:p w14:paraId="1EC8A26F" w14:textId="77777777" w:rsidR="0036482B" w:rsidRPr="001F1F61" w:rsidRDefault="0036482B" w:rsidP="00761C1A">
      <w:pPr>
        <w:jc w:val="both"/>
        <w:rPr>
          <w:rFonts w:ascii="Tahoma" w:hAnsi="Tahoma" w:cs="Tahoma"/>
          <w:b/>
          <w:color w:val="FF0000"/>
          <w:sz w:val="24"/>
          <w:szCs w:val="18"/>
          <w:lang w:val="es-CR" w:eastAsia="es-CR"/>
        </w:rPr>
      </w:pPr>
    </w:p>
    <w:p w14:paraId="1BD90059" w14:textId="77777777" w:rsidR="00DD3682" w:rsidRPr="001F1F61" w:rsidRDefault="00DD3682" w:rsidP="00761C1A">
      <w:pPr>
        <w:jc w:val="both"/>
        <w:rPr>
          <w:rFonts w:ascii="Tahoma" w:hAnsi="Tahoma" w:cs="Tahoma"/>
          <w:sz w:val="24"/>
          <w:szCs w:val="18"/>
          <w:lang w:val="es-CR" w:eastAsia="es-CR"/>
        </w:rPr>
      </w:pPr>
      <w:r w:rsidRPr="001F1F61">
        <w:rPr>
          <w:rFonts w:ascii="Tahoma" w:hAnsi="Tahoma" w:cs="Tahoma"/>
          <w:sz w:val="24"/>
          <w:szCs w:val="18"/>
          <w:lang w:val="es-CR" w:eastAsia="es-CR"/>
        </w:rPr>
        <w:t>Se presupuesta en este rubro, servicios misceláneos básicos para la operación institucional, tales como, el servicio de vigilancia, la limpieza de oficinas, el servicio de mensajería, el servicio de desinfección de oficinas en caso de caso sospechoso o confirmado positivo por COVID 19, el servicio de recarga de extintores y destaqueo de tuberías.</w:t>
      </w:r>
    </w:p>
    <w:p w14:paraId="498B2A81" w14:textId="74566DEF" w:rsidR="00DD3682" w:rsidRPr="001F1F61" w:rsidRDefault="00DD3682" w:rsidP="00761C1A">
      <w:pPr>
        <w:jc w:val="both"/>
        <w:rPr>
          <w:rFonts w:ascii="Tahoma" w:hAnsi="Tahoma" w:cs="Tahoma"/>
          <w:sz w:val="24"/>
          <w:szCs w:val="18"/>
          <w:lang w:val="es-CR" w:eastAsia="es-CR"/>
        </w:rPr>
      </w:pPr>
      <w:r w:rsidRPr="001F1F61">
        <w:rPr>
          <w:rFonts w:ascii="Tahoma" w:hAnsi="Tahoma" w:cs="Tahoma"/>
          <w:sz w:val="24"/>
          <w:szCs w:val="18"/>
          <w:lang w:val="es-CR" w:eastAsia="es-CR"/>
        </w:rPr>
        <w:t xml:space="preserve"> </w:t>
      </w:r>
    </w:p>
    <w:p w14:paraId="120C3340" w14:textId="38CF982C" w:rsidR="008F22CC" w:rsidRPr="001F1F61" w:rsidRDefault="00DD3682" w:rsidP="00DD3682">
      <w:pPr>
        <w:jc w:val="both"/>
        <w:rPr>
          <w:rFonts w:ascii="Tahoma" w:hAnsi="Tahoma" w:cs="Tahoma"/>
          <w:sz w:val="24"/>
          <w:szCs w:val="18"/>
          <w:lang w:val="es-CR" w:eastAsia="es-CR"/>
        </w:rPr>
      </w:pPr>
      <w:r w:rsidRPr="001F1F61">
        <w:rPr>
          <w:rFonts w:ascii="Tahoma" w:hAnsi="Tahoma" w:cs="Tahoma"/>
          <w:sz w:val="24"/>
          <w:szCs w:val="18"/>
          <w:lang w:val="es-CR" w:eastAsia="es-CR"/>
        </w:rPr>
        <w:t>Los contratos suscritos a la fecha bajo este rubro son:</w:t>
      </w:r>
    </w:p>
    <w:p w14:paraId="7916D731" w14:textId="77777777" w:rsidR="00CE17F3" w:rsidRPr="001F1F61" w:rsidRDefault="00CE17F3" w:rsidP="00761C1A">
      <w:pPr>
        <w:jc w:val="both"/>
        <w:rPr>
          <w:rFonts w:ascii="Tahoma" w:hAnsi="Tahoma" w:cs="Tahoma"/>
          <w:sz w:val="24"/>
          <w:szCs w:val="18"/>
          <w:lang w:val="es-CR" w:eastAsia="es-CR"/>
        </w:rPr>
      </w:pPr>
    </w:p>
    <w:p w14:paraId="7C4A74CC" w14:textId="5F3C533D" w:rsidR="008F22CC" w:rsidRPr="001F1F61" w:rsidRDefault="008F22CC"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N° de contrato: </w:t>
      </w:r>
      <w:r w:rsidR="00DD3682" w:rsidRPr="001F1F61">
        <w:rPr>
          <w:rFonts w:ascii="Tahoma" w:hAnsi="Tahoma" w:cs="Tahoma"/>
          <w:sz w:val="24"/>
          <w:szCs w:val="24"/>
        </w:rPr>
        <w:t>Convenio marco</w:t>
      </w:r>
    </w:p>
    <w:p w14:paraId="7BB402BF" w14:textId="7853FAE0" w:rsidR="00100B05" w:rsidRPr="001F1F61" w:rsidRDefault="00100B05"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Servicio:</w:t>
      </w:r>
      <w:r w:rsidRPr="001F1F61">
        <w:rPr>
          <w:rFonts w:ascii="Tahoma" w:hAnsi="Tahoma" w:cs="Tahoma"/>
          <w:sz w:val="24"/>
          <w:szCs w:val="18"/>
          <w:lang w:val="es-CR" w:eastAsia="es-CR"/>
        </w:rPr>
        <w:t xml:space="preserve"> Seguridad y Vigilancia</w:t>
      </w:r>
    </w:p>
    <w:p w14:paraId="4F6FBC01" w14:textId="1E302E49" w:rsidR="008F22CC" w:rsidRPr="001F1F61" w:rsidRDefault="008F22CC" w:rsidP="00A228C0">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Monto </w:t>
      </w:r>
      <w:r w:rsidR="0067614E" w:rsidRPr="001F1F61">
        <w:rPr>
          <w:rFonts w:ascii="Tahoma" w:hAnsi="Tahoma" w:cs="Tahoma"/>
          <w:b/>
          <w:sz w:val="24"/>
          <w:szCs w:val="18"/>
          <w:lang w:val="es-CR" w:eastAsia="es-CR"/>
        </w:rPr>
        <w:t xml:space="preserve">anual </w:t>
      </w:r>
      <w:r w:rsidRPr="001F1F61">
        <w:rPr>
          <w:rFonts w:ascii="Tahoma" w:hAnsi="Tahoma" w:cs="Tahoma"/>
          <w:b/>
          <w:sz w:val="24"/>
          <w:szCs w:val="18"/>
          <w:lang w:val="es-CR" w:eastAsia="es-CR"/>
        </w:rPr>
        <w:t xml:space="preserve">del contrato: </w:t>
      </w:r>
      <w:r w:rsidRPr="001F1F61">
        <w:rPr>
          <w:rFonts w:ascii="Tahoma" w:hAnsi="Tahoma" w:cs="Tahoma"/>
          <w:sz w:val="24"/>
          <w:szCs w:val="18"/>
          <w:lang w:val="es-CR" w:eastAsia="es-CR"/>
        </w:rPr>
        <w:t>¢</w:t>
      </w:r>
      <w:r w:rsidR="00225F6A" w:rsidRPr="001F1F61">
        <w:rPr>
          <w:rFonts w:ascii="Tahoma" w:hAnsi="Tahoma" w:cs="Tahoma"/>
          <w:sz w:val="24"/>
          <w:szCs w:val="18"/>
          <w:lang w:val="es-CR" w:eastAsia="es-CR"/>
        </w:rPr>
        <w:t>2</w:t>
      </w:r>
      <w:r w:rsidR="00DD3682" w:rsidRPr="001F1F61">
        <w:rPr>
          <w:rFonts w:ascii="Tahoma" w:hAnsi="Tahoma" w:cs="Tahoma"/>
          <w:sz w:val="24"/>
          <w:szCs w:val="18"/>
          <w:lang w:val="es-CR" w:eastAsia="es-CR"/>
        </w:rPr>
        <w:t>5</w:t>
      </w:r>
      <w:r w:rsidR="00A228C0">
        <w:rPr>
          <w:rFonts w:ascii="Tahoma" w:hAnsi="Tahoma" w:cs="Tahoma"/>
          <w:sz w:val="24"/>
          <w:szCs w:val="18"/>
          <w:lang w:val="es-CR" w:eastAsia="es-CR"/>
        </w:rPr>
        <w:t>5</w:t>
      </w:r>
      <w:r w:rsidR="00DD3682" w:rsidRPr="001F1F61">
        <w:rPr>
          <w:rFonts w:ascii="Tahoma" w:hAnsi="Tahoma" w:cs="Tahoma"/>
          <w:sz w:val="24"/>
          <w:szCs w:val="18"/>
          <w:lang w:val="es-CR" w:eastAsia="es-CR"/>
        </w:rPr>
        <w:t>,</w:t>
      </w:r>
      <w:r w:rsidR="00A228C0">
        <w:rPr>
          <w:rFonts w:ascii="Tahoma" w:hAnsi="Tahoma" w:cs="Tahoma"/>
          <w:sz w:val="24"/>
          <w:szCs w:val="18"/>
          <w:lang w:val="es-CR" w:eastAsia="es-CR"/>
        </w:rPr>
        <w:t>056</w:t>
      </w:r>
      <w:r w:rsidR="00DD3682" w:rsidRPr="001F1F61">
        <w:rPr>
          <w:rFonts w:ascii="Tahoma" w:hAnsi="Tahoma" w:cs="Tahoma"/>
          <w:sz w:val="24"/>
          <w:szCs w:val="18"/>
          <w:lang w:val="es-CR" w:eastAsia="es-CR"/>
        </w:rPr>
        <w:t>,</w:t>
      </w:r>
      <w:r w:rsidR="00A228C0">
        <w:rPr>
          <w:rFonts w:ascii="Tahoma" w:hAnsi="Tahoma" w:cs="Tahoma"/>
          <w:sz w:val="24"/>
          <w:szCs w:val="18"/>
          <w:lang w:val="es-CR" w:eastAsia="es-CR"/>
        </w:rPr>
        <w:t>7</w:t>
      </w:r>
      <w:r w:rsidR="00DD3682" w:rsidRPr="001F1F61">
        <w:rPr>
          <w:rFonts w:ascii="Tahoma" w:hAnsi="Tahoma" w:cs="Tahoma"/>
          <w:sz w:val="24"/>
          <w:szCs w:val="18"/>
          <w:lang w:val="es-CR" w:eastAsia="es-CR"/>
        </w:rPr>
        <w:t>00</w:t>
      </w:r>
      <w:r w:rsidR="006204BD" w:rsidRPr="001F1F61">
        <w:rPr>
          <w:rFonts w:ascii="Tahoma" w:hAnsi="Tahoma" w:cs="Tahoma"/>
          <w:sz w:val="24"/>
          <w:szCs w:val="18"/>
          <w:lang w:val="es-CR" w:eastAsia="es-CR"/>
        </w:rPr>
        <w:t>.00</w:t>
      </w:r>
    </w:p>
    <w:p w14:paraId="16A88477" w14:textId="77777777" w:rsidR="008F22CC" w:rsidRPr="001F1F61" w:rsidRDefault="008F22CC"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Ente:</w:t>
      </w:r>
      <w:r w:rsidRPr="001F1F61">
        <w:rPr>
          <w:rFonts w:ascii="Tahoma" w:hAnsi="Tahoma" w:cs="Tahoma"/>
          <w:sz w:val="24"/>
          <w:szCs w:val="18"/>
          <w:lang w:val="es-CR" w:eastAsia="es-CR"/>
        </w:rPr>
        <w:t xml:space="preserve"> </w:t>
      </w:r>
      <w:r w:rsidRPr="001F1F61">
        <w:rPr>
          <w:rFonts w:ascii="Tahoma" w:hAnsi="Tahoma" w:cs="Tahoma"/>
          <w:sz w:val="24"/>
          <w:szCs w:val="18"/>
          <w:lang w:val="es-CR" w:eastAsia="es-CR"/>
        </w:rPr>
        <w:tab/>
        <w:t>Consorcio de Información y Seguridad, S.A.</w:t>
      </w:r>
    </w:p>
    <w:p w14:paraId="198240BF" w14:textId="77777777" w:rsidR="00616305" w:rsidRPr="001F1F61" w:rsidRDefault="00616305" w:rsidP="00761C1A">
      <w:pPr>
        <w:jc w:val="both"/>
        <w:rPr>
          <w:rFonts w:ascii="Tahoma" w:hAnsi="Tahoma" w:cs="Tahoma"/>
          <w:sz w:val="24"/>
          <w:szCs w:val="18"/>
          <w:lang w:val="es-CR" w:eastAsia="es-CR"/>
        </w:rPr>
      </w:pPr>
    </w:p>
    <w:p w14:paraId="0D052E4F" w14:textId="6321CADE" w:rsidR="008F22CC" w:rsidRPr="001F1F61" w:rsidRDefault="008F22CC"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N° de contrato: </w:t>
      </w:r>
      <w:r w:rsidR="00EA4BED" w:rsidRPr="001F1F61">
        <w:rPr>
          <w:rFonts w:ascii="Tahoma" w:hAnsi="Tahoma" w:cs="Tahoma"/>
          <w:sz w:val="24"/>
          <w:szCs w:val="18"/>
          <w:lang w:val="es-CR" w:eastAsia="es-CR"/>
        </w:rPr>
        <w:t>0432018000200116-00</w:t>
      </w:r>
    </w:p>
    <w:p w14:paraId="55B51C2E" w14:textId="2C571C72" w:rsidR="00100B05" w:rsidRPr="001F1F61" w:rsidRDefault="00100B05"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Servicio:</w:t>
      </w:r>
      <w:r w:rsidRPr="001F1F61">
        <w:rPr>
          <w:rFonts w:ascii="Tahoma" w:hAnsi="Tahoma" w:cs="Tahoma"/>
          <w:sz w:val="24"/>
          <w:szCs w:val="18"/>
          <w:lang w:val="es-CR" w:eastAsia="es-CR"/>
        </w:rPr>
        <w:t xml:space="preserve"> mensajería</w:t>
      </w:r>
    </w:p>
    <w:p w14:paraId="1ACE4366" w14:textId="77E7FDED" w:rsidR="008F22CC" w:rsidRPr="001F1F61" w:rsidRDefault="008F22CC"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Monto </w:t>
      </w:r>
      <w:r w:rsidR="0067614E" w:rsidRPr="001F1F61">
        <w:rPr>
          <w:rFonts w:ascii="Tahoma" w:hAnsi="Tahoma" w:cs="Tahoma"/>
          <w:b/>
          <w:sz w:val="24"/>
          <w:szCs w:val="18"/>
          <w:lang w:val="es-CR" w:eastAsia="es-CR"/>
        </w:rPr>
        <w:t xml:space="preserve">anual </w:t>
      </w:r>
      <w:r w:rsidRPr="001F1F61">
        <w:rPr>
          <w:rFonts w:ascii="Tahoma" w:hAnsi="Tahoma" w:cs="Tahoma"/>
          <w:b/>
          <w:sz w:val="24"/>
          <w:szCs w:val="18"/>
          <w:lang w:val="es-CR" w:eastAsia="es-CR"/>
        </w:rPr>
        <w:t xml:space="preserve">del contrato: </w:t>
      </w:r>
      <w:r w:rsidRPr="001F1F61">
        <w:rPr>
          <w:rFonts w:ascii="Tahoma" w:hAnsi="Tahoma" w:cs="Tahoma"/>
          <w:sz w:val="24"/>
          <w:szCs w:val="18"/>
          <w:lang w:val="es-CR" w:eastAsia="es-CR"/>
        </w:rPr>
        <w:t>¢</w:t>
      </w:r>
      <w:r w:rsidR="00DD3682" w:rsidRPr="001F1F61">
        <w:rPr>
          <w:rFonts w:ascii="Tahoma" w:hAnsi="Tahoma" w:cs="Tahoma"/>
          <w:sz w:val="24"/>
          <w:szCs w:val="18"/>
          <w:lang w:val="es-CR" w:eastAsia="es-CR"/>
        </w:rPr>
        <w:t>25,482,900</w:t>
      </w:r>
      <w:r w:rsidR="00761C1A" w:rsidRPr="001F1F61">
        <w:rPr>
          <w:rFonts w:ascii="Tahoma" w:hAnsi="Tahoma" w:cs="Tahoma"/>
          <w:sz w:val="24"/>
          <w:szCs w:val="18"/>
          <w:lang w:val="es-CR" w:eastAsia="es-CR"/>
        </w:rPr>
        <w:t>.</w:t>
      </w:r>
      <w:r w:rsidR="006204BD" w:rsidRPr="001F1F61">
        <w:rPr>
          <w:rFonts w:ascii="Tahoma" w:hAnsi="Tahoma" w:cs="Tahoma"/>
          <w:sz w:val="24"/>
          <w:szCs w:val="18"/>
          <w:lang w:val="es-CR" w:eastAsia="es-CR"/>
        </w:rPr>
        <w:t>00</w:t>
      </w:r>
    </w:p>
    <w:p w14:paraId="0D401D34" w14:textId="23BA8BD0" w:rsidR="008F22CC" w:rsidRPr="001F1F61" w:rsidRDefault="008F22CC"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Ente:</w:t>
      </w:r>
      <w:r w:rsidRPr="001F1F61">
        <w:rPr>
          <w:rFonts w:ascii="Tahoma" w:hAnsi="Tahoma" w:cs="Tahoma"/>
          <w:sz w:val="24"/>
          <w:szCs w:val="18"/>
          <w:lang w:val="es-CR" w:eastAsia="es-CR"/>
        </w:rPr>
        <w:t xml:space="preserve"> </w:t>
      </w:r>
      <w:r w:rsidRPr="001F1F61">
        <w:rPr>
          <w:rFonts w:ascii="Tahoma" w:hAnsi="Tahoma" w:cs="Tahoma"/>
          <w:sz w:val="24"/>
          <w:szCs w:val="18"/>
          <w:lang w:val="es-CR" w:eastAsia="es-CR"/>
        </w:rPr>
        <w:tab/>
      </w:r>
      <w:r w:rsidR="00EA4BED" w:rsidRPr="001F1F61">
        <w:rPr>
          <w:rFonts w:ascii="Tahoma" w:hAnsi="Tahoma" w:cs="Tahoma"/>
          <w:sz w:val="24"/>
          <w:szCs w:val="18"/>
          <w:lang w:val="es-CR" w:eastAsia="es-CR"/>
        </w:rPr>
        <w:t>Ofimensajeros MM Cartaginés,</w:t>
      </w:r>
      <w:r w:rsidRPr="001F1F61">
        <w:rPr>
          <w:rFonts w:ascii="Tahoma" w:hAnsi="Tahoma" w:cs="Tahoma"/>
          <w:sz w:val="24"/>
          <w:szCs w:val="18"/>
          <w:lang w:val="es-CR" w:eastAsia="es-CR"/>
        </w:rPr>
        <w:t xml:space="preserve"> S.A.</w:t>
      </w:r>
    </w:p>
    <w:p w14:paraId="78879E66" w14:textId="77777777" w:rsidR="008F22CC" w:rsidRPr="001F1F61" w:rsidRDefault="008F22CC" w:rsidP="00761C1A">
      <w:pPr>
        <w:ind w:left="708"/>
        <w:jc w:val="both"/>
        <w:rPr>
          <w:rFonts w:ascii="Tahoma" w:hAnsi="Tahoma" w:cs="Tahoma"/>
          <w:sz w:val="24"/>
          <w:szCs w:val="18"/>
          <w:lang w:val="es-CR" w:eastAsia="es-CR"/>
        </w:rPr>
      </w:pPr>
    </w:p>
    <w:p w14:paraId="05D4B674" w14:textId="0123256D" w:rsidR="0064680E" w:rsidRPr="001F1F61" w:rsidRDefault="0064680E"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N° de contrato: </w:t>
      </w:r>
      <w:r w:rsidR="00616305" w:rsidRPr="001F1F61">
        <w:rPr>
          <w:rFonts w:ascii="Tahoma" w:hAnsi="Tahoma" w:cs="Tahoma"/>
          <w:sz w:val="24"/>
          <w:szCs w:val="18"/>
          <w:lang w:val="es-CR" w:eastAsia="es-CR"/>
        </w:rPr>
        <w:t>0432017000200049-00</w:t>
      </w:r>
    </w:p>
    <w:p w14:paraId="66ADEE3D" w14:textId="53E67B06" w:rsidR="00100B05" w:rsidRPr="001F1F61" w:rsidRDefault="00100B05"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Servicio:</w:t>
      </w:r>
      <w:r w:rsidRPr="001F1F61">
        <w:rPr>
          <w:rFonts w:ascii="Tahoma" w:hAnsi="Tahoma" w:cs="Tahoma"/>
          <w:sz w:val="24"/>
          <w:szCs w:val="18"/>
          <w:lang w:val="es-CR" w:eastAsia="es-CR"/>
        </w:rPr>
        <w:t xml:space="preserve"> Limpieza de oficinas</w:t>
      </w:r>
    </w:p>
    <w:p w14:paraId="4C683C4F" w14:textId="6C72DF2C" w:rsidR="0064680E" w:rsidRPr="001F1F61" w:rsidRDefault="0064680E"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Monto del contrato: </w:t>
      </w:r>
      <w:r w:rsidRPr="001F1F61">
        <w:rPr>
          <w:rFonts w:ascii="Tahoma" w:hAnsi="Tahoma" w:cs="Tahoma"/>
          <w:sz w:val="24"/>
          <w:szCs w:val="18"/>
          <w:lang w:val="es-CR" w:eastAsia="es-CR"/>
        </w:rPr>
        <w:t>¢</w:t>
      </w:r>
      <w:r w:rsidR="00DD3682" w:rsidRPr="001F1F61">
        <w:rPr>
          <w:rFonts w:ascii="Tahoma" w:hAnsi="Tahoma" w:cs="Tahoma"/>
          <w:sz w:val="24"/>
          <w:szCs w:val="18"/>
          <w:lang w:val="es-CR" w:eastAsia="es-CR"/>
        </w:rPr>
        <w:t>86,492,500</w:t>
      </w:r>
      <w:r w:rsidR="006204BD" w:rsidRPr="001F1F61">
        <w:rPr>
          <w:rFonts w:ascii="Tahoma" w:hAnsi="Tahoma" w:cs="Tahoma"/>
          <w:sz w:val="24"/>
          <w:szCs w:val="18"/>
          <w:lang w:val="es-CR" w:eastAsia="es-CR"/>
        </w:rPr>
        <w:t>.00</w:t>
      </w:r>
    </w:p>
    <w:p w14:paraId="2E580535" w14:textId="664D35F9" w:rsidR="0064680E" w:rsidRPr="001F1F61" w:rsidRDefault="0064680E" w:rsidP="00761C1A">
      <w:pPr>
        <w:ind w:left="708"/>
        <w:jc w:val="both"/>
        <w:rPr>
          <w:rFonts w:ascii="Tahoma" w:hAnsi="Tahoma" w:cs="Tahoma"/>
          <w:sz w:val="24"/>
          <w:szCs w:val="18"/>
          <w:lang w:val="es-CR" w:eastAsia="es-CR"/>
        </w:rPr>
      </w:pPr>
      <w:r w:rsidRPr="001F1F61">
        <w:rPr>
          <w:rFonts w:ascii="Tahoma" w:hAnsi="Tahoma" w:cs="Tahoma"/>
          <w:b/>
          <w:sz w:val="24"/>
          <w:szCs w:val="18"/>
          <w:lang w:val="es-CR" w:eastAsia="es-CR"/>
        </w:rPr>
        <w:t>Ente:</w:t>
      </w:r>
      <w:r w:rsidRPr="001F1F61">
        <w:rPr>
          <w:rFonts w:ascii="Tahoma" w:hAnsi="Tahoma" w:cs="Tahoma"/>
          <w:sz w:val="24"/>
          <w:szCs w:val="18"/>
          <w:lang w:val="es-CR" w:eastAsia="es-CR"/>
        </w:rPr>
        <w:t xml:space="preserve"> </w:t>
      </w:r>
      <w:r w:rsidRPr="001F1F61">
        <w:rPr>
          <w:rFonts w:ascii="Tahoma" w:hAnsi="Tahoma" w:cs="Tahoma"/>
          <w:sz w:val="24"/>
          <w:szCs w:val="18"/>
          <w:lang w:val="es-CR" w:eastAsia="es-CR"/>
        </w:rPr>
        <w:tab/>
      </w:r>
      <w:r w:rsidR="007E10B2" w:rsidRPr="001F1F61">
        <w:rPr>
          <w:rFonts w:ascii="Tahoma" w:hAnsi="Tahoma" w:cs="Tahoma"/>
          <w:sz w:val="24"/>
          <w:szCs w:val="18"/>
          <w:lang w:val="es-CR" w:eastAsia="es-CR"/>
        </w:rPr>
        <w:t>DEQUISA</w:t>
      </w:r>
      <w:r w:rsidRPr="001F1F61">
        <w:rPr>
          <w:rFonts w:ascii="Tahoma" w:hAnsi="Tahoma" w:cs="Tahoma"/>
          <w:sz w:val="24"/>
          <w:szCs w:val="18"/>
          <w:lang w:val="es-CR" w:eastAsia="es-CR"/>
        </w:rPr>
        <w:t>, S.A.</w:t>
      </w:r>
    </w:p>
    <w:p w14:paraId="3C5F73DB" w14:textId="08750D51" w:rsidR="00616305" w:rsidRPr="001F1F61" w:rsidRDefault="00616305" w:rsidP="00761C1A">
      <w:pPr>
        <w:ind w:left="708"/>
        <w:jc w:val="both"/>
        <w:rPr>
          <w:rFonts w:ascii="Tahoma" w:hAnsi="Tahoma" w:cs="Tahoma"/>
          <w:sz w:val="24"/>
          <w:szCs w:val="18"/>
          <w:lang w:val="es-CR" w:eastAsia="es-CR"/>
        </w:rPr>
      </w:pPr>
    </w:p>
    <w:p w14:paraId="0C58F2CE" w14:textId="2E4CB478" w:rsidR="00DD3682" w:rsidRPr="001F1F61" w:rsidRDefault="00DD3682" w:rsidP="00DD3682">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N° de contrato: </w:t>
      </w:r>
      <w:r w:rsidRPr="001F1F61">
        <w:rPr>
          <w:rFonts w:ascii="Tahoma" w:hAnsi="Tahoma" w:cs="Tahoma"/>
          <w:sz w:val="24"/>
          <w:szCs w:val="18"/>
          <w:lang w:val="es-CR" w:eastAsia="es-CR"/>
        </w:rPr>
        <w:t>0432020000200056-00</w:t>
      </w:r>
    </w:p>
    <w:p w14:paraId="4B67721F" w14:textId="053627B8" w:rsidR="00DD3682" w:rsidRPr="001F1F61" w:rsidRDefault="00DD3682" w:rsidP="00DD3682">
      <w:pPr>
        <w:ind w:left="708"/>
        <w:jc w:val="both"/>
        <w:rPr>
          <w:rFonts w:ascii="Tahoma" w:hAnsi="Tahoma" w:cs="Tahoma"/>
          <w:sz w:val="24"/>
          <w:szCs w:val="18"/>
          <w:lang w:val="es-CR" w:eastAsia="es-CR"/>
        </w:rPr>
      </w:pPr>
      <w:r w:rsidRPr="001F1F61">
        <w:rPr>
          <w:rFonts w:ascii="Tahoma" w:hAnsi="Tahoma" w:cs="Tahoma"/>
          <w:b/>
          <w:sz w:val="24"/>
          <w:szCs w:val="18"/>
          <w:lang w:val="es-CR" w:eastAsia="es-CR"/>
        </w:rPr>
        <w:t>Servicio:</w:t>
      </w:r>
      <w:r w:rsidRPr="001F1F61">
        <w:rPr>
          <w:rFonts w:ascii="Tahoma" w:hAnsi="Tahoma" w:cs="Tahoma"/>
          <w:sz w:val="24"/>
          <w:szCs w:val="18"/>
          <w:lang w:val="es-CR" w:eastAsia="es-CR"/>
        </w:rPr>
        <w:t xml:space="preserve"> Desinfección de oficinas</w:t>
      </w:r>
    </w:p>
    <w:p w14:paraId="5A91EC52" w14:textId="452FB48B" w:rsidR="00DD3682" w:rsidRPr="001F1F61" w:rsidRDefault="00DD3682" w:rsidP="00DD3682">
      <w:pPr>
        <w:ind w:left="708"/>
        <w:jc w:val="both"/>
        <w:rPr>
          <w:rFonts w:ascii="Tahoma" w:hAnsi="Tahoma" w:cs="Tahoma"/>
          <w:sz w:val="24"/>
          <w:szCs w:val="18"/>
          <w:lang w:val="es-CR" w:eastAsia="es-CR"/>
        </w:rPr>
      </w:pPr>
      <w:r w:rsidRPr="001F1F61">
        <w:rPr>
          <w:rFonts w:ascii="Tahoma" w:hAnsi="Tahoma" w:cs="Tahoma"/>
          <w:b/>
          <w:sz w:val="24"/>
          <w:szCs w:val="18"/>
          <w:lang w:val="es-CR" w:eastAsia="es-CR"/>
        </w:rPr>
        <w:t xml:space="preserve">Monto del contrato: </w:t>
      </w:r>
      <w:r w:rsidRPr="001F1F61">
        <w:rPr>
          <w:rFonts w:ascii="Tahoma" w:hAnsi="Tahoma" w:cs="Tahoma"/>
          <w:sz w:val="24"/>
          <w:szCs w:val="18"/>
          <w:lang w:val="es-CR" w:eastAsia="es-CR"/>
        </w:rPr>
        <w:t>¢</w:t>
      </w:r>
      <w:r w:rsidR="00476026" w:rsidRPr="001F1F61">
        <w:rPr>
          <w:rFonts w:ascii="Tahoma" w:hAnsi="Tahoma" w:cs="Tahoma"/>
          <w:sz w:val="24"/>
          <w:szCs w:val="18"/>
          <w:lang w:val="es-CR" w:eastAsia="es-CR"/>
        </w:rPr>
        <w:t>1,000,000</w:t>
      </w:r>
      <w:r w:rsidRPr="001F1F61">
        <w:rPr>
          <w:rFonts w:ascii="Tahoma" w:hAnsi="Tahoma" w:cs="Tahoma"/>
          <w:sz w:val="24"/>
          <w:szCs w:val="18"/>
          <w:lang w:val="es-CR" w:eastAsia="es-CR"/>
        </w:rPr>
        <w:t>.00</w:t>
      </w:r>
    </w:p>
    <w:p w14:paraId="2B23F68F" w14:textId="4C7B1A71" w:rsidR="00DD3682" w:rsidRPr="001F1F61" w:rsidRDefault="00DD3682" w:rsidP="00DD3682">
      <w:pPr>
        <w:ind w:left="708"/>
        <w:jc w:val="both"/>
        <w:rPr>
          <w:rFonts w:ascii="Tahoma" w:hAnsi="Tahoma" w:cs="Tahoma"/>
          <w:sz w:val="24"/>
          <w:szCs w:val="18"/>
          <w:lang w:val="es-CR" w:eastAsia="es-CR"/>
        </w:rPr>
      </w:pPr>
      <w:r w:rsidRPr="001F1F61">
        <w:rPr>
          <w:rFonts w:ascii="Tahoma" w:hAnsi="Tahoma" w:cs="Tahoma"/>
          <w:b/>
          <w:sz w:val="24"/>
          <w:szCs w:val="18"/>
          <w:lang w:val="es-CR" w:eastAsia="es-CR"/>
        </w:rPr>
        <w:t>Ente:</w:t>
      </w:r>
      <w:r w:rsidRPr="001F1F61">
        <w:rPr>
          <w:rFonts w:ascii="Tahoma" w:hAnsi="Tahoma" w:cs="Tahoma"/>
          <w:sz w:val="24"/>
          <w:szCs w:val="18"/>
          <w:lang w:val="es-CR" w:eastAsia="es-CR"/>
        </w:rPr>
        <w:t xml:space="preserve"> </w:t>
      </w:r>
      <w:r w:rsidRPr="001F1F61">
        <w:rPr>
          <w:rFonts w:ascii="Tahoma" w:hAnsi="Tahoma" w:cs="Tahoma"/>
          <w:sz w:val="24"/>
          <w:szCs w:val="18"/>
          <w:lang w:val="es-CR" w:eastAsia="es-CR"/>
        </w:rPr>
        <w:tab/>
      </w:r>
      <w:r w:rsidR="00476026" w:rsidRPr="001F1F61">
        <w:rPr>
          <w:rFonts w:ascii="Tahoma" w:hAnsi="Tahoma" w:cs="Tahoma"/>
          <w:sz w:val="24"/>
          <w:szCs w:val="18"/>
          <w:lang w:val="es-CR" w:eastAsia="es-CR"/>
        </w:rPr>
        <w:t>SUPRA</w:t>
      </w:r>
      <w:r w:rsidRPr="001F1F61">
        <w:rPr>
          <w:rFonts w:ascii="Tahoma" w:hAnsi="Tahoma" w:cs="Tahoma"/>
          <w:sz w:val="24"/>
          <w:szCs w:val="18"/>
          <w:lang w:val="es-CR" w:eastAsia="es-CR"/>
        </w:rPr>
        <w:t>, S.A.</w:t>
      </w:r>
    </w:p>
    <w:p w14:paraId="0D8C8DCF" w14:textId="77777777" w:rsidR="00DD3682" w:rsidRPr="00AA77CB" w:rsidRDefault="00DD3682" w:rsidP="00761C1A">
      <w:pPr>
        <w:ind w:left="708"/>
        <w:jc w:val="both"/>
        <w:rPr>
          <w:rFonts w:ascii="Tahoma" w:hAnsi="Tahoma" w:cs="Tahoma"/>
          <w:sz w:val="24"/>
          <w:szCs w:val="18"/>
          <w:lang w:val="es-CR" w:eastAsia="es-CR"/>
        </w:rPr>
      </w:pPr>
    </w:p>
    <w:p w14:paraId="63A0B154" w14:textId="12E8854E" w:rsidR="00EA4BED" w:rsidRPr="00AA77CB" w:rsidRDefault="00EA4BED" w:rsidP="00761C1A">
      <w:pPr>
        <w:jc w:val="both"/>
        <w:rPr>
          <w:rFonts w:ascii="Tahoma" w:hAnsi="Tahoma" w:cs="Tahoma"/>
          <w:sz w:val="24"/>
          <w:szCs w:val="18"/>
          <w:lang w:val="es-CR" w:eastAsia="es-CR"/>
        </w:rPr>
      </w:pPr>
      <w:r w:rsidRPr="00AA77CB">
        <w:rPr>
          <w:rFonts w:ascii="Tahoma" w:hAnsi="Tahoma" w:cs="Tahoma"/>
          <w:sz w:val="24"/>
          <w:szCs w:val="18"/>
          <w:lang w:val="es-CR" w:eastAsia="es-CR"/>
        </w:rPr>
        <w:t>El detalle de estos contratos se muestra en el formulario correspondiente al art 2</w:t>
      </w:r>
      <w:r w:rsidR="00DD3682" w:rsidRPr="00AA77CB">
        <w:rPr>
          <w:rFonts w:ascii="Tahoma" w:hAnsi="Tahoma" w:cs="Tahoma"/>
          <w:sz w:val="24"/>
          <w:szCs w:val="18"/>
          <w:lang w:val="es-CR" w:eastAsia="es-CR"/>
        </w:rPr>
        <w:t>0</w:t>
      </w:r>
      <w:r w:rsidRPr="00AA77CB">
        <w:rPr>
          <w:rFonts w:ascii="Tahoma" w:hAnsi="Tahoma" w:cs="Tahoma"/>
          <w:sz w:val="24"/>
          <w:szCs w:val="18"/>
          <w:lang w:val="es-CR" w:eastAsia="es-CR"/>
        </w:rPr>
        <w:t xml:space="preserve"> de los Lineamientos Técnicos, el cual se adjunta.</w:t>
      </w:r>
    </w:p>
    <w:p w14:paraId="66849D73" w14:textId="77777777" w:rsidR="0080127B" w:rsidRPr="00AA77CB" w:rsidRDefault="0080127B" w:rsidP="00761C1A">
      <w:pPr>
        <w:ind w:left="708"/>
        <w:jc w:val="both"/>
        <w:rPr>
          <w:rFonts w:ascii="Tahoma" w:hAnsi="Tahoma" w:cs="Tahoma"/>
          <w:sz w:val="24"/>
          <w:szCs w:val="18"/>
          <w:lang w:val="es-CR" w:eastAsia="es-CR"/>
        </w:rPr>
      </w:pPr>
    </w:p>
    <w:p w14:paraId="6BF7F39A" w14:textId="0BF27D9F" w:rsidR="0064680E" w:rsidRPr="00AA77CB" w:rsidRDefault="00180D51" w:rsidP="00761C1A">
      <w:pPr>
        <w:jc w:val="both"/>
        <w:rPr>
          <w:rFonts w:ascii="Tahoma" w:hAnsi="Tahoma" w:cs="Tahoma"/>
          <w:sz w:val="24"/>
          <w:szCs w:val="18"/>
          <w:lang w:val="es-CR" w:eastAsia="es-CR"/>
        </w:rPr>
      </w:pPr>
      <w:r w:rsidRPr="00AA77CB">
        <w:rPr>
          <w:rFonts w:ascii="Tahoma" w:hAnsi="Tahoma" w:cs="Tahoma"/>
          <w:sz w:val="24"/>
          <w:szCs w:val="18"/>
          <w:lang w:val="es-CR" w:eastAsia="es-CR"/>
        </w:rPr>
        <w:t>Se</w:t>
      </w:r>
      <w:r w:rsidR="0064680E" w:rsidRPr="00AA77CB">
        <w:rPr>
          <w:rFonts w:ascii="Tahoma" w:hAnsi="Tahoma" w:cs="Tahoma"/>
          <w:sz w:val="24"/>
          <w:szCs w:val="18"/>
          <w:lang w:val="es-CR" w:eastAsia="es-CR"/>
        </w:rPr>
        <w:t xml:space="preserve"> incluye ¢</w:t>
      </w:r>
      <w:r w:rsidR="00761C1A" w:rsidRPr="00AA77CB">
        <w:rPr>
          <w:rFonts w:ascii="Tahoma" w:hAnsi="Tahoma" w:cs="Tahoma"/>
          <w:sz w:val="24"/>
          <w:szCs w:val="18"/>
          <w:lang w:val="es-CR" w:eastAsia="es-CR"/>
        </w:rPr>
        <w:t>2</w:t>
      </w:r>
      <w:r w:rsidR="001F1F61" w:rsidRPr="00AA77CB">
        <w:rPr>
          <w:rFonts w:ascii="Tahoma" w:hAnsi="Tahoma" w:cs="Tahoma"/>
          <w:sz w:val="24"/>
          <w:szCs w:val="18"/>
          <w:lang w:val="es-CR" w:eastAsia="es-CR"/>
        </w:rPr>
        <w:t>,290,000.00</w:t>
      </w:r>
      <w:r w:rsidR="0064680E" w:rsidRPr="00AA77CB">
        <w:rPr>
          <w:rFonts w:ascii="Tahoma" w:hAnsi="Tahoma" w:cs="Tahoma"/>
          <w:sz w:val="24"/>
          <w:szCs w:val="18"/>
          <w:lang w:val="es-CR" w:eastAsia="es-CR"/>
        </w:rPr>
        <w:t xml:space="preserve"> para cubrir el pago por recarga de</w:t>
      </w:r>
      <w:r w:rsidR="006204BD" w:rsidRPr="00AA77CB">
        <w:rPr>
          <w:rFonts w:ascii="Tahoma" w:hAnsi="Tahoma" w:cs="Tahoma"/>
          <w:sz w:val="24"/>
          <w:szCs w:val="18"/>
          <w:lang w:val="es-CR" w:eastAsia="es-CR"/>
        </w:rPr>
        <w:t xml:space="preserve"> los</w:t>
      </w:r>
      <w:r w:rsidR="0064680E" w:rsidRPr="00AA77CB">
        <w:rPr>
          <w:rFonts w:ascii="Tahoma" w:hAnsi="Tahoma" w:cs="Tahoma"/>
          <w:sz w:val="24"/>
          <w:szCs w:val="18"/>
          <w:lang w:val="es-CR" w:eastAsia="es-CR"/>
        </w:rPr>
        <w:t xml:space="preserve"> extintores que se ubican en tod</w:t>
      </w:r>
      <w:r w:rsidR="00FE7E84" w:rsidRPr="00AA77CB">
        <w:rPr>
          <w:rFonts w:ascii="Tahoma" w:hAnsi="Tahoma" w:cs="Tahoma"/>
          <w:sz w:val="24"/>
          <w:szCs w:val="18"/>
          <w:lang w:val="es-CR" w:eastAsia="es-CR"/>
        </w:rPr>
        <w:t>a</w:t>
      </w:r>
      <w:r w:rsidR="0064680E" w:rsidRPr="00AA77CB">
        <w:rPr>
          <w:rFonts w:ascii="Tahoma" w:hAnsi="Tahoma" w:cs="Tahoma"/>
          <w:sz w:val="24"/>
          <w:szCs w:val="18"/>
          <w:lang w:val="es-CR" w:eastAsia="es-CR"/>
        </w:rPr>
        <w:t>s las instalaciones y que forman parte del plan de emergencias institucional</w:t>
      </w:r>
      <w:r w:rsidR="006204BD" w:rsidRPr="00AA77CB">
        <w:rPr>
          <w:rFonts w:ascii="Tahoma" w:hAnsi="Tahoma" w:cs="Tahoma"/>
          <w:sz w:val="24"/>
          <w:szCs w:val="18"/>
          <w:lang w:val="es-CR" w:eastAsia="es-CR"/>
        </w:rPr>
        <w:t xml:space="preserve">, </w:t>
      </w:r>
      <w:r w:rsidR="00616305" w:rsidRPr="00AA77CB">
        <w:rPr>
          <w:rFonts w:ascii="Tahoma" w:hAnsi="Tahoma" w:cs="Tahoma"/>
          <w:sz w:val="24"/>
          <w:szCs w:val="18"/>
          <w:lang w:val="es-CR" w:eastAsia="es-CR"/>
        </w:rPr>
        <w:t>una</w:t>
      </w:r>
      <w:r w:rsidR="006204BD" w:rsidRPr="00AA77CB">
        <w:rPr>
          <w:rFonts w:ascii="Tahoma" w:hAnsi="Tahoma" w:cs="Tahoma"/>
          <w:sz w:val="24"/>
          <w:szCs w:val="18"/>
          <w:lang w:val="es-CR" w:eastAsia="es-CR"/>
        </w:rPr>
        <w:t xml:space="preserve"> previsión para cubrir el pago de </w:t>
      </w:r>
      <w:r w:rsidRPr="00AA77CB">
        <w:rPr>
          <w:rFonts w:ascii="Tahoma" w:hAnsi="Tahoma" w:cs="Tahoma"/>
          <w:sz w:val="24"/>
          <w:szCs w:val="18"/>
          <w:lang w:val="es-CR" w:eastAsia="es-CR"/>
        </w:rPr>
        <w:t>limpieza de jardines y destaqueo de tuberías</w:t>
      </w:r>
      <w:r w:rsidR="006204BD" w:rsidRPr="00AA77CB">
        <w:rPr>
          <w:rFonts w:ascii="Tahoma" w:hAnsi="Tahoma" w:cs="Tahoma"/>
          <w:sz w:val="24"/>
          <w:szCs w:val="18"/>
          <w:lang w:val="es-CR" w:eastAsia="es-CR"/>
        </w:rPr>
        <w:t>, rubros que constituye</w:t>
      </w:r>
      <w:r w:rsidR="00FA042B" w:rsidRPr="00AA77CB">
        <w:rPr>
          <w:rFonts w:ascii="Tahoma" w:hAnsi="Tahoma" w:cs="Tahoma"/>
          <w:sz w:val="24"/>
          <w:szCs w:val="18"/>
          <w:lang w:val="es-CR" w:eastAsia="es-CR"/>
        </w:rPr>
        <w:t>n</w:t>
      </w:r>
      <w:r w:rsidR="006204BD" w:rsidRPr="00AA77CB">
        <w:rPr>
          <w:rFonts w:ascii="Tahoma" w:hAnsi="Tahoma" w:cs="Tahoma"/>
          <w:sz w:val="24"/>
          <w:szCs w:val="18"/>
          <w:lang w:val="es-CR" w:eastAsia="es-CR"/>
        </w:rPr>
        <w:t xml:space="preserve"> gastos dentro de la gestión normal de la Institución</w:t>
      </w:r>
      <w:r w:rsidR="00FA042B" w:rsidRPr="00AA77CB">
        <w:rPr>
          <w:rFonts w:ascii="Tahoma" w:hAnsi="Tahoma" w:cs="Tahoma"/>
          <w:sz w:val="24"/>
          <w:szCs w:val="18"/>
          <w:lang w:val="es-CR" w:eastAsia="es-CR"/>
        </w:rPr>
        <w:t>.</w:t>
      </w:r>
    </w:p>
    <w:p w14:paraId="5F42DACB" w14:textId="49C75276" w:rsidR="009A11D3" w:rsidRPr="000313E2" w:rsidRDefault="009A11D3" w:rsidP="00761C1A">
      <w:pPr>
        <w:jc w:val="both"/>
        <w:rPr>
          <w:rFonts w:ascii="Tahoma" w:hAnsi="Tahoma" w:cs="Tahoma"/>
          <w:sz w:val="24"/>
          <w:szCs w:val="18"/>
          <w:highlight w:val="yellow"/>
          <w:lang w:val="es-CR" w:eastAsia="es-CR"/>
        </w:rPr>
      </w:pPr>
    </w:p>
    <w:p w14:paraId="69915EDF" w14:textId="77777777" w:rsidR="00AA77CB" w:rsidRPr="004750BD" w:rsidRDefault="00AA77CB" w:rsidP="00AA77CB">
      <w:pPr>
        <w:jc w:val="both"/>
        <w:rPr>
          <w:rFonts w:ascii="Tahoma" w:hAnsi="Tahoma" w:cs="Tahoma"/>
          <w:sz w:val="24"/>
          <w:szCs w:val="18"/>
          <w:lang w:val="es-CR" w:eastAsia="es-CR"/>
        </w:rPr>
      </w:pPr>
      <w:r w:rsidRPr="004750BD">
        <w:rPr>
          <w:rFonts w:ascii="Tahoma" w:hAnsi="Tahoma" w:cs="Tahoma"/>
          <w:sz w:val="24"/>
          <w:szCs w:val="18"/>
          <w:lang w:val="es-CR" w:eastAsia="es-CR"/>
        </w:rPr>
        <w:t>En atención a las directrices de reducción del gasto, se puede ver que este rubro muestra una reducción respecto al periodo 2021, gracias a los esfuerzos realizados para ajustar los contratos al mínimo requerido por la Institución.</w:t>
      </w:r>
    </w:p>
    <w:p w14:paraId="08F18D52" w14:textId="77777777" w:rsidR="00AA77CB" w:rsidRPr="00AA77CB" w:rsidRDefault="00AA77CB" w:rsidP="00AA77CB">
      <w:pPr>
        <w:jc w:val="both"/>
        <w:rPr>
          <w:rFonts w:ascii="Tahoma" w:hAnsi="Tahoma" w:cs="Tahoma"/>
          <w:sz w:val="24"/>
          <w:szCs w:val="18"/>
          <w:lang w:val="es-CR" w:eastAsia="es-CR"/>
        </w:rPr>
      </w:pPr>
    </w:p>
    <w:p w14:paraId="6F803D7C" w14:textId="0C0C5AE7" w:rsidR="00EF50F5" w:rsidRPr="00AA77CB" w:rsidRDefault="00EF50F5" w:rsidP="00761C1A">
      <w:pPr>
        <w:tabs>
          <w:tab w:val="left" w:pos="2475"/>
        </w:tabs>
        <w:jc w:val="both"/>
        <w:rPr>
          <w:rFonts w:ascii="Tahoma" w:hAnsi="Tahoma" w:cs="Tahoma"/>
          <w:b/>
          <w:sz w:val="24"/>
          <w:szCs w:val="18"/>
          <w:lang w:val="es-CR" w:eastAsia="es-CR"/>
        </w:rPr>
      </w:pPr>
      <w:r w:rsidRPr="00AA77CB">
        <w:rPr>
          <w:rFonts w:ascii="Tahoma" w:hAnsi="Tahoma" w:cs="Tahoma"/>
          <w:b/>
          <w:sz w:val="24"/>
          <w:szCs w:val="18"/>
          <w:lang w:val="es-CR" w:eastAsia="es-CR"/>
        </w:rPr>
        <w:t>(</w:t>
      </w:r>
      <w:r w:rsidRPr="00AA77CB">
        <w:rPr>
          <w:rFonts w:ascii="Tahoma" w:hAnsi="Tahoma" w:cs="Tahoma"/>
          <w:b/>
          <w:sz w:val="24"/>
          <w:szCs w:val="18"/>
          <w:lang w:val="es-MX" w:eastAsia="es-CR"/>
        </w:rPr>
        <w:t>PARA EL PAGO DE LOS COMPROMISOS QUE SE DERIVAN DEL CONTRATO DE</w:t>
      </w:r>
      <w:r w:rsidRPr="00AA77CB">
        <w:rPr>
          <w:rFonts w:ascii="Tahoma" w:hAnsi="Tahoma" w:cs="Tahoma"/>
          <w:sz w:val="24"/>
          <w:szCs w:val="18"/>
          <w:lang w:val="es-CR" w:eastAsia="es-CR"/>
        </w:rPr>
        <w:t xml:space="preserve"> </w:t>
      </w:r>
      <w:r w:rsidR="00364F24" w:rsidRPr="00AA77CB">
        <w:rPr>
          <w:rFonts w:ascii="Tahoma" w:hAnsi="Tahoma" w:cs="Tahoma"/>
          <w:b/>
          <w:sz w:val="24"/>
          <w:szCs w:val="18"/>
          <w:lang w:val="es-CR" w:eastAsia="es-CR"/>
        </w:rPr>
        <w:t>SERVICIOS DE SEGURIDAD Y VIGILANCIA,</w:t>
      </w:r>
      <w:r w:rsidR="00364F24" w:rsidRPr="00AA77CB">
        <w:rPr>
          <w:rFonts w:ascii="Tahoma" w:hAnsi="Tahoma" w:cs="Tahoma"/>
          <w:sz w:val="24"/>
          <w:szCs w:val="18"/>
          <w:lang w:val="es-CR" w:eastAsia="es-CR"/>
        </w:rPr>
        <w:t xml:space="preserve"> </w:t>
      </w:r>
      <w:r w:rsidRPr="00AA77CB">
        <w:rPr>
          <w:rFonts w:ascii="Tahoma" w:hAnsi="Tahoma" w:cs="Tahoma"/>
          <w:b/>
          <w:sz w:val="24"/>
          <w:szCs w:val="18"/>
          <w:lang w:val="es-CR" w:eastAsia="es-CR"/>
        </w:rPr>
        <w:t>EL CONTRATO DE MENSAJERÍA</w:t>
      </w:r>
      <w:r w:rsidR="00AA77CB" w:rsidRPr="00AA77CB">
        <w:rPr>
          <w:rFonts w:ascii="Tahoma" w:hAnsi="Tahoma" w:cs="Tahoma"/>
          <w:b/>
          <w:sz w:val="24"/>
          <w:szCs w:val="18"/>
          <w:lang w:val="es-CR" w:eastAsia="es-CR"/>
        </w:rPr>
        <w:t>,</w:t>
      </w:r>
      <w:r w:rsidRPr="00AA77CB">
        <w:rPr>
          <w:rFonts w:ascii="Tahoma" w:hAnsi="Tahoma" w:cs="Tahoma"/>
          <w:b/>
          <w:sz w:val="24"/>
          <w:szCs w:val="18"/>
          <w:lang w:val="es-CR" w:eastAsia="es-CR"/>
        </w:rPr>
        <w:t xml:space="preserve"> EL CONTRATO DE LIMPIEZA </w:t>
      </w:r>
      <w:r w:rsidR="00AA77CB" w:rsidRPr="00AA77CB">
        <w:rPr>
          <w:rFonts w:ascii="Tahoma" w:hAnsi="Tahoma" w:cs="Tahoma"/>
          <w:b/>
          <w:sz w:val="24"/>
          <w:szCs w:val="18"/>
          <w:lang w:val="es-CR" w:eastAsia="es-CR"/>
        </w:rPr>
        <w:t xml:space="preserve">y EL DE DESINFECCIÓN </w:t>
      </w:r>
      <w:r w:rsidRPr="00AA77CB">
        <w:rPr>
          <w:rFonts w:ascii="Tahoma" w:hAnsi="Tahoma" w:cs="Tahoma"/>
          <w:b/>
          <w:sz w:val="24"/>
          <w:szCs w:val="18"/>
          <w:lang w:val="es-CR" w:eastAsia="es-CR"/>
        </w:rPr>
        <w:t>DE OFICINAS, ASÍ COMO</w:t>
      </w:r>
      <w:r w:rsidR="00AA77CB" w:rsidRPr="00AA77CB">
        <w:rPr>
          <w:rFonts w:ascii="Tahoma" w:hAnsi="Tahoma" w:cs="Tahoma"/>
          <w:b/>
          <w:sz w:val="24"/>
          <w:szCs w:val="18"/>
          <w:lang w:val="es-CR" w:eastAsia="es-CR"/>
        </w:rPr>
        <w:t>,</w:t>
      </w:r>
      <w:r w:rsidRPr="00AA77CB">
        <w:rPr>
          <w:rFonts w:ascii="Tahoma" w:hAnsi="Tahoma" w:cs="Tahoma"/>
          <w:b/>
          <w:sz w:val="24"/>
          <w:szCs w:val="18"/>
          <w:lang w:val="es-CR" w:eastAsia="es-CR"/>
        </w:rPr>
        <w:t xml:space="preserve"> LOS SERVICIOS </w:t>
      </w:r>
      <w:r w:rsidR="00AA77CB" w:rsidRPr="00AA77CB">
        <w:rPr>
          <w:rFonts w:ascii="Tahoma" w:hAnsi="Tahoma" w:cs="Tahoma"/>
          <w:b/>
          <w:sz w:val="24"/>
          <w:szCs w:val="18"/>
          <w:lang w:val="es-CR" w:eastAsia="es-CR"/>
        </w:rPr>
        <w:t xml:space="preserve">DE </w:t>
      </w:r>
      <w:r w:rsidR="00364F24" w:rsidRPr="00AA77CB">
        <w:rPr>
          <w:rFonts w:ascii="Tahoma" w:hAnsi="Tahoma" w:cs="Tahoma"/>
          <w:b/>
          <w:sz w:val="24"/>
          <w:szCs w:val="18"/>
          <w:lang w:val="es-CR" w:eastAsia="es-CR"/>
        </w:rPr>
        <w:t>DESTAQUEO DE TUBERÍAS, RECARGA DE EXTINTORES, ENTRE OTROS</w:t>
      </w:r>
      <w:r w:rsidRPr="00AA77CB">
        <w:rPr>
          <w:rFonts w:ascii="Tahoma" w:hAnsi="Tahoma" w:cs="Tahoma"/>
          <w:b/>
          <w:sz w:val="24"/>
          <w:szCs w:val="18"/>
          <w:lang w:val="es-CR" w:eastAsia="es-CR"/>
        </w:rPr>
        <w:t>)</w:t>
      </w:r>
      <w:r w:rsidR="008D55F6">
        <w:rPr>
          <w:rFonts w:ascii="Tahoma" w:hAnsi="Tahoma" w:cs="Tahoma"/>
          <w:b/>
          <w:sz w:val="24"/>
          <w:szCs w:val="18"/>
          <w:lang w:val="es-CR" w:eastAsia="es-CR"/>
        </w:rPr>
        <w:t>.</w:t>
      </w:r>
    </w:p>
    <w:p w14:paraId="25C3B7E2" w14:textId="77777777" w:rsidR="00402260" w:rsidRPr="000313E2" w:rsidRDefault="00402260" w:rsidP="00761C1A">
      <w:pPr>
        <w:jc w:val="both"/>
        <w:rPr>
          <w:rFonts w:ascii="Tahoma" w:hAnsi="Tahoma" w:cs="Tahoma"/>
          <w:b/>
          <w:color w:val="FF0000"/>
          <w:sz w:val="24"/>
          <w:szCs w:val="18"/>
          <w:highlight w:val="yellow"/>
          <w:lang w:val="es-CR" w:eastAsia="es-CR"/>
        </w:rPr>
      </w:pPr>
    </w:p>
    <w:p w14:paraId="145EC429" w14:textId="77777777" w:rsidR="00A81599" w:rsidRPr="00F82AAC" w:rsidRDefault="00A81599" w:rsidP="009D1BC3">
      <w:pPr>
        <w:pStyle w:val="Ttulo2"/>
        <w:rPr>
          <w:lang w:eastAsia="es-CR"/>
        </w:rPr>
      </w:pPr>
      <w:r w:rsidRPr="00F82AAC">
        <w:rPr>
          <w:lang w:eastAsia="es-CR"/>
        </w:rPr>
        <w:t>1.04.99 Otros servicios de gestión y apoyo</w:t>
      </w:r>
      <w:r w:rsidR="00FA042B" w:rsidRPr="00F82AAC">
        <w:rPr>
          <w:lang w:eastAsia="es-CR"/>
        </w:rPr>
        <w:t xml:space="preserve"> </w:t>
      </w:r>
    </w:p>
    <w:p w14:paraId="12982566" w14:textId="77777777" w:rsidR="00CE17F3" w:rsidRPr="00F82AAC" w:rsidRDefault="00CE17F3" w:rsidP="009D1BC3">
      <w:pPr>
        <w:jc w:val="both"/>
        <w:rPr>
          <w:rFonts w:ascii="Tahoma" w:hAnsi="Tahoma" w:cs="Tahoma"/>
          <w:b/>
          <w:color w:val="FF0000"/>
          <w:sz w:val="24"/>
          <w:szCs w:val="18"/>
          <w:lang w:val="es-CR" w:eastAsia="es-CR"/>
        </w:rPr>
      </w:pPr>
    </w:p>
    <w:p w14:paraId="34737274" w14:textId="719E897D" w:rsidR="00761C1A" w:rsidRPr="00F82AAC" w:rsidRDefault="004C2C79" w:rsidP="009D1BC3">
      <w:pPr>
        <w:jc w:val="both"/>
        <w:rPr>
          <w:rFonts w:ascii="Tahoma" w:hAnsi="Tahoma" w:cs="Tahoma"/>
          <w:sz w:val="24"/>
          <w:szCs w:val="18"/>
          <w:lang w:val="es-CR" w:eastAsia="es-CR"/>
        </w:rPr>
      </w:pPr>
      <w:r w:rsidRPr="00F82AAC">
        <w:rPr>
          <w:rFonts w:ascii="Tahoma" w:hAnsi="Tahoma" w:cs="Tahoma"/>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r w:rsidR="00364F24" w:rsidRPr="00F82AAC">
        <w:rPr>
          <w:rFonts w:ascii="Tahoma" w:hAnsi="Tahoma" w:cs="Tahoma"/>
          <w:sz w:val="24"/>
          <w:szCs w:val="18"/>
          <w:lang w:val="es-CR" w:eastAsia="es-CR"/>
        </w:rPr>
        <w:t xml:space="preserve"> </w:t>
      </w:r>
      <w:r w:rsidRPr="00F82AAC">
        <w:rPr>
          <w:rFonts w:ascii="Tahoma" w:hAnsi="Tahoma" w:cs="Tahoma"/>
          <w:sz w:val="24"/>
          <w:szCs w:val="18"/>
          <w:lang w:val="es-CR" w:eastAsia="es-CR"/>
        </w:rPr>
        <w:t xml:space="preserve">Por lo tanto, le </w:t>
      </w:r>
      <w:r w:rsidR="0017008E" w:rsidRPr="00F82AAC">
        <w:rPr>
          <w:rFonts w:ascii="Tahoma" w:hAnsi="Tahoma" w:cs="Tahoma"/>
          <w:sz w:val="24"/>
          <w:szCs w:val="18"/>
          <w:lang w:val="es-CR" w:eastAsia="es-CR"/>
        </w:rPr>
        <w:t xml:space="preserve">corresponde </w:t>
      </w:r>
      <w:r w:rsidRPr="00F82AAC">
        <w:rPr>
          <w:rFonts w:ascii="Tahoma" w:hAnsi="Tahoma" w:cs="Tahoma"/>
          <w:sz w:val="24"/>
          <w:szCs w:val="18"/>
          <w:lang w:val="es-CR" w:eastAsia="es-CR"/>
        </w:rPr>
        <w:t>la inclusión de los recursos necesarios dentro de su presupuesto, con este fin se presupuesta un monto de ¢</w:t>
      </w:r>
      <w:r w:rsidR="002C28CD" w:rsidRPr="00F82AAC">
        <w:rPr>
          <w:rFonts w:ascii="Tahoma" w:hAnsi="Tahoma" w:cs="Tahoma"/>
          <w:sz w:val="24"/>
          <w:szCs w:val="18"/>
          <w:lang w:val="es-CR" w:eastAsia="es-CR"/>
        </w:rPr>
        <w:t>2</w:t>
      </w:r>
      <w:r w:rsidR="002C28CD">
        <w:rPr>
          <w:rFonts w:ascii="Tahoma" w:hAnsi="Tahoma" w:cs="Tahoma"/>
          <w:sz w:val="24"/>
          <w:szCs w:val="18"/>
          <w:lang w:val="es-CR" w:eastAsia="es-CR"/>
        </w:rPr>
        <w:t>,224,100.00</w:t>
      </w:r>
      <w:r w:rsidRPr="00F82AAC">
        <w:rPr>
          <w:rFonts w:ascii="Tahoma" w:hAnsi="Tahoma" w:cs="Tahoma"/>
          <w:sz w:val="24"/>
          <w:szCs w:val="18"/>
          <w:lang w:val="es-CR" w:eastAsia="es-CR"/>
        </w:rPr>
        <w:t>, garantizando la previsión para atender los requerimientos</w:t>
      </w:r>
      <w:r w:rsidR="00A04407" w:rsidRPr="00F82AAC">
        <w:rPr>
          <w:rFonts w:ascii="Tahoma" w:hAnsi="Tahoma" w:cs="Tahoma"/>
          <w:sz w:val="24"/>
          <w:szCs w:val="18"/>
          <w:lang w:val="es-CR" w:eastAsia="es-CR"/>
        </w:rPr>
        <w:t>,</w:t>
      </w:r>
      <w:r w:rsidRPr="00F82AAC">
        <w:rPr>
          <w:rFonts w:ascii="Tahoma" w:hAnsi="Tahoma" w:cs="Tahoma"/>
          <w:sz w:val="24"/>
          <w:szCs w:val="18"/>
          <w:lang w:val="es-CR" w:eastAsia="es-CR"/>
        </w:rPr>
        <w:t xml:space="preserve"> relacionados con este tema, que se </w:t>
      </w:r>
      <w:r w:rsidR="00A04407" w:rsidRPr="00F82AAC">
        <w:rPr>
          <w:rFonts w:ascii="Tahoma" w:hAnsi="Tahoma" w:cs="Tahoma"/>
          <w:sz w:val="24"/>
          <w:szCs w:val="18"/>
          <w:lang w:val="es-CR" w:eastAsia="es-CR"/>
        </w:rPr>
        <w:t xml:space="preserve">presenten </w:t>
      </w:r>
      <w:r w:rsidRPr="00F82AAC">
        <w:rPr>
          <w:rFonts w:ascii="Tahoma" w:hAnsi="Tahoma" w:cs="Tahoma"/>
          <w:sz w:val="24"/>
          <w:szCs w:val="18"/>
          <w:lang w:val="es-CR" w:eastAsia="es-CR"/>
        </w:rPr>
        <w:t>en la defensa de los</w:t>
      </w:r>
      <w:r w:rsidR="00A04407" w:rsidRPr="00F82AAC">
        <w:rPr>
          <w:rFonts w:ascii="Tahoma" w:hAnsi="Tahoma" w:cs="Tahoma"/>
          <w:sz w:val="24"/>
          <w:szCs w:val="18"/>
          <w:lang w:val="es-CR" w:eastAsia="es-CR"/>
        </w:rPr>
        <w:t xml:space="preserve"> intereses del Estado</w:t>
      </w:r>
      <w:r w:rsidRPr="00F82AAC">
        <w:rPr>
          <w:rFonts w:ascii="Tahoma" w:hAnsi="Tahoma" w:cs="Tahoma"/>
          <w:sz w:val="24"/>
          <w:szCs w:val="18"/>
          <w:lang w:val="es-CR" w:eastAsia="es-CR"/>
        </w:rPr>
        <w:t>.</w:t>
      </w:r>
      <w:r w:rsidR="00761C1A" w:rsidRPr="00F82AAC">
        <w:rPr>
          <w:rFonts w:ascii="Tahoma" w:hAnsi="Tahoma" w:cs="Tahoma"/>
          <w:sz w:val="24"/>
          <w:szCs w:val="18"/>
          <w:lang w:val="es-CR" w:eastAsia="es-CR"/>
        </w:rPr>
        <w:t xml:space="preserve">  </w:t>
      </w:r>
    </w:p>
    <w:p w14:paraId="26178DF2" w14:textId="77777777" w:rsidR="0017008E" w:rsidRPr="00F82AAC" w:rsidRDefault="0017008E" w:rsidP="009D1BC3">
      <w:pPr>
        <w:jc w:val="both"/>
        <w:rPr>
          <w:rFonts w:ascii="Tahoma" w:hAnsi="Tahoma" w:cs="Tahoma"/>
          <w:b/>
          <w:sz w:val="24"/>
          <w:szCs w:val="18"/>
          <w:lang w:val="es-CR" w:eastAsia="es-CR"/>
        </w:rPr>
      </w:pPr>
    </w:p>
    <w:p w14:paraId="70AD5540" w14:textId="2BFBA502" w:rsidR="0017008E" w:rsidRPr="00F82AAC" w:rsidRDefault="00A04407" w:rsidP="009D1BC3">
      <w:pPr>
        <w:jc w:val="both"/>
        <w:rPr>
          <w:rFonts w:ascii="Tahoma" w:hAnsi="Tahoma" w:cs="Tahoma"/>
          <w:sz w:val="24"/>
          <w:szCs w:val="18"/>
          <w:lang w:val="es-CR" w:eastAsia="es-CR"/>
        </w:rPr>
      </w:pPr>
      <w:r w:rsidRPr="00F82AAC">
        <w:rPr>
          <w:rFonts w:ascii="Tahoma" w:hAnsi="Tahoma" w:cs="Tahoma"/>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F82AAC">
        <w:rPr>
          <w:rFonts w:ascii="Tahoma" w:hAnsi="Tahoma" w:cs="Tahoma"/>
          <w:sz w:val="24"/>
          <w:szCs w:val="18"/>
          <w:lang w:val="es-CR" w:eastAsia="es-CR"/>
        </w:rPr>
        <w:t>aso, la previsión asciende a ¢</w:t>
      </w:r>
      <w:r w:rsidR="00A65DE7" w:rsidRPr="00F82AAC">
        <w:rPr>
          <w:rFonts w:ascii="Tahoma" w:hAnsi="Tahoma" w:cs="Tahoma"/>
          <w:sz w:val="24"/>
          <w:szCs w:val="18"/>
          <w:lang w:val="es-CR" w:eastAsia="es-CR"/>
        </w:rPr>
        <w:t>50</w:t>
      </w:r>
      <w:r w:rsidRPr="00F82AAC">
        <w:rPr>
          <w:rFonts w:ascii="Tahoma" w:hAnsi="Tahoma" w:cs="Tahoma"/>
          <w:sz w:val="24"/>
          <w:szCs w:val="18"/>
          <w:lang w:val="es-CR" w:eastAsia="es-CR"/>
        </w:rPr>
        <w:t xml:space="preserve">0,000.00. </w:t>
      </w:r>
    </w:p>
    <w:p w14:paraId="44AC7E5F" w14:textId="77777777" w:rsidR="00C90DBA" w:rsidRPr="00F82AAC" w:rsidRDefault="00C90DBA" w:rsidP="009D1BC3">
      <w:pPr>
        <w:jc w:val="both"/>
        <w:rPr>
          <w:rFonts w:ascii="Tahoma" w:hAnsi="Tahoma" w:cs="Tahoma"/>
          <w:sz w:val="24"/>
          <w:szCs w:val="18"/>
          <w:lang w:val="es-CR" w:eastAsia="es-CR"/>
        </w:rPr>
      </w:pPr>
    </w:p>
    <w:p w14:paraId="2878E1BF" w14:textId="1E2435DA" w:rsidR="00C90DBA" w:rsidRPr="00F82AAC" w:rsidRDefault="00C90DBA" w:rsidP="009D1BC3">
      <w:pPr>
        <w:jc w:val="both"/>
        <w:rPr>
          <w:rFonts w:ascii="Tahoma" w:hAnsi="Tahoma" w:cs="Tahoma"/>
          <w:sz w:val="24"/>
          <w:szCs w:val="18"/>
          <w:lang w:val="es-CR" w:eastAsia="es-CR"/>
        </w:rPr>
      </w:pPr>
      <w:r w:rsidRPr="00F82AAC">
        <w:rPr>
          <w:rFonts w:ascii="Tahoma" w:hAnsi="Tahoma" w:cs="Tahoma"/>
          <w:sz w:val="24"/>
          <w:szCs w:val="18"/>
          <w:lang w:val="es-CR" w:eastAsia="es-CR"/>
        </w:rPr>
        <w:t>Además, se incluyen ¢</w:t>
      </w:r>
      <w:r w:rsidR="00AA77CB" w:rsidRPr="00F82AAC">
        <w:rPr>
          <w:rFonts w:ascii="Tahoma" w:hAnsi="Tahoma" w:cs="Tahoma"/>
          <w:sz w:val="24"/>
          <w:szCs w:val="18"/>
          <w:lang w:val="es-CR" w:eastAsia="es-CR"/>
        </w:rPr>
        <w:t>7</w:t>
      </w:r>
      <w:r w:rsidR="009D1BC3" w:rsidRPr="00F82AAC">
        <w:rPr>
          <w:rFonts w:ascii="Tahoma" w:hAnsi="Tahoma" w:cs="Tahoma"/>
          <w:sz w:val="24"/>
          <w:szCs w:val="18"/>
          <w:lang w:val="es-CR" w:eastAsia="es-CR"/>
        </w:rPr>
        <w:t>00</w:t>
      </w:r>
      <w:r w:rsidRPr="00F82AAC">
        <w:rPr>
          <w:rFonts w:ascii="Tahoma" w:hAnsi="Tahoma" w:cs="Tahoma"/>
          <w:sz w:val="24"/>
          <w:szCs w:val="18"/>
          <w:lang w:val="es-CR" w:eastAsia="es-CR"/>
        </w:rPr>
        <w:t>,000.00 para contratar los servicios de fumigación y control de plagas de las edificaciones que ocupa la Procuraduría.</w:t>
      </w:r>
    </w:p>
    <w:p w14:paraId="4079310E" w14:textId="77777777" w:rsidR="003F0E65" w:rsidRPr="00F82AAC" w:rsidRDefault="003F0E65" w:rsidP="009D1BC3">
      <w:pPr>
        <w:jc w:val="both"/>
        <w:rPr>
          <w:rFonts w:ascii="Tahoma" w:hAnsi="Tahoma" w:cs="Tahoma"/>
          <w:color w:val="FF0000"/>
          <w:sz w:val="24"/>
          <w:szCs w:val="18"/>
          <w:lang w:val="es-CR" w:eastAsia="es-CR"/>
        </w:rPr>
      </w:pPr>
    </w:p>
    <w:p w14:paraId="045BC9AB" w14:textId="7E73F7DD" w:rsidR="003F0E65" w:rsidRPr="00F82AAC" w:rsidRDefault="003F0E65" w:rsidP="009D1BC3">
      <w:pPr>
        <w:ind w:left="708"/>
        <w:jc w:val="both"/>
        <w:rPr>
          <w:rFonts w:ascii="Tahoma" w:hAnsi="Tahoma" w:cs="Tahoma"/>
          <w:color w:val="FF0000"/>
          <w:sz w:val="24"/>
          <w:szCs w:val="18"/>
          <w:lang w:val="es-CR" w:eastAsia="es-CR"/>
        </w:rPr>
      </w:pPr>
      <w:r w:rsidRPr="00F82AAC">
        <w:rPr>
          <w:rFonts w:ascii="Tahoma" w:hAnsi="Tahoma" w:cs="Tahoma"/>
          <w:b/>
          <w:sz w:val="24"/>
          <w:szCs w:val="18"/>
          <w:lang w:val="es-CR" w:eastAsia="es-CR"/>
        </w:rPr>
        <w:t>N° de contrat</w:t>
      </w:r>
      <w:r w:rsidRPr="00F82AAC">
        <w:rPr>
          <w:rFonts w:ascii="Tahoma" w:hAnsi="Tahoma" w:cs="Tahoma"/>
          <w:sz w:val="24"/>
          <w:szCs w:val="18"/>
          <w:lang w:val="es-CR" w:eastAsia="es-CR"/>
        </w:rPr>
        <w:t xml:space="preserve">o: </w:t>
      </w:r>
      <w:r w:rsidR="00F82AAC" w:rsidRPr="00F82AAC">
        <w:rPr>
          <w:rFonts w:ascii="Tahoma" w:hAnsi="Tahoma" w:cs="Tahoma"/>
          <w:sz w:val="24"/>
          <w:szCs w:val="18"/>
          <w:lang w:val="es-CR" w:eastAsia="es-CR"/>
        </w:rPr>
        <w:t>0432021000200001-00</w:t>
      </w:r>
    </w:p>
    <w:p w14:paraId="2F2C1EAD" w14:textId="4F919FBB" w:rsidR="00100B05" w:rsidRPr="00F82AAC" w:rsidRDefault="00100B05" w:rsidP="009D1BC3">
      <w:pPr>
        <w:ind w:left="708"/>
        <w:jc w:val="both"/>
        <w:rPr>
          <w:rFonts w:ascii="Tahoma" w:hAnsi="Tahoma" w:cs="Tahoma"/>
          <w:sz w:val="24"/>
          <w:szCs w:val="18"/>
          <w:lang w:val="es-CR" w:eastAsia="es-CR"/>
        </w:rPr>
      </w:pPr>
      <w:r w:rsidRPr="00F82AAC">
        <w:rPr>
          <w:rFonts w:ascii="Tahoma" w:hAnsi="Tahoma" w:cs="Tahoma"/>
          <w:b/>
          <w:sz w:val="24"/>
          <w:szCs w:val="18"/>
          <w:lang w:val="es-CR" w:eastAsia="es-CR"/>
        </w:rPr>
        <w:t>Servicio:</w:t>
      </w:r>
      <w:r w:rsidRPr="00F82AAC">
        <w:rPr>
          <w:rFonts w:ascii="Tahoma" w:hAnsi="Tahoma" w:cs="Tahoma"/>
          <w:sz w:val="24"/>
          <w:szCs w:val="18"/>
          <w:lang w:val="es-CR" w:eastAsia="es-CR"/>
        </w:rPr>
        <w:t xml:space="preserve"> Sistema de Posicionamiento Global</w:t>
      </w:r>
    </w:p>
    <w:p w14:paraId="505467F5" w14:textId="190816ED" w:rsidR="003F0E65" w:rsidRPr="00F82AAC" w:rsidRDefault="003F0E65" w:rsidP="009D1BC3">
      <w:pPr>
        <w:ind w:left="708"/>
        <w:jc w:val="both"/>
        <w:rPr>
          <w:rFonts w:ascii="Tahoma" w:hAnsi="Tahoma" w:cs="Tahoma"/>
          <w:sz w:val="24"/>
          <w:szCs w:val="18"/>
          <w:lang w:val="es-CR" w:eastAsia="es-CR"/>
        </w:rPr>
      </w:pPr>
      <w:r w:rsidRPr="00F82AAC">
        <w:rPr>
          <w:rFonts w:ascii="Tahoma" w:hAnsi="Tahoma" w:cs="Tahoma"/>
          <w:b/>
          <w:sz w:val="24"/>
          <w:szCs w:val="18"/>
          <w:lang w:val="es-CR" w:eastAsia="es-CR"/>
        </w:rPr>
        <w:t xml:space="preserve">Monto anual del contrato: </w:t>
      </w:r>
      <w:r w:rsidRPr="00F82AAC">
        <w:rPr>
          <w:rFonts w:ascii="Tahoma" w:hAnsi="Tahoma" w:cs="Tahoma"/>
          <w:sz w:val="24"/>
          <w:szCs w:val="18"/>
          <w:lang w:val="es-CR" w:eastAsia="es-CR"/>
        </w:rPr>
        <w:t>¢</w:t>
      </w:r>
      <w:r w:rsidR="00AA77CB" w:rsidRPr="00F82AAC">
        <w:rPr>
          <w:rFonts w:ascii="Tahoma" w:hAnsi="Tahoma" w:cs="Tahoma"/>
          <w:sz w:val="24"/>
          <w:szCs w:val="18"/>
          <w:lang w:val="es-CR" w:eastAsia="es-CR"/>
        </w:rPr>
        <w:t>1,650,000</w:t>
      </w:r>
      <w:r w:rsidRPr="00F82AAC">
        <w:rPr>
          <w:rFonts w:ascii="Tahoma" w:hAnsi="Tahoma" w:cs="Tahoma"/>
          <w:sz w:val="24"/>
          <w:szCs w:val="18"/>
          <w:lang w:val="es-CR" w:eastAsia="es-CR"/>
        </w:rPr>
        <w:t>.00</w:t>
      </w:r>
    </w:p>
    <w:p w14:paraId="2341B828" w14:textId="004ECBE7" w:rsidR="003F0E65" w:rsidRPr="00F82AAC" w:rsidRDefault="003F0E65" w:rsidP="009D1BC3">
      <w:pPr>
        <w:ind w:left="708"/>
        <w:jc w:val="both"/>
        <w:rPr>
          <w:rFonts w:ascii="Tahoma" w:hAnsi="Tahoma" w:cs="Tahoma"/>
          <w:sz w:val="24"/>
          <w:szCs w:val="18"/>
          <w:lang w:val="es-CR" w:eastAsia="es-CR"/>
        </w:rPr>
      </w:pPr>
      <w:r w:rsidRPr="00F82AAC">
        <w:rPr>
          <w:rFonts w:ascii="Tahoma" w:hAnsi="Tahoma" w:cs="Tahoma"/>
          <w:b/>
          <w:sz w:val="24"/>
          <w:szCs w:val="18"/>
          <w:lang w:val="es-CR" w:eastAsia="es-CR"/>
        </w:rPr>
        <w:t>Ente:</w:t>
      </w:r>
      <w:r w:rsidRPr="00F82AAC">
        <w:rPr>
          <w:rFonts w:ascii="Tahoma" w:hAnsi="Tahoma" w:cs="Tahoma"/>
          <w:sz w:val="24"/>
          <w:szCs w:val="18"/>
          <w:lang w:val="es-CR" w:eastAsia="es-CR"/>
        </w:rPr>
        <w:t xml:space="preserve"> </w:t>
      </w:r>
      <w:r w:rsidRPr="00F82AAC">
        <w:rPr>
          <w:rFonts w:ascii="Tahoma" w:hAnsi="Tahoma" w:cs="Tahoma"/>
          <w:sz w:val="24"/>
          <w:szCs w:val="18"/>
          <w:lang w:val="es-CR" w:eastAsia="es-CR"/>
        </w:rPr>
        <w:tab/>
      </w:r>
      <w:r w:rsidR="00F82AAC" w:rsidRPr="00F82AAC">
        <w:rPr>
          <w:rFonts w:ascii="Tahoma" w:hAnsi="Tahoma" w:cs="Tahoma"/>
          <w:sz w:val="24"/>
          <w:szCs w:val="18"/>
          <w:lang w:val="es-CR" w:eastAsia="es-CR"/>
        </w:rPr>
        <w:t>CORPORACION SOLINTEC CR</w:t>
      </w:r>
      <w:r w:rsidRPr="00F82AAC">
        <w:rPr>
          <w:rFonts w:ascii="Tahoma" w:hAnsi="Tahoma" w:cs="Tahoma"/>
          <w:sz w:val="24"/>
          <w:szCs w:val="18"/>
          <w:lang w:val="es-CR" w:eastAsia="es-CR"/>
        </w:rPr>
        <w:t>, S.A.</w:t>
      </w:r>
    </w:p>
    <w:p w14:paraId="053E2CD9" w14:textId="5B976F48" w:rsidR="00C90DBA" w:rsidRPr="00F82AAC" w:rsidRDefault="00C90DBA" w:rsidP="009D1BC3">
      <w:pPr>
        <w:jc w:val="both"/>
        <w:rPr>
          <w:rFonts w:ascii="Tahoma" w:hAnsi="Tahoma" w:cs="Tahoma"/>
          <w:color w:val="FF0000"/>
          <w:sz w:val="24"/>
          <w:szCs w:val="18"/>
          <w:lang w:val="es-CR" w:eastAsia="es-CR"/>
        </w:rPr>
      </w:pPr>
    </w:p>
    <w:p w14:paraId="2BA0C4C5" w14:textId="5F121562" w:rsidR="00FE7E84" w:rsidRPr="00F82AAC" w:rsidRDefault="00FE7E84" w:rsidP="009D1BC3">
      <w:pPr>
        <w:jc w:val="both"/>
        <w:rPr>
          <w:rFonts w:ascii="Tahoma" w:hAnsi="Tahoma" w:cs="Tahoma"/>
          <w:sz w:val="24"/>
          <w:szCs w:val="18"/>
          <w:lang w:val="es-CR" w:eastAsia="es-CR"/>
        </w:rPr>
      </w:pPr>
      <w:r w:rsidRPr="00F82AAC">
        <w:rPr>
          <w:rFonts w:ascii="Tahoma" w:hAnsi="Tahoma" w:cs="Tahoma"/>
          <w:sz w:val="24"/>
          <w:szCs w:val="18"/>
          <w:lang w:val="es-CR" w:eastAsia="es-CR"/>
        </w:rPr>
        <w:t>El detalle de este contrato se muestra en el formulario correspondiente al art 2</w:t>
      </w:r>
      <w:r w:rsidR="00F82AAC" w:rsidRPr="00F82AAC">
        <w:rPr>
          <w:rFonts w:ascii="Tahoma" w:hAnsi="Tahoma" w:cs="Tahoma"/>
          <w:sz w:val="24"/>
          <w:szCs w:val="18"/>
          <w:lang w:val="es-CR" w:eastAsia="es-CR"/>
        </w:rPr>
        <w:t>0</w:t>
      </w:r>
      <w:r w:rsidRPr="00F82AAC">
        <w:rPr>
          <w:rFonts w:ascii="Tahoma" w:hAnsi="Tahoma" w:cs="Tahoma"/>
          <w:sz w:val="24"/>
          <w:szCs w:val="18"/>
          <w:lang w:val="es-CR" w:eastAsia="es-CR"/>
        </w:rPr>
        <w:t xml:space="preserve"> de los Lineamientos Técnicos, el cual se adjunta.</w:t>
      </w:r>
    </w:p>
    <w:p w14:paraId="5DE9BBEA" w14:textId="284CF04B" w:rsidR="009A11D3" w:rsidRPr="00F82AAC" w:rsidRDefault="009A11D3" w:rsidP="009D1BC3">
      <w:pPr>
        <w:jc w:val="both"/>
        <w:rPr>
          <w:rFonts w:ascii="Tahoma" w:hAnsi="Tahoma" w:cs="Tahoma"/>
          <w:sz w:val="24"/>
          <w:szCs w:val="18"/>
          <w:lang w:val="es-CR" w:eastAsia="es-CR"/>
        </w:rPr>
      </w:pPr>
    </w:p>
    <w:p w14:paraId="1FA00854" w14:textId="77777777" w:rsidR="00F82AAC" w:rsidRPr="00F82AAC" w:rsidRDefault="00F82AAC" w:rsidP="00F82AAC">
      <w:pPr>
        <w:jc w:val="both"/>
        <w:rPr>
          <w:rFonts w:ascii="Tahoma" w:hAnsi="Tahoma" w:cs="Tahoma"/>
          <w:sz w:val="24"/>
          <w:szCs w:val="18"/>
          <w:lang w:val="es-CR" w:eastAsia="es-CR"/>
        </w:rPr>
      </w:pPr>
      <w:r w:rsidRPr="00F82AAC">
        <w:rPr>
          <w:rFonts w:ascii="Tahoma" w:hAnsi="Tahoma" w:cs="Tahoma"/>
          <w:sz w:val="24"/>
          <w:szCs w:val="18"/>
          <w:lang w:val="es-CR" w:eastAsia="es-CR"/>
        </w:rPr>
        <w:t>En atención a las directrices de reducción del gasto, se puede ver que este rubro muestra una reducción respecto al periodo 2021, gracias a los esfuerzos realizados para ajustar los contratos al mínimo requerido por la Institución.</w:t>
      </w:r>
    </w:p>
    <w:p w14:paraId="5B95109F" w14:textId="77777777" w:rsidR="00FE7E84" w:rsidRPr="00F82AAC" w:rsidRDefault="00FE7E84" w:rsidP="009D1BC3">
      <w:pPr>
        <w:jc w:val="both"/>
        <w:rPr>
          <w:rFonts w:ascii="Tahoma" w:hAnsi="Tahoma" w:cs="Tahoma"/>
          <w:color w:val="FF0000"/>
          <w:sz w:val="24"/>
          <w:szCs w:val="18"/>
          <w:lang w:val="es-CR" w:eastAsia="es-CR"/>
        </w:rPr>
      </w:pPr>
    </w:p>
    <w:p w14:paraId="0687AA61" w14:textId="457BAACD" w:rsidR="00364F24" w:rsidRPr="00F82AAC" w:rsidRDefault="00364F24" w:rsidP="009D1BC3">
      <w:pPr>
        <w:tabs>
          <w:tab w:val="left" w:pos="2475"/>
        </w:tabs>
        <w:jc w:val="both"/>
        <w:rPr>
          <w:rFonts w:ascii="Tahoma" w:hAnsi="Tahoma" w:cs="Tahoma"/>
          <w:b/>
          <w:sz w:val="24"/>
          <w:szCs w:val="18"/>
          <w:lang w:val="es-CR" w:eastAsia="es-CR"/>
        </w:rPr>
      </w:pPr>
      <w:r w:rsidRPr="00F82AAC">
        <w:rPr>
          <w:rFonts w:ascii="Tahoma" w:hAnsi="Tahoma" w:cs="Tahoma"/>
          <w:b/>
          <w:sz w:val="24"/>
          <w:szCs w:val="18"/>
          <w:lang w:val="es-CR" w:eastAsia="es-CR"/>
        </w:rPr>
        <w:t>(</w:t>
      </w:r>
      <w:r w:rsidRPr="00F82AAC">
        <w:rPr>
          <w:rFonts w:ascii="Tahoma" w:hAnsi="Tahoma" w:cs="Tahoma"/>
          <w:b/>
          <w:sz w:val="24"/>
          <w:szCs w:val="18"/>
          <w:lang w:val="es-MX" w:eastAsia="es-CR"/>
        </w:rPr>
        <w:t>PARA EL PAGO DE LOS GASTOS PROCESALES DERIVADOS DE LOS PROCESOS JUDICIALES EN LOS QUE PARTICIPA LA PGR</w:t>
      </w:r>
      <w:r w:rsidRPr="00F82AAC">
        <w:rPr>
          <w:rFonts w:ascii="Tahoma" w:hAnsi="Tahoma" w:cs="Tahoma"/>
          <w:b/>
          <w:sz w:val="24"/>
          <w:szCs w:val="18"/>
          <w:lang w:val="es-CR" w:eastAsia="es-CR"/>
        </w:rPr>
        <w:t>,</w:t>
      </w:r>
      <w:r w:rsidRPr="00F82AAC">
        <w:rPr>
          <w:rFonts w:ascii="Tahoma" w:hAnsi="Tahoma" w:cs="Tahoma"/>
          <w:sz w:val="24"/>
          <w:szCs w:val="18"/>
          <w:lang w:val="es-CR" w:eastAsia="es-CR"/>
        </w:rPr>
        <w:t xml:space="preserve"> </w:t>
      </w:r>
      <w:r w:rsidR="005305C1" w:rsidRPr="00F82AAC">
        <w:rPr>
          <w:rFonts w:ascii="Tahoma" w:hAnsi="Tahoma" w:cs="Tahoma"/>
          <w:b/>
          <w:sz w:val="24"/>
          <w:szCs w:val="18"/>
          <w:lang w:val="es-CR" w:eastAsia="es-CR"/>
        </w:rPr>
        <w:t xml:space="preserve">PAGO DEL SERVICIO DE GPS, </w:t>
      </w:r>
      <w:r w:rsidRPr="00F82AAC">
        <w:rPr>
          <w:rFonts w:ascii="Tahoma" w:hAnsi="Tahoma" w:cs="Tahoma"/>
          <w:b/>
          <w:sz w:val="24"/>
          <w:szCs w:val="18"/>
          <w:lang w:val="es-CR" w:eastAsia="es-CR"/>
        </w:rPr>
        <w:t>ASÍ COMO, LA CONTRATACIÓN DE LOS SERVICIOS DE FUMIGACIÓN Y RITEVE, ENTRE OTROS)</w:t>
      </w:r>
      <w:r w:rsidR="008D55F6">
        <w:rPr>
          <w:rFonts w:ascii="Tahoma" w:hAnsi="Tahoma" w:cs="Tahoma"/>
          <w:b/>
          <w:sz w:val="24"/>
          <w:szCs w:val="18"/>
          <w:lang w:val="es-CR" w:eastAsia="es-CR"/>
        </w:rPr>
        <w:t>.</w:t>
      </w:r>
    </w:p>
    <w:p w14:paraId="1D9FFB45" w14:textId="77777777" w:rsidR="001A4701" w:rsidRPr="000313E2" w:rsidRDefault="001A4701" w:rsidP="00AF6742">
      <w:pPr>
        <w:jc w:val="both"/>
        <w:rPr>
          <w:rFonts w:ascii="Tahoma" w:hAnsi="Tahoma" w:cs="Tahoma"/>
          <w:b/>
          <w:color w:val="FF0000"/>
          <w:sz w:val="24"/>
          <w:szCs w:val="18"/>
          <w:highlight w:val="yellow"/>
          <w:lang w:val="es-CR" w:eastAsia="es-CR"/>
        </w:rPr>
      </w:pPr>
    </w:p>
    <w:p w14:paraId="04629E97" w14:textId="77777777" w:rsidR="001A4701" w:rsidRPr="000313E2" w:rsidRDefault="001A4701" w:rsidP="00AF6742">
      <w:pPr>
        <w:jc w:val="both"/>
        <w:rPr>
          <w:rFonts w:ascii="Tahoma" w:hAnsi="Tahoma" w:cs="Tahoma"/>
          <w:b/>
          <w:color w:val="FF0000"/>
          <w:sz w:val="24"/>
          <w:szCs w:val="18"/>
          <w:highlight w:val="yellow"/>
          <w:lang w:val="es-CR" w:eastAsia="es-CR"/>
        </w:rPr>
      </w:pPr>
    </w:p>
    <w:p w14:paraId="566AC3D9" w14:textId="77777777" w:rsidR="00A81599" w:rsidRPr="00630EFB" w:rsidRDefault="0046691F" w:rsidP="00AF6742">
      <w:pPr>
        <w:pStyle w:val="Ttulo2"/>
        <w:rPr>
          <w:lang w:eastAsia="es-CR"/>
        </w:rPr>
      </w:pPr>
      <w:r w:rsidRPr="00630EFB">
        <w:rPr>
          <w:lang w:eastAsia="es-CR"/>
        </w:rPr>
        <w:t>1.05.01 Transporte dentro del país</w:t>
      </w:r>
    </w:p>
    <w:p w14:paraId="58E83020" w14:textId="77777777" w:rsidR="0017008E" w:rsidRPr="00630EFB" w:rsidRDefault="0017008E" w:rsidP="00AF6742">
      <w:pPr>
        <w:jc w:val="both"/>
        <w:rPr>
          <w:rFonts w:ascii="Tahoma" w:hAnsi="Tahoma" w:cs="Tahoma"/>
          <w:b/>
          <w:color w:val="B2A1C7" w:themeColor="accent4" w:themeTint="99"/>
          <w:sz w:val="24"/>
          <w:szCs w:val="18"/>
          <w:lang w:val="es-CR" w:eastAsia="es-CR"/>
        </w:rPr>
      </w:pPr>
    </w:p>
    <w:p w14:paraId="2A1BC697" w14:textId="05233F86" w:rsidR="009A11D3" w:rsidRPr="00630EFB" w:rsidRDefault="00A04407" w:rsidP="00AF6742">
      <w:pPr>
        <w:jc w:val="both"/>
        <w:rPr>
          <w:rFonts w:ascii="Tahoma" w:hAnsi="Tahoma" w:cs="Tahoma"/>
          <w:color w:val="FF0000"/>
          <w:sz w:val="24"/>
          <w:szCs w:val="18"/>
          <w:lang w:val="es-CR" w:eastAsia="es-CR"/>
        </w:rPr>
      </w:pPr>
      <w:r w:rsidRPr="00630EFB">
        <w:rPr>
          <w:rFonts w:ascii="Tahoma" w:hAnsi="Tahoma" w:cs="Tahoma"/>
          <w:sz w:val="24"/>
          <w:szCs w:val="18"/>
          <w:lang w:val="es-CR" w:eastAsia="es-CR"/>
        </w:rPr>
        <w:t>Dentro del quehacer diario, los funcionarios de l</w:t>
      </w:r>
      <w:r w:rsidR="00630EFB" w:rsidRPr="00630EFB">
        <w:rPr>
          <w:rFonts w:ascii="Tahoma" w:hAnsi="Tahoma" w:cs="Tahoma"/>
          <w:sz w:val="24"/>
          <w:szCs w:val="18"/>
          <w:lang w:val="es-CR" w:eastAsia="es-CR"/>
        </w:rPr>
        <w:t xml:space="preserve">a </w:t>
      </w:r>
      <w:r w:rsidR="00630EFB">
        <w:rPr>
          <w:rFonts w:ascii="Tahoma" w:hAnsi="Tahoma" w:cs="Tahoma"/>
          <w:sz w:val="24"/>
          <w:szCs w:val="18"/>
          <w:lang w:val="es-CR" w:eastAsia="es-CR"/>
        </w:rPr>
        <w:t>PGR</w:t>
      </w:r>
      <w:r w:rsidR="00630EFB" w:rsidRPr="00630EFB">
        <w:rPr>
          <w:rFonts w:ascii="Tahoma" w:hAnsi="Tahoma" w:cs="Tahoma"/>
          <w:sz w:val="24"/>
          <w:szCs w:val="18"/>
          <w:lang w:val="es-CR" w:eastAsia="es-CR"/>
        </w:rPr>
        <w:t xml:space="preserve"> deben desplazarse, inevitablemente, </w:t>
      </w:r>
      <w:r w:rsidRPr="00630EFB">
        <w:rPr>
          <w:rFonts w:ascii="Tahoma" w:hAnsi="Tahoma" w:cs="Tahoma"/>
          <w:sz w:val="24"/>
          <w:szCs w:val="18"/>
          <w:lang w:val="es-CR" w:eastAsia="es-CR"/>
        </w:rPr>
        <w:t>a las diferentes zonas del país don</w:t>
      </w:r>
      <w:r w:rsidR="00B11C37" w:rsidRPr="00630EFB">
        <w:rPr>
          <w:rFonts w:ascii="Tahoma" w:hAnsi="Tahoma" w:cs="Tahoma"/>
          <w:sz w:val="24"/>
          <w:szCs w:val="18"/>
          <w:lang w:val="es-CR" w:eastAsia="es-CR"/>
        </w:rPr>
        <w:t>de</w:t>
      </w:r>
      <w:r w:rsidRPr="00630EFB">
        <w:rPr>
          <w:rFonts w:ascii="Tahoma" w:hAnsi="Tahoma" w:cs="Tahoma"/>
          <w:sz w:val="24"/>
          <w:szCs w:val="18"/>
          <w:lang w:val="es-CR" w:eastAsia="es-CR"/>
        </w:rPr>
        <w:t xml:space="preserve"> existan oficinas</w:t>
      </w:r>
      <w:r w:rsidR="00B11C37" w:rsidRPr="00630EFB">
        <w:rPr>
          <w:rFonts w:ascii="Tahoma" w:hAnsi="Tahoma" w:cs="Tahoma"/>
          <w:sz w:val="24"/>
          <w:szCs w:val="18"/>
          <w:lang w:val="es-CR" w:eastAsia="es-CR"/>
        </w:rPr>
        <w:t xml:space="preserve"> judiciales</w:t>
      </w:r>
      <w:r w:rsidRPr="00630EFB">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630EFB">
        <w:rPr>
          <w:rFonts w:ascii="Tahoma" w:hAnsi="Tahoma" w:cs="Tahoma"/>
          <w:sz w:val="24"/>
          <w:szCs w:val="18"/>
          <w:lang w:val="es-CR" w:eastAsia="es-CR"/>
        </w:rPr>
        <w:t>servicios de taxi, bus, ferry y peajes (incluyendo los pagos a Autopistas del Sol por el uso de la ruta 27)</w:t>
      </w:r>
      <w:r w:rsidR="00B11C37" w:rsidRPr="00630EFB">
        <w:rPr>
          <w:rFonts w:ascii="Tahoma" w:hAnsi="Tahoma" w:cs="Tahoma"/>
          <w:sz w:val="24"/>
          <w:szCs w:val="18"/>
          <w:lang w:val="es-CR" w:eastAsia="es-CR"/>
        </w:rPr>
        <w:t>, de manera que resulta ineludible la p</w:t>
      </w:r>
      <w:r w:rsidR="00383AA8" w:rsidRPr="00630EFB">
        <w:rPr>
          <w:rFonts w:ascii="Tahoma" w:hAnsi="Tahoma" w:cs="Tahoma"/>
          <w:sz w:val="24"/>
          <w:szCs w:val="18"/>
          <w:lang w:val="es-CR" w:eastAsia="es-CR"/>
        </w:rPr>
        <w:t>resupuestación</w:t>
      </w:r>
      <w:r w:rsidR="009D0E07" w:rsidRPr="00630EFB">
        <w:rPr>
          <w:rFonts w:ascii="Tahoma" w:hAnsi="Tahoma" w:cs="Tahoma"/>
          <w:sz w:val="24"/>
          <w:szCs w:val="18"/>
          <w:lang w:val="es-CR" w:eastAsia="es-CR"/>
        </w:rPr>
        <w:t xml:space="preserve"> de ¢</w:t>
      </w:r>
      <w:r w:rsidR="00727452" w:rsidRPr="00630EFB">
        <w:rPr>
          <w:rFonts w:ascii="Tahoma" w:hAnsi="Tahoma" w:cs="Tahoma"/>
          <w:sz w:val="24"/>
          <w:szCs w:val="18"/>
          <w:lang w:val="es-CR" w:eastAsia="es-CR"/>
        </w:rPr>
        <w:t>1,2</w:t>
      </w:r>
      <w:r w:rsidR="00A65DE7" w:rsidRPr="00630EFB">
        <w:rPr>
          <w:rFonts w:ascii="Tahoma" w:hAnsi="Tahoma" w:cs="Tahoma"/>
          <w:sz w:val="24"/>
          <w:szCs w:val="18"/>
          <w:lang w:val="es-CR" w:eastAsia="es-CR"/>
        </w:rPr>
        <w:t>0</w:t>
      </w:r>
      <w:r w:rsidR="00383AA8" w:rsidRPr="00630EFB">
        <w:rPr>
          <w:rFonts w:ascii="Tahoma" w:hAnsi="Tahoma" w:cs="Tahoma"/>
          <w:sz w:val="24"/>
          <w:szCs w:val="18"/>
          <w:lang w:val="es-CR" w:eastAsia="es-CR"/>
        </w:rPr>
        <w:t>0</w:t>
      </w:r>
      <w:r w:rsidR="00B11C37" w:rsidRPr="00630EFB">
        <w:rPr>
          <w:rFonts w:ascii="Tahoma" w:hAnsi="Tahoma" w:cs="Tahoma"/>
          <w:sz w:val="24"/>
          <w:szCs w:val="18"/>
          <w:lang w:val="es-CR" w:eastAsia="es-CR"/>
        </w:rPr>
        <w:t>,000.00</w:t>
      </w:r>
      <w:r w:rsidR="00727452" w:rsidRPr="00630EFB">
        <w:rPr>
          <w:rFonts w:ascii="Tahoma" w:hAnsi="Tahoma" w:cs="Tahoma"/>
          <w:sz w:val="24"/>
          <w:szCs w:val="18"/>
          <w:lang w:val="es-CR" w:eastAsia="es-CR"/>
        </w:rPr>
        <w:t xml:space="preserve">, recursos que responden al </w:t>
      </w:r>
      <w:r w:rsidR="00630EFB" w:rsidRPr="00630EFB">
        <w:rPr>
          <w:rFonts w:ascii="Tahoma" w:hAnsi="Tahoma" w:cs="Tahoma"/>
          <w:sz w:val="24"/>
          <w:szCs w:val="18"/>
          <w:lang w:val="es-CR" w:eastAsia="es-CR"/>
        </w:rPr>
        <w:t>mínimo necesa</w:t>
      </w:r>
      <w:r w:rsidR="009A11D3" w:rsidRPr="00630EFB">
        <w:rPr>
          <w:rFonts w:ascii="Tahoma" w:hAnsi="Tahoma" w:cs="Tahoma"/>
          <w:sz w:val="24"/>
          <w:szCs w:val="18"/>
          <w:lang w:val="es-CR" w:eastAsia="es-CR"/>
        </w:rPr>
        <w:t>rio para cubrir las obligaciones se derivan de la operación sustantiva de la Institución.</w:t>
      </w:r>
    </w:p>
    <w:p w14:paraId="648212D0" w14:textId="60DFA710" w:rsidR="00AD0497" w:rsidRPr="000313E2" w:rsidRDefault="00AD0497" w:rsidP="00AF6742">
      <w:pPr>
        <w:jc w:val="both"/>
        <w:rPr>
          <w:rFonts w:ascii="Tahoma" w:hAnsi="Tahoma" w:cs="Tahoma"/>
          <w:b/>
          <w:color w:val="FF0000"/>
          <w:sz w:val="24"/>
          <w:szCs w:val="18"/>
          <w:highlight w:val="yellow"/>
          <w:lang w:val="es-CR" w:eastAsia="es-CR"/>
        </w:rPr>
      </w:pPr>
    </w:p>
    <w:p w14:paraId="7F18FEA7" w14:textId="77777777" w:rsidR="00500C44" w:rsidRPr="000313E2" w:rsidRDefault="00500C44" w:rsidP="00AF6742">
      <w:pPr>
        <w:jc w:val="both"/>
        <w:rPr>
          <w:rFonts w:ascii="Tahoma" w:hAnsi="Tahoma" w:cs="Tahoma"/>
          <w:b/>
          <w:color w:val="FF0000"/>
          <w:sz w:val="24"/>
          <w:szCs w:val="18"/>
          <w:highlight w:val="yellow"/>
          <w:lang w:val="es-CR" w:eastAsia="es-CR"/>
        </w:rPr>
      </w:pPr>
    </w:p>
    <w:p w14:paraId="6D189E29" w14:textId="77777777" w:rsidR="0046691F" w:rsidRPr="00630EFB" w:rsidRDefault="0046691F" w:rsidP="00AF6742">
      <w:pPr>
        <w:pStyle w:val="Ttulo2"/>
        <w:rPr>
          <w:lang w:eastAsia="es-CR"/>
        </w:rPr>
      </w:pPr>
      <w:r w:rsidRPr="00630EFB">
        <w:rPr>
          <w:lang w:eastAsia="es-CR"/>
        </w:rPr>
        <w:t>1.05.02 Viáticos dentro del país</w:t>
      </w:r>
    </w:p>
    <w:p w14:paraId="64787A9C" w14:textId="77777777" w:rsidR="0017008E" w:rsidRPr="00630EFB" w:rsidRDefault="0017008E" w:rsidP="00AF6742">
      <w:pPr>
        <w:jc w:val="both"/>
        <w:rPr>
          <w:rFonts w:ascii="Tahoma" w:hAnsi="Tahoma" w:cs="Tahoma"/>
          <w:b/>
          <w:color w:val="B2A1C7" w:themeColor="accent4" w:themeTint="99"/>
          <w:sz w:val="24"/>
          <w:szCs w:val="18"/>
          <w:lang w:val="es-CR" w:eastAsia="es-CR"/>
        </w:rPr>
      </w:pPr>
    </w:p>
    <w:p w14:paraId="7D04AC47" w14:textId="20EF36D4" w:rsidR="009D0E07" w:rsidRPr="00630EFB" w:rsidRDefault="00C116A0" w:rsidP="00AF6742">
      <w:pPr>
        <w:jc w:val="both"/>
        <w:rPr>
          <w:rFonts w:ascii="Tahoma" w:hAnsi="Tahoma" w:cs="Tahoma"/>
          <w:sz w:val="24"/>
          <w:szCs w:val="18"/>
          <w:lang w:val="es-CR" w:eastAsia="es-CR"/>
        </w:rPr>
      </w:pPr>
      <w:r w:rsidRPr="00630EFB">
        <w:rPr>
          <w:rFonts w:ascii="Tahoma" w:hAnsi="Tahoma" w:cs="Tahoma"/>
          <w:sz w:val="24"/>
          <w:szCs w:val="18"/>
          <w:lang w:val="es-CR" w:eastAsia="es-CR"/>
        </w:rPr>
        <w:t xml:space="preserve">En el caso de la Procuraduría este se convierte en </w:t>
      </w:r>
      <w:r w:rsidR="009D0E07" w:rsidRPr="00630EFB">
        <w:rPr>
          <w:rFonts w:ascii="Tahoma" w:hAnsi="Tahoma" w:cs="Tahoma"/>
          <w:sz w:val="24"/>
          <w:szCs w:val="18"/>
          <w:lang w:val="es-CR" w:eastAsia="es-CR"/>
        </w:rPr>
        <w:t>otro</w:t>
      </w:r>
      <w:r w:rsidRPr="00630EFB">
        <w:rPr>
          <w:rFonts w:ascii="Tahoma" w:hAnsi="Tahoma" w:cs="Tahoma"/>
          <w:sz w:val="24"/>
          <w:szCs w:val="18"/>
          <w:lang w:val="es-CR" w:eastAsia="es-CR"/>
        </w:rPr>
        <w:t xml:space="preserve"> rubro de carácter ineludible, para</w:t>
      </w:r>
      <w:r w:rsidR="0017008E" w:rsidRPr="00630EFB">
        <w:rPr>
          <w:rFonts w:ascii="Tahoma" w:hAnsi="Tahoma" w:cs="Tahoma"/>
          <w:sz w:val="24"/>
          <w:szCs w:val="18"/>
          <w:lang w:val="es-CR" w:eastAsia="es-CR"/>
        </w:rPr>
        <w:t xml:space="preserve"> dar la debida atención a las competencias de la </w:t>
      </w:r>
      <w:r w:rsidR="0044101D" w:rsidRPr="00630EFB">
        <w:rPr>
          <w:rFonts w:ascii="Tahoma" w:hAnsi="Tahoma" w:cs="Tahoma"/>
          <w:sz w:val="24"/>
          <w:szCs w:val="18"/>
          <w:lang w:val="es-CR" w:eastAsia="es-CR"/>
        </w:rPr>
        <w:t xml:space="preserve">Institución </w:t>
      </w:r>
      <w:r w:rsidR="0017008E" w:rsidRPr="00630EFB">
        <w:rPr>
          <w:rFonts w:ascii="Tahoma" w:hAnsi="Tahoma" w:cs="Tahoma"/>
          <w:sz w:val="24"/>
          <w:szCs w:val="18"/>
          <w:lang w:val="es-CR" w:eastAsia="es-CR"/>
        </w:rPr>
        <w:t>en todo el territorio nacional, nuestros funcionarios deben desplazarse a las diferentes zonas de nuestro país, lo que hace necesario prever los recursos para cubrir sus viáticos.</w:t>
      </w:r>
      <w:r w:rsidR="00A04E84" w:rsidRPr="00630EFB">
        <w:rPr>
          <w:rFonts w:ascii="Tahoma" w:hAnsi="Tahoma" w:cs="Tahoma"/>
          <w:sz w:val="24"/>
          <w:szCs w:val="18"/>
          <w:lang w:val="es-CR" w:eastAsia="es-CR"/>
        </w:rPr>
        <w:t xml:space="preserve"> </w:t>
      </w:r>
    </w:p>
    <w:p w14:paraId="3752186E" w14:textId="77777777" w:rsidR="009D0E07" w:rsidRPr="00630EFB" w:rsidRDefault="009D0E07" w:rsidP="00AF6742">
      <w:pPr>
        <w:jc w:val="both"/>
        <w:rPr>
          <w:rFonts w:ascii="Tahoma" w:hAnsi="Tahoma" w:cs="Tahoma"/>
          <w:sz w:val="24"/>
          <w:szCs w:val="18"/>
          <w:lang w:val="es-CR" w:eastAsia="es-CR"/>
        </w:rPr>
      </w:pPr>
    </w:p>
    <w:p w14:paraId="26676EA7" w14:textId="779B72DD" w:rsidR="009A11D3" w:rsidRPr="000313E2" w:rsidRDefault="00A65DE7" w:rsidP="00AF6742">
      <w:pPr>
        <w:jc w:val="both"/>
        <w:rPr>
          <w:rFonts w:ascii="Tahoma" w:hAnsi="Tahoma" w:cs="Tahoma"/>
          <w:sz w:val="24"/>
          <w:szCs w:val="18"/>
          <w:highlight w:val="yellow"/>
          <w:lang w:val="es-CR" w:eastAsia="es-CR"/>
        </w:rPr>
      </w:pPr>
      <w:r w:rsidRPr="00630EFB">
        <w:rPr>
          <w:rFonts w:ascii="Tahoma" w:hAnsi="Tahoma" w:cs="Tahoma"/>
          <w:sz w:val="24"/>
          <w:szCs w:val="18"/>
          <w:lang w:val="es-CR" w:eastAsia="es-CR"/>
        </w:rPr>
        <w:t xml:space="preserve">La </w:t>
      </w:r>
      <w:r w:rsidR="00630EFB" w:rsidRPr="00630EFB">
        <w:rPr>
          <w:rFonts w:ascii="Tahoma" w:hAnsi="Tahoma" w:cs="Tahoma"/>
          <w:sz w:val="24"/>
          <w:szCs w:val="18"/>
          <w:lang w:val="es-CR" w:eastAsia="es-CR"/>
        </w:rPr>
        <w:t>PGR</w:t>
      </w:r>
      <w:r w:rsidRPr="00630EFB">
        <w:rPr>
          <w:rFonts w:ascii="Tahoma" w:hAnsi="Tahoma" w:cs="Tahoma"/>
          <w:sz w:val="24"/>
          <w:szCs w:val="18"/>
          <w:lang w:val="es-CR" w:eastAsia="es-CR"/>
        </w:rPr>
        <w:t xml:space="preserve"> mantiene acciones tendientes a evitar que el gasto por este concepto incremente, como por ejemplo el uso de videoconferencias, </w:t>
      </w:r>
      <w:r w:rsidR="005305C1" w:rsidRPr="00630EFB">
        <w:rPr>
          <w:rFonts w:ascii="Tahoma" w:hAnsi="Tahoma" w:cs="Tahoma"/>
          <w:sz w:val="24"/>
          <w:szCs w:val="18"/>
          <w:lang w:val="es-CR" w:eastAsia="es-CR"/>
        </w:rPr>
        <w:t xml:space="preserve">sin embargo, </w:t>
      </w:r>
      <w:r w:rsidRPr="00630EFB">
        <w:rPr>
          <w:rFonts w:ascii="Tahoma" w:hAnsi="Tahoma" w:cs="Tahoma"/>
          <w:sz w:val="24"/>
          <w:szCs w:val="18"/>
          <w:lang w:val="es-CR" w:eastAsia="es-CR"/>
        </w:rPr>
        <w:t>nueva normativa, demandan la salida de nuestros funcionarios a los diferentes est</w:t>
      </w:r>
      <w:r w:rsidR="00D80267" w:rsidRPr="00630EFB">
        <w:rPr>
          <w:rFonts w:ascii="Tahoma" w:hAnsi="Tahoma" w:cs="Tahoma"/>
          <w:sz w:val="24"/>
          <w:szCs w:val="18"/>
          <w:lang w:val="es-CR" w:eastAsia="es-CR"/>
        </w:rPr>
        <w:t>ra</w:t>
      </w:r>
      <w:r w:rsidR="00630EFB" w:rsidRPr="00630EFB">
        <w:rPr>
          <w:rFonts w:ascii="Tahoma" w:hAnsi="Tahoma" w:cs="Tahoma"/>
          <w:sz w:val="24"/>
          <w:szCs w:val="18"/>
          <w:lang w:val="es-CR" w:eastAsia="es-CR"/>
        </w:rPr>
        <w:t xml:space="preserve">dos judiciales en todo el país, por lo que, </w:t>
      </w:r>
      <w:r w:rsidR="009A11D3" w:rsidRPr="00630EFB">
        <w:rPr>
          <w:rFonts w:ascii="Tahoma" w:hAnsi="Tahoma" w:cs="Tahoma"/>
          <w:sz w:val="24"/>
          <w:szCs w:val="18"/>
          <w:lang w:val="es-CR" w:eastAsia="es-CR"/>
        </w:rPr>
        <w:t>se ha presupuestado estrictamente lo necesario para cubrir las obligaciones se derivan de la operación sustantiva de la Institución.</w:t>
      </w:r>
    </w:p>
    <w:p w14:paraId="3C4839CE" w14:textId="4B53B9CD" w:rsidR="00CD4409" w:rsidRPr="000313E2" w:rsidRDefault="00CD4409" w:rsidP="00AF6742">
      <w:pPr>
        <w:jc w:val="both"/>
        <w:rPr>
          <w:rFonts w:ascii="Tahoma" w:hAnsi="Tahoma" w:cs="Tahoma"/>
          <w:b/>
          <w:color w:val="FF0000"/>
          <w:sz w:val="24"/>
          <w:szCs w:val="18"/>
          <w:highlight w:val="yellow"/>
          <w:lang w:val="es-CR" w:eastAsia="es-CR"/>
        </w:rPr>
      </w:pPr>
    </w:p>
    <w:p w14:paraId="660BD9AB" w14:textId="77777777" w:rsidR="009A11D3" w:rsidRPr="000313E2" w:rsidRDefault="009A11D3" w:rsidP="00AF6742">
      <w:pPr>
        <w:jc w:val="both"/>
        <w:rPr>
          <w:rFonts w:ascii="Tahoma" w:hAnsi="Tahoma" w:cs="Tahoma"/>
          <w:b/>
          <w:color w:val="FF0000"/>
          <w:sz w:val="24"/>
          <w:szCs w:val="18"/>
          <w:highlight w:val="yellow"/>
          <w:lang w:val="es-CR" w:eastAsia="es-CR"/>
        </w:rPr>
      </w:pPr>
    </w:p>
    <w:p w14:paraId="39DE6848" w14:textId="77777777" w:rsidR="0046691F" w:rsidRPr="00630EFB" w:rsidRDefault="0046691F" w:rsidP="00AF6742">
      <w:pPr>
        <w:pStyle w:val="Ttulo2"/>
        <w:rPr>
          <w:lang w:eastAsia="es-CR"/>
        </w:rPr>
      </w:pPr>
      <w:r w:rsidRPr="00630EFB">
        <w:rPr>
          <w:lang w:eastAsia="es-CR"/>
        </w:rPr>
        <w:t>1.06.01 Seguros</w:t>
      </w:r>
    </w:p>
    <w:p w14:paraId="245360D5" w14:textId="77777777" w:rsidR="00104EED" w:rsidRPr="00630EFB" w:rsidRDefault="00104EED" w:rsidP="00AF6742">
      <w:pPr>
        <w:jc w:val="both"/>
        <w:rPr>
          <w:rFonts w:ascii="Tahoma" w:hAnsi="Tahoma" w:cs="Tahoma"/>
          <w:b/>
          <w:color w:val="FF0000"/>
          <w:sz w:val="24"/>
          <w:szCs w:val="18"/>
          <w:lang w:val="es-CR" w:eastAsia="es-CR"/>
        </w:rPr>
      </w:pPr>
    </w:p>
    <w:p w14:paraId="2DB69A94" w14:textId="77777777" w:rsidR="009E2D6C" w:rsidRPr="00630EFB" w:rsidRDefault="009E2D6C" w:rsidP="00AF6742">
      <w:pPr>
        <w:jc w:val="both"/>
        <w:rPr>
          <w:rFonts w:ascii="Tahoma" w:hAnsi="Tahoma" w:cs="Tahoma"/>
          <w:sz w:val="24"/>
          <w:szCs w:val="18"/>
          <w:lang w:val="es-CR" w:eastAsia="es-CR"/>
        </w:rPr>
      </w:pPr>
      <w:r w:rsidRPr="00630EFB">
        <w:rPr>
          <w:rFonts w:ascii="Tahoma" w:hAnsi="Tahoma" w:cs="Tahoma"/>
          <w:sz w:val="24"/>
          <w:szCs w:val="18"/>
          <w:lang w:val="es-CR" w:eastAsia="es-CR"/>
        </w:rPr>
        <w:t>Los seguros constituyen otro gasto de carácter ineludible, de manera que se está presupuestando los recursos destinados al pago de:</w:t>
      </w:r>
    </w:p>
    <w:p w14:paraId="5154F961" w14:textId="77777777" w:rsidR="009E2D6C" w:rsidRPr="00630EFB" w:rsidRDefault="009E2D6C" w:rsidP="00AF6742">
      <w:pPr>
        <w:jc w:val="both"/>
        <w:rPr>
          <w:rFonts w:ascii="Tahoma" w:hAnsi="Tahoma" w:cs="Tahoma"/>
          <w:sz w:val="24"/>
          <w:szCs w:val="18"/>
          <w:lang w:val="es-CR" w:eastAsia="es-CR"/>
        </w:rPr>
      </w:pPr>
    </w:p>
    <w:p w14:paraId="43EFE15E" w14:textId="4BC219E5" w:rsidR="003E4DB2" w:rsidRPr="00630EFB" w:rsidRDefault="009E2D6C" w:rsidP="00AF6742">
      <w:pPr>
        <w:pStyle w:val="Prrafodelista"/>
        <w:numPr>
          <w:ilvl w:val="0"/>
          <w:numId w:val="7"/>
        </w:numPr>
        <w:ind w:left="720"/>
        <w:jc w:val="both"/>
        <w:rPr>
          <w:rFonts w:ascii="Tahoma" w:hAnsi="Tahoma" w:cs="Tahoma"/>
          <w:sz w:val="24"/>
          <w:szCs w:val="18"/>
          <w:lang w:val="es-CR" w:eastAsia="es-CR"/>
        </w:rPr>
      </w:pPr>
      <w:r w:rsidRPr="00630EFB">
        <w:rPr>
          <w:rFonts w:ascii="Tahoma" w:hAnsi="Tahoma" w:cs="Tahoma"/>
          <w:sz w:val="24"/>
          <w:szCs w:val="18"/>
          <w:lang w:val="es-CR" w:eastAsia="es-CR"/>
        </w:rPr>
        <w:t>P</w:t>
      </w:r>
      <w:r w:rsidR="00104EED" w:rsidRPr="00630EFB">
        <w:rPr>
          <w:rFonts w:ascii="Tahoma" w:hAnsi="Tahoma" w:cs="Tahoma"/>
          <w:sz w:val="24"/>
          <w:szCs w:val="18"/>
          <w:lang w:val="es-CR" w:eastAsia="es-CR"/>
        </w:rPr>
        <w:t>óliza de riesgos del trabajo</w:t>
      </w:r>
      <w:r w:rsidR="004F26B7" w:rsidRPr="00630EFB">
        <w:rPr>
          <w:rFonts w:ascii="Tahoma" w:hAnsi="Tahoma" w:cs="Tahoma"/>
          <w:sz w:val="24"/>
          <w:szCs w:val="18"/>
          <w:lang w:val="es-CR" w:eastAsia="es-CR"/>
        </w:rPr>
        <w:t xml:space="preserve"> por un monto de ¢</w:t>
      </w:r>
      <w:r w:rsidR="00630EFB" w:rsidRPr="00630EFB">
        <w:rPr>
          <w:rFonts w:ascii="Tahoma" w:hAnsi="Tahoma" w:cs="Tahoma"/>
          <w:sz w:val="24"/>
          <w:szCs w:val="18"/>
          <w:lang w:val="es-CR" w:eastAsia="es-CR"/>
        </w:rPr>
        <w:t>5</w:t>
      </w:r>
      <w:r w:rsidR="00225F6A" w:rsidRPr="00630EFB">
        <w:rPr>
          <w:rFonts w:ascii="Tahoma" w:hAnsi="Tahoma" w:cs="Tahoma"/>
          <w:sz w:val="24"/>
          <w:szCs w:val="18"/>
          <w:lang w:val="es-CR" w:eastAsia="es-CR"/>
        </w:rPr>
        <w:t>0</w:t>
      </w:r>
      <w:r w:rsidR="00433D5A" w:rsidRPr="00630EFB">
        <w:rPr>
          <w:rFonts w:ascii="Tahoma" w:hAnsi="Tahoma" w:cs="Tahoma"/>
          <w:sz w:val="24"/>
          <w:szCs w:val="18"/>
          <w:lang w:val="es-CR" w:eastAsia="es-CR"/>
        </w:rPr>
        <w:t>,</w:t>
      </w:r>
      <w:r w:rsidR="00255585" w:rsidRPr="00630EFB">
        <w:rPr>
          <w:rFonts w:ascii="Tahoma" w:hAnsi="Tahoma" w:cs="Tahoma"/>
          <w:sz w:val="24"/>
          <w:szCs w:val="18"/>
          <w:lang w:val="es-CR" w:eastAsia="es-CR"/>
        </w:rPr>
        <w:t>0</w:t>
      </w:r>
      <w:r w:rsidR="000A66CC" w:rsidRPr="00630EFB">
        <w:rPr>
          <w:rFonts w:ascii="Tahoma" w:hAnsi="Tahoma" w:cs="Tahoma"/>
          <w:sz w:val="24"/>
          <w:szCs w:val="18"/>
          <w:lang w:val="es-CR" w:eastAsia="es-CR"/>
        </w:rPr>
        <w:t>00</w:t>
      </w:r>
      <w:r w:rsidR="004F26B7" w:rsidRPr="00630EFB">
        <w:rPr>
          <w:rFonts w:ascii="Tahoma" w:hAnsi="Tahoma" w:cs="Tahoma"/>
          <w:sz w:val="24"/>
          <w:szCs w:val="18"/>
          <w:lang w:val="es-CR" w:eastAsia="es-CR"/>
        </w:rPr>
        <w:t>,000.00</w:t>
      </w:r>
      <w:r w:rsidR="00104EED" w:rsidRPr="00630EFB">
        <w:rPr>
          <w:rFonts w:ascii="Tahoma" w:hAnsi="Tahoma" w:cs="Tahoma"/>
          <w:sz w:val="24"/>
          <w:szCs w:val="18"/>
          <w:lang w:val="es-CR" w:eastAsia="es-CR"/>
        </w:rPr>
        <w:t>,</w:t>
      </w:r>
    </w:p>
    <w:p w14:paraId="64A5B8E6" w14:textId="080ACA5D" w:rsidR="003E4DB2" w:rsidRPr="00630EFB" w:rsidRDefault="003E4DB2" w:rsidP="00AF6742">
      <w:pPr>
        <w:pStyle w:val="Prrafodelista"/>
        <w:numPr>
          <w:ilvl w:val="0"/>
          <w:numId w:val="7"/>
        </w:numPr>
        <w:ind w:left="720"/>
        <w:jc w:val="both"/>
        <w:rPr>
          <w:rFonts w:ascii="Tahoma" w:hAnsi="Tahoma" w:cs="Tahoma"/>
          <w:sz w:val="24"/>
          <w:szCs w:val="18"/>
          <w:lang w:val="es-CR" w:eastAsia="es-CR"/>
        </w:rPr>
      </w:pPr>
      <w:r w:rsidRPr="00630EFB">
        <w:rPr>
          <w:rFonts w:ascii="Tahoma" w:hAnsi="Tahoma" w:cs="Tahoma"/>
          <w:sz w:val="24"/>
          <w:szCs w:val="18"/>
          <w:lang w:val="es-CR" w:eastAsia="es-CR"/>
        </w:rPr>
        <w:t>P</w:t>
      </w:r>
      <w:r w:rsidR="00104EED" w:rsidRPr="00630EFB">
        <w:rPr>
          <w:rFonts w:ascii="Tahoma" w:hAnsi="Tahoma" w:cs="Tahoma"/>
          <w:sz w:val="24"/>
          <w:szCs w:val="18"/>
          <w:lang w:val="es-CR" w:eastAsia="es-CR"/>
        </w:rPr>
        <w:t>óliza de incendio</w:t>
      </w:r>
      <w:r w:rsidR="004F26B7" w:rsidRPr="00630EFB">
        <w:rPr>
          <w:rFonts w:ascii="Tahoma" w:hAnsi="Tahoma" w:cs="Tahoma"/>
          <w:sz w:val="24"/>
          <w:szCs w:val="18"/>
          <w:lang w:val="es-CR" w:eastAsia="es-CR"/>
        </w:rPr>
        <w:t xml:space="preserve"> por la suma ¢</w:t>
      </w:r>
      <w:r w:rsidR="009537C6" w:rsidRPr="00630EFB">
        <w:rPr>
          <w:rFonts w:ascii="Tahoma" w:hAnsi="Tahoma" w:cs="Tahoma"/>
          <w:sz w:val="24"/>
          <w:szCs w:val="18"/>
          <w:lang w:val="es-CR" w:eastAsia="es-CR"/>
        </w:rPr>
        <w:t>1</w:t>
      </w:r>
      <w:r w:rsidRPr="00630EFB">
        <w:rPr>
          <w:rFonts w:ascii="Tahoma" w:hAnsi="Tahoma" w:cs="Tahoma"/>
          <w:sz w:val="24"/>
          <w:szCs w:val="18"/>
          <w:lang w:val="es-CR" w:eastAsia="es-CR"/>
        </w:rPr>
        <w:t>,</w:t>
      </w:r>
      <w:r w:rsidR="00433D5A" w:rsidRPr="00630EFB">
        <w:rPr>
          <w:rFonts w:ascii="Tahoma" w:hAnsi="Tahoma" w:cs="Tahoma"/>
          <w:sz w:val="24"/>
          <w:szCs w:val="18"/>
          <w:lang w:val="es-CR" w:eastAsia="es-CR"/>
        </w:rPr>
        <w:t>0</w:t>
      </w:r>
      <w:r w:rsidRPr="00630EFB">
        <w:rPr>
          <w:rFonts w:ascii="Tahoma" w:hAnsi="Tahoma" w:cs="Tahoma"/>
          <w:sz w:val="24"/>
          <w:szCs w:val="18"/>
          <w:lang w:val="es-CR" w:eastAsia="es-CR"/>
        </w:rPr>
        <w:t>00,000.00</w:t>
      </w:r>
      <w:r w:rsidR="00104EED" w:rsidRPr="00630EFB">
        <w:rPr>
          <w:rFonts w:ascii="Tahoma" w:hAnsi="Tahoma" w:cs="Tahoma"/>
          <w:sz w:val="24"/>
          <w:szCs w:val="18"/>
          <w:lang w:val="es-CR" w:eastAsia="es-CR"/>
        </w:rPr>
        <w:t>,</w:t>
      </w:r>
    </w:p>
    <w:p w14:paraId="44B34305" w14:textId="17B26002" w:rsidR="003E4DB2" w:rsidRPr="00630EFB" w:rsidRDefault="003E4DB2" w:rsidP="00AF6742">
      <w:pPr>
        <w:pStyle w:val="Prrafodelista"/>
        <w:numPr>
          <w:ilvl w:val="0"/>
          <w:numId w:val="7"/>
        </w:numPr>
        <w:ind w:left="720"/>
        <w:jc w:val="both"/>
        <w:rPr>
          <w:rFonts w:ascii="Tahoma" w:hAnsi="Tahoma" w:cs="Tahoma"/>
          <w:sz w:val="24"/>
          <w:szCs w:val="18"/>
          <w:lang w:val="es-CR" w:eastAsia="es-CR"/>
        </w:rPr>
      </w:pPr>
      <w:r w:rsidRPr="00630EFB">
        <w:rPr>
          <w:rFonts w:ascii="Tahoma" w:hAnsi="Tahoma" w:cs="Tahoma"/>
          <w:sz w:val="24"/>
          <w:szCs w:val="18"/>
          <w:lang w:val="es-CR" w:eastAsia="es-CR"/>
        </w:rPr>
        <w:t>S</w:t>
      </w:r>
      <w:r w:rsidR="00104EED" w:rsidRPr="00630EFB">
        <w:rPr>
          <w:rFonts w:ascii="Tahoma" w:hAnsi="Tahoma" w:cs="Tahoma"/>
          <w:sz w:val="24"/>
          <w:szCs w:val="18"/>
          <w:lang w:val="es-CR" w:eastAsia="es-CR"/>
        </w:rPr>
        <w:t>eguro de vehículos</w:t>
      </w:r>
      <w:r w:rsidR="004F26B7" w:rsidRPr="00630EFB">
        <w:rPr>
          <w:rFonts w:ascii="Tahoma" w:hAnsi="Tahoma" w:cs="Tahoma"/>
          <w:sz w:val="24"/>
          <w:szCs w:val="18"/>
          <w:lang w:val="es-CR" w:eastAsia="es-CR"/>
        </w:rPr>
        <w:t xml:space="preserve"> por ¢</w:t>
      </w:r>
      <w:r w:rsidR="00630EFB" w:rsidRPr="00630EFB">
        <w:rPr>
          <w:rFonts w:ascii="Tahoma" w:hAnsi="Tahoma" w:cs="Tahoma"/>
          <w:sz w:val="24"/>
          <w:szCs w:val="18"/>
          <w:lang w:val="es-CR" w:eastAsia="es-CR"/>
        </w:rPr>
        <w:t>24</w:t>
      </w:r>
      <w:r w:rsidRPr="00630EFB">
        <w:rPr>
          <w:rFonts w:ascii="Tahoma" w:hAnsi="Tahoma" w:cs="Tahoma"/>
          <w:sz w:val="24"/>
          <w:szCs w:val="18"/>
          <w:lang w:val="es-CR" w:eastAsia="es-CR"/>
        </w:rPr>
        <w:t>,</w:t>
      </w:r>
      <w:r w:rsidR="00255585" w:rsidRPr="00630EFB">
        <w:rPr>
          <w:rFonts w:ascii="Tahoma" w:hAnsi="Tahoma" w:cs="Tahoma"/>
          <w:sz w:val="24"/>
          <w:szCs w:val="18"/>
          <w:lang w:val="es-CR" w:eastAsia="es-CR"/>
        </w:rPr>
        <w:t>0</w:t>
      </w:r>
      <w:r w:rsidR="000A66CC" w:rsidRPr="00630EFB">
        <w:rPr>
          <w:rFonts w:ascii="Tahoma" w:hAnsi="Tahoma" w:cs="Tahoma"/>
          <w:sz w:val="24"/>
          <w:szCs w:val="18"/>
          <w:lang w:val="es-CR" w:eastAsia="es-CR"/>
        </w:rPr>
        <w:t>0</w:t>
      </w:r>
      <w:r w:rsidRPr="00630EFB">
        <w:rPr>
          <w:rFonts w:ascii="Tahoma" w:hAnsi="Tahoma" w:cs="Tahoma"/>
          <w:sz w:val="24"/>
          <w:szCs w:val="18"/>
          <w:lang w:val="es-CR" w:eastAsia="es-CR"/>
        </w:rPr>
        <w:t>0</w:t>
      </w:r>
      <w:r w:rsidR="004F26B7" w:rsidRPr="00630EFB">
        <w:rPr>
          <w:rFonts w:ascii="Tahoma" w:hAnsi="Tahoma" w:cs="Tahoma"/>
          <w:sz w:val="24"/>
          <w:szCs w:val="18"/>
          <w:lang w:val="es-CR" w:eastAsia="es-CR"/>
        </w:rPr>
        <w:t xml:space="preserve">,000.00 y </w:t>
      </w:r>
    </w:p>
    <w:p w14:paraId="2C1EED23" w14:textId="725A9071" w:rsidR="00104EED" w:rsidRDefault="003E4DB2" w:rsidP="00AF6742">
      <w:pPr>
        <w:pStyle w:val="Prrafodelista"/>
        <w:numPr>
          <w:ilvl w:val="0"/>
          <w:numId w:val="7"/>
        </w:numPr>
        <w:ind w:left="720"/>
        <w:jc w:val="both"/>
        <w:rPr>
          <w:rFonts w:ascii="Tahoma" w:hAnsi="Tahoma" w:cs="Tahoma"/>
          <w:sz w:val="24"/>
          <w:szCs w:val="18"/>
          <w:lang w:val="es-CR" w:eastAsia="es-CR"/>
        </w:rPr>
      </w:pPr>
      <w:r w:rsidRPr="00630EFB">
        <w:rPr>
          <w:rFonts w:ascii="Tahoma" w:hAnsi="Tahoma" w:cs="Tahoma"/>
          <w:sz w:val="24"/>
          <w:szCs w:val="18"/>
          <w:lang w:val="es-CR" w:eastAsia="es-CR"/>
        </w:rPr>
        <w:t>P</w:t>
      </w:r>
      <w:r w:rsidR="00104EED" w:rsidRPr="00630EFB">
        <w:rPr>
          <w:rFonts w:ascii="Tahoma" w:hAnsi="Tahoma" w:cs="Tahoma"/>
          <w:sz w:val="24"/>
          <w:szCs w:val="18"/>
          <w:lang w:val="es-CR" w:eastAsia="es-CR"/>
        </w:rPr>
        <w:t xml:space="preserve">óliza </w:t>
      </w:r>
      <w:r w:rsidR="00D80267" w:rsidRPr="00630EFB">
        <w:rPr>
          <w:rFonts w:ascii="Tahoma" w:hAnsi="Tahoma" w:cs="Tahoma"/>
          <w:sz w:val="24"/>
          <w:szCs w:val="18"/>
          <w:lang w:val="es-CR" w:eastAsia="es-CR"/>
        </w:rPr>
        <w:t xml:space="preserve">para </w:t>
      </w:r>
      <w:r w:rsidR="00630EFB" w:rsidRPr="00630EFB">
        <w:rPr>
          <w:rFonts w:ascii="Tahoma" w:hAnsi="Tahoma" w:cs="Tahoma"/>
          <w:sz w:val="24"/>
          <w:szCs w:val="18"/>
          <w:lang w:val="es-CR" w:eastAsia="es-CR"/>
        </w:rPr>
        <w:t>el seguro de</w:t>
      </w:r>
      <w:r w:rsidR="00D80267" w:rsidRPr="00630EFB">
        <w:rPr>
          <w:rFonts w:ascii="Tahoma" w:hAnsi="Tahoma" w:cs="Tahoma"/>
          <w:sz w:val="24"/>
          <w:szCs w:val="18"/>
          <w:lang w:val="es-CR" w:eastAsia="es-CR"/>
        </w:rPr>
        <w:t xml:space="preserve"> los equipos de cóm</w:t>
      </w:r>
      <w:r w:rsidR="00104EED" w:rsidRPr="00630EFB">
        <w:rPr>
          <w:rFonts w:ascii="Tahoma" w:hAnsi="Tahoma" w:cs="Tahoma"/>
          <w:sz w:val="24"/>
          <w:szCs w:val="18"/>
          <w:lang w:val="es-CR" w:eastAsia="es-CR"/>
        </w:rPr>
        <w:t xml:space="preserve">puto portátiles </w:t>
      </w:r>
      <w:r w:rsidR="004F26B7" w:rsidRPr="00630EFB">
        <w:rPr>
          <w:rFonts w:ascii="Tahoma" w:hAnsi="Tahoma" w:cs="Tahoma"/>
          <w:sz w:val="24"/>
          <w:szCs w:val="18"/>
          <w:lang w:val="es-CR" w:eastAsia="es-CR"/>
        </w:rPr>
        <w:t>por ¢</w:t>
      </w:r>
      <w:r w:rsidR="009537C6" w:rsidRPr="00630EFB">
        <w:rPr>
          <w:rFonts w:ascii="Tahoma" w:hAnsi="Tahoma" w:cs="Tahoma"/>
          <w:sz w:val="24"/>
          <w:szCs w:val="18"/>
          <w:lang w:val="es-CR" w:eastAsia="es-CR"/>
        </w:rPr>
        <w:t>3</w:t>
      </w:r>
      <w:r w:rsidR="004F26B7" w:rsidRPr="00630EFB">
        <w:rPr>
          <w:rFonts w:ascii="Tahoma" w:hAnsi="Tahoma" w:cs="Tahoma"/>
          <w:sz w:val="24"/>
          <w:szCs w:val="18"/>
          <w:lang w:val="es-CR" w:eastAsia="es-CR"/>
        </w:rPr>
        <w:t>,</w:t>
      </w:r>
      <w:r w:rsidR="000A66CC" w:rsidRPr="00630EFB">
        <w:rPr>
          <w:rFonts w:ascii="Tahoma" w:hAnsi="Tahoma" w:cs="Tahoma"/>
          <w:sz w:val="24"/>
          <w:szCs w:val="18"/>
          <w:lang w:val="es-CR" w:eastAsia="es-CR"/>
        </w:rPr>
        <w:t>000</w:t>
      </w:r>
      <w:r w:rsidR="004F26B7" w:rsidRPr="00630EFB">
        <w:rPr>
          <w:rFonts w:ascii="Tahoma" w:hAnsi="Tahoma" w:cs="Tahoma"/>
          <w:sz w:val="24"/>
          <w:szCs w:val="18"/>
          <w:lang w:val="es-CR" w:eastAsia="es-CR"/>
        </w:rPr>
        <w:t>,000.00.</w:t>
      </w:r>
    </w:p>
    <w:p w14:paraId="1764216F" w14:textId="1CD01781" w:rsidR="00630EFB" w:rsidRDefault="00630EFB" w:rsidP="00630EFB">
      <w:pPr>
        <w:jc w:val="both"/>
        <w:rPr>
          <w:rFonts w:ascii="Tahoma" w:hAnsi="Tahoma" w:cs="Tahoma"/>
          <w:sz w:val="24"/>
          <w:szCs w:val="18"/>
          <w:lang w:val="es-CR" w:eastAsia="es-CR"/>
        </w:rPr>
      </w:pPr>
    </w:p>
    <w:p w14:paraId="2F4E6F16" w14:textId="49540BD0" w:rsidR="00630EFB" w:rsidRPr="00F82AAC" w:rsidRDefault="00630EFB" w:rsidP="00630EFB">
      <w:pPr>
        <w:jc w:val="both"/>
        <w:rPr>
          <w:rFonts w:ascii="Tahoma" w:hAnsi="Tahoma" w:cs="Tahoma"/>
          <w:sz w:val="24"/>
          <w:szCs w:val="18"/>
          <w:lang w:val="es-CR" w:eastAsia="es-CR"/>
        </w:rPr>
      </w:pPr>
      <w:r w:rsidRPr="00F82AAC">
        <w:rPr>
          <w:rFonts w:ascii="Tahoma" w:hAnsi="Tahoma" w:cs="Tahoma"/>
          <w:sz w:val="24"/>
          <w:szCs w:val="18"/>
          <w:lang w:val="es-CR" w:eastAsia="es-CR"/>
        </w:rPr>
        <w:t xml:space="preserve">En atención a las directrices de reducción del gasto, se puede ver que este rubro muestra una reducción respecto al periodo 2021, gracias a los esfuerzos realizados para ajustar </w:t>
      </w:r>
      <w:r>
        <w:rPr>
          <w:rFonts w:ascii="Tahoma" w:hAnsi="Tahoma" w:cs="Tahoma"/>
          <w:sz w:val="24"/>
          <w:szCs w:val="18"/>
          <w:lang w:val="es-CR" w:eastAsia="es-CR"/>
        </w:rPr>
        <w:t>el gasto</w:t>
      </w:r>
      <w:r w:rsidRPr="00F82AAC">
        <w:rPr>
          <w:rFonts w:ascii="Tahoma" w:hAnsi="Tahoma" w:cs="Tahoma"/>
          <w:sz w:val="24"/>
          <w:szCs w:val="18"/>
          <w:lang w:val="es-CR" w:eastAsia="es-CR"/>
        </w:rPr>
        <w:t xml:space="preserve"> al mínimo requerido por la Institución.</w:t>
      </w:r>
    </w:p>
    <w:p w14:paraId="76226B94" w14:textId="77777777" w:rsidR="00630EFB" w:rsidRPr="00630EFB" w:rsidRDefault="00630EFB" w:rsidP="00630EFB">
      <w:pPr>
        <w:jc w:val="both"/>
        <w:rPr>
          <w:rFonts w:ascii="Tahoma" w:hAnsi="Tahoma" w:cs="Tahoma"/>
          <w:sz w:val="24"/>
          <w:szCs w:val="18"/>
          <w:lang w:val="es-CR" w:eastAsia="es-CR"/>
        </w:rPr>
      </w:pPr>
    </w:p>
    <w:p w14:paraId="4493B26E" w14:textId="77777777" w:rsidR="00630EFB" w:rsidRPr="00FE3B49" w:rsidRDefault="00630EFB" w:rsidP="00AF6742">
      <w:pPr>
        <w:rPr>
          <w:lang w:val="es-MX" w:eastAsia="es-CR"/>
        </w:rPr>
      </w:pPr>
    </w:p>
    <w:p w14:paraId="57F88152" w14:textId="77777777" w:rsidR="0046691F" w:rsidRPr="00FE3B49" w:rsidRDefault="0046691F" w:rsidP="00AF6742">
      <w:pPr>
        <w:pStyle w:val="Ttulo2"/>
        <w:rPr>
          <w:lang w:eastAsia="es-CR"/>
        </w:rPr>
      </w:pPr>
      <w:r w:rsidRPr="00FE3B49">
        <w:rPr>
          <w:lang w:eastAsia="es-CR"/>
        </w:rPr>
        <w:t>1.08.01 Mantenimiento de edificios, locales y terrenos</w:t>
      </w:r>
    </w:p>
    <w:p w14:paraId="7386063F" w14:textId="0141C9E2" w:rsidR="0046691F" w:rsidRDefault="0046691F" w:rsidP="00AF6742">
      <w:pPr>
        <w:jc w:val="both"/>
        <w:rPr>
          <w:rFonts w:ascii="Tahoma" w:hAnsi="Tahoma" w:cs="Tahoma"/>
          <w:color w:val="FF0000"/>
          <w:sz w:val="24"/>
          <w:szCs w:val="18"/>
          <w:lang w:val="es-CR" w:eastAsia="es-CR"/>
        </w:rPr>
      </w:pPr>
    </w:p>
    <w:p w14:paraId="77AA8875" w14:textId="52FAC6B6" w:rsidR="00B02FBC" w:rsidRPr="00FE3B49" w:rsidRDefault="0060209F" w:rsidP="0060209F">
      <w:pPr>
        <w:spacing w:after="240" w:line="240" w:lineRule="atLeast"/>
        <w:jc w:val="both"/>
        <w:rPr>
          <w:rFonts w:ascii="Tahoma" w:hAnsi="Tahoma" w:cs="Tahoma"/>
          <w:sz w:val="24"/>
          <w:szCs w:val="18"/>
          <w:lang w:val="es-CR" w:eastAsia="es-CR"/>
        </w:rPr>
      </w:pPr>
      <w:r>
        <w:rPr>
          <w:rFonts w:ascii="Tahoma" w:hAnsi="Tahoma" w:cs="Tahoma"/>
          <w:sz w:val="24"/>
          <w:szCs w:val="24"/>
          <w:lang w:val="es-ES"/>
        </w:rPr>
        <w:t>En cumplimiento de la obligación administrativa, de proteger y conservar los activos institucionales, mantenerlos en óptimas condiciones y prolongar su vida útil, se debe prever recursos tanto para su mantenimiento preventivo como para el correctivo, de ahí que, se presupueste lo necesario para cubrir los</w:t>
      </w:r>
      <w:r>
        <w:t xml:space="preserve"> </w:t>
      </w:r>
      <w:r w:rsidR="00B02FBC" w:rsidRPr="00FE3B49">
        <w:rPr>
          <w:rFonts w:ascii="Tahoma" w:hAnsi="Tahoma" w:cs="Tahoma"/>
          <w:sz w:val="24"/>
          <w:szCs w:val="18"/>
          <w:lang w:val="es-CR" w:eastAsia="es-CR"/>
        </w:rPr>
        <w:t>contratos siguientes:</w:t>
      </w:r>
    </w:p>
    <w:p w14:paraId="480528DE" w14:textId="4BB2204E" w:rsidR="008D55F6" w:rsidRPr="00FE3B49" w:rsidRDefault="007A5082" w:rsidP="007A5082">
      <w:pPr>
        <w:tabs>
          <w:tab w:val="left" w:pos="2175"/>
        </w:tabs>
        <w:rPr>
          <w:rFonts w:ascii="Tahoma" w:hAnsi="Tahoma" w:cs="Tahoma"/>
          <w:b/>
          <w:sz w:val="24"/>
          <w:szCs w:val="18"/>
          <w:lang w:val="es-CR" w:eastAsia="es-CR"/>
        </w:rPr>
      </w:pPr>
      <w:r>
        <w:rPr>
          <w:rFonts w:ascii="Tahoma" w:hAnsi="Tahoma" w:cs="Tahoma"/>
          <w:b/>
          <w:sz w:val="24"/>
          <w:szCs w:val="18"/>
          <w:lang w:val="es-CR" w:eastAsia="es-CR"/>
        </w:rPr>
        <w:tab/>
      </w:r>
    </w:p>
    <w:p w14:paraId="31E95EDD" w14:textId="2CEC8261" w:rsidR="000E5373" w:rsidRPr="00FE3B49" w:rsidRDefault="00DC5520" w:rsidP="00AF6742">
      <w:pPr>
        <w:ind w:left="708"/>
        <w:rPr>
          <w:rFonts w:ascii="Tahoma" w:hAnsi="Tahoma" w:cs="Tahoma"/>
          <w:sz w:val="24"/>
          <w:szCs w:val="18"/>
          <w:lang w:val="es-CR" w:eastAsia="es-CR"/>
        </w:rPr>
      </w:pPr>
      <w:r w:rsidRPr="00FE3B49">
        <w:rPr>
          <w:rFonts w:ascii="Tahoma" w:hAnsi="Tahoma" w:cs="Tahoma"/>
          <w:b/>
          <w:sz w:val="24"/>
          <w:szCs w:val="18"/>
          <w:lang w:val="es-CR" w:eastAsia="es-CR"/>
        </w:rPr>
        <w:t xml:space="preserve">N° de contrato: </w:t>
      </w:r>
      <w:r w:rsidR="000E5373" w:rsidRPr="00FE3B49">
        <w:rPr>
          <w:rFonts w:ascii="Tahoma" w:hAnsi="Tahoma" w:cs="Tahoma"/>
          <w:sz w:val="24"/>
          <w:szCs w:val="18"/>
          <w:lang w:val="es-CR" w:eastAsia="es-CR"/>
        </w:rPr>
        <w:t xml:space="preserve">0432017000200050-00 </w:t>
      </w:r>
    </w:p>
    <w:p w14:paraId="0806DC05" w14:textId="3699BAE3" w:rsidR="00100B05" w:rsidRPr="00FE3B49" w:rsidRDefault="00100B05"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Servicio:</w:t>
      </w:r>
      <w:r w:rsidRPr="00FE3B49">
        <w:rPr>
          <w:rFonts w:ascii="Tahoma" w:hAnsi="Tahoma" w:cs="Tahoma"/>
          <w:sz w:val="24"/>
          <w:szCs w:val="18"/>
          <w:lang w:val="es-CR" w:eastAsia="es-CR"/>
        </w:rPr>
        <w:t xml:space="preserve"> Mantenimiento y reparación del elevador</w:t>
      </w:r>
    </w:p>
    <w:p w14:paraId="3703FB93" w14:textId="6BA9CD04" w:rsidR="00DC5520" w:rsidRPr="00FE3B49" w:rsidRDefault="00DC5520"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Monto </w:t>
      </w:r>
      <w:r w:rsidR="00DE7672" w:rsidRPr="00FE3B49">
        <w:rPr>
          <w:rFonts w:ascii="Tahoma" w:hAnsi="Tahoma" w:cs="Tahoma"/>
          <w:b/>
          <w:sz w:val="24"/>
          <w:szCs w:val="18"/>
          <w:lang w:val="es-CR" w:eastAsia="es-CR"/>
        </w:rPr>
        <w:t>del contrato</w:t>
      </w:r>
      <w:r w:rsidRPr="00FE3B49">
        <w:rPr>
          <w:rFonts w:ascii="Tahoma" w:hAnsi="Tahoma" w:cs="Tahoma"/>
          <w:b/>
          <w:sz w:val="24"/>
          <w:szCs w:val="18"/>
          <w:lang w:val="es-CR" w:eastAsia="es-CR"/>
        </w:rPr>
        <w:t xml:space="preserve">: </w:t>
      </w:r>
      <w:r w:rsidRPr="00FE3B49">
        <w:rPr>
          <w:rFonts w:ascii="Tahoma" w:hAnsi="Tahoma" w:cs="Tahoma"/>
          <w:sz w:val="24"/>
          <w:szCs w:val="18"/>
          <w:lang w:val="es-CR" w:eastAsia="es-CR"/>
        </w:rPr>
        <w:t>¢</w:t>
      </w:r>
      <w:r w:rsidR="00AF6742" w:rsidRPr="00FE3B49">
        <w:rPr>
          <w:rFonts w:ascii="Tahoma" w:hAnsi="Tahoma" w:cs="Tahoma"/>
          <w:sz w:val="24"/>
          <w:szCs w:val="18"/>
          <w:lang w:val="es-CR" w:eastAsia="es-CR"/>
        </w:rPr>
        <w:t>4,108</w:t>
      </w:r>
      <w:r w:rsidR="00A943DC" w:rsidRPr="00FE3B49">
        <w:rPr>
          <w:rFonts w:ascii="Tahoma" w:hAnsi="Tahoma" w:cs="Tahoma"/>
          <w:sz w:val="24"/>
          <w:szCs w:val="18"/>
          <w:lang w:val="es-CR" w:eastAsia="es-CR"/>
        </w:rPr>
        <w:t>,</w:t>
      </w:r>
      <w:r w:rsidR="00D06C01" w:rsidRPr="00FE3B49">
        <w:rPr>
          <w:rFonts w:ascii="Tahoma" w:hAnsi="Tahoma" w:cs="Tahoma"/>
          <w:sz w:val="24"/>
          <w:szCs w:val="18"/>
          <w:lang w:val="es-CR" w:eastAsia="es-CR"/>
        </w:rPr>
        <w:t>600</w:t>
      </w:r>
      <w:r w:rsidR="00DE7672" w:rsidRPr="00FE3B49">
        <w:rPr>
          <w:rFonts w:ascii="Tahoma" w:hAnsi="Tahoma" w:cs="Tahoma"/>
          <w:sz w:val="24"/>
          <w:szCs w:val="18"/>
          <w:lang w:val="es-CR" w:eastAsia="es-CR"/>
        </w:rPr>
        <w:t>.00</w:t>
      </w:r>
    </w:p>
    <w:p w14:paraId="143EAD20" w14:textId="77777777" w:rsidR="00DC5520" w:rsidRPr="00FE3B49" w:rsidRDefault="00DC5520" w:rsidP="00AF6742">
      <w:pPr>
        <w:ind w:left="708"/>
        <w:rPr>
          <w:rFonts w:ascii="Tahoma" w:hAnsi="Tahoma" w:cs="Tahoma"/>
          <w:sz w:val="24"/>
          <w:szCs w:val="18"/>
          <w:lang w:val="es-CR" w:eastAsia="es-CR"/>
        </w:rPr>
      </w:pPr>
      <w:r w:rsidRPr="00FE3B49">
        <w:rPr>
          <w:rFonts w:ascii="Tahoma" w:hAnsi="Tahoma" w:cs="Tahoma"/>
          <w:b/>
          <w:sz w:val="24"/>
          <w:szCs w:val="18"/>
          <w:lang w:val="es-CR" w:eastAsia="es-CR"/>
        </w:rPr>
        <w:t>Ente:</w:t>
      </w:r>
      <w:r w:rsidRPr="00FE3B49">
        <w:rPr>
          <w:rFonts w:ascii="Tahoma" w:hAnsi="Tahoma" w:cs="Tahoma"/>
          <w:sz w:val="24"/>
          <w:szCs w:val="18"/>
          <w:lang w:val="es-CR" w:eastAsia="es-CR"/>
        </w:rPr>
        <w:t xml:space="preserve"> </w:t>
      </w:r>
      <w:r w:rsidRPr="00FE3B49">
        <w:rPr>
          <w:rFonts w:ascii="Tahoma" w:hAnsi="Tahoma" w:cs="Tahoma"/>
          <w:sz w:val="24"/>
          <w:szCs w:val="18"/>
          <w:lang w:val="es-CR" w:eastAsia="es-CR"/>
        </w:rPr>
        <w:tab/>
      </w:r>
      <w:r w:rsidR="00C533BF" w:rsidRPr="00FE3B49">
        <w:rPr>
          <w:rFonts w:ascii="Tahoma" w:hAnsi="Tahoma" w:cs="Tahoma"/>
          <w:sz w:val="24"/>
          <w:szCs w:val="18"/>
          <w:lang w:val="es-CR" w:eastAsia="es-CR"/>
        </w:rPr>
        <w:t>Elevadores Schindler, S.A.,</w:t>
      </w:r>
    </w:p>
    <w:p w14:paraId="648DB313" w14:textId="77777777" w:rsidR="005305C1" w:rsidRPr="00FE3B49" w:rsidRDefault="005305C1" w:rsidP="00AF6742">
      <w:pPr>
        <w:ind w:firstLine="708"/>
        <w:jc w:val="both"/>
        <w:rPr>
          <w:rFonts w:ascii="Tahoma" w:hAnsi="Tahoma" w:cs="Tahoma"/>
          <w:color w:val="FF0000"/>
          <w:sz w:val="24"/>
          <w:szCs w:val="18"/>
          <w:lang w:val="es-CR" w:eastAsia="es-CR"/>
        </w:rPr>
      </w:pPr>
    </w:p>
    <w:p w14:paraId="2B1BD445" w14:textId="01271B92" w:rsidR="005B7DF9" w:rsidRPr="00FE3B49" w:rsidRDefault="005B7DF9"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N° de contrato: </w:t>
      </w:r>
      <w:r w:rsidR="000E5373" w:rsidRPr="00FE3B49">
        <w:rPr>
          <w:rFonts w:ascii="Tahoma" w:hAnsi="Tahoma" w:cs="Tahoma"/>
          <w:sz w:val="24"/>
          <w:szCs w:val="18"/>
          <w:lang w:val="es-CR" w:eastAsia="es-CR"/>
        </w:rPr>
        <w:t>0432017000200026-00</w:t>
      </w:r>
    </w:p>
    <w:p w14:paraId="1CA1854A" w14:textId="6CB97ED8" w:rsidR="00100B05" w:rsidRPr="00FE3B49" w:rsidRDefault="00100B05"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Servicio:</w:t>
      </w:r>
      <w:r w:rsidRPr="00FE3B49">
        <w:rPr>
          <w:rFonts w:ascii="Tahoma" w:hAnsi="Tahoma" w:cs="Tahoma"/>
          <w:sz w:val="24"/>
          <w:szCs w:val="18"/>
          <w:lang w:val="es-CR" w:eastAsia="es-CR"/>
        </w:rPr>
        <w:t xml:space="preserve"> Mantenimiento y reparación de las edificaciones</w:t>
      </w:r>
    </w:p>
    <w:p w14:paraId="65AB11E9" w14:textId="29FDD393" w:rsidR="005B7DF9" w:rsidRPr="00FE3B49" w:rsidRDefault="005B7DF9"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Monto del contrato: </w:t>
      </w:r>
      <w:r w:rsidRPr="00FE3B49">
        <w:rPr>
          <w:rFonts w:ascii="Tahoma" w:hAnsi="Tahoma" w:cs="Tahoma"/>
          <w:sz w:val="24"/>
          <w:szCs w:val="18"/>
          <w:lang w:val="es-CR" w:eastAsia="es-CR"/>
        </w:rPr>
        <w:t>¢</w:t>
      </w:r>
      <w:r w:rsidR="00FE3B49" w:rsidRPr="00FE3B49">
        <w:rPr>
          <w:rFonts w:ascii="Tahoma" w:hAnsi="Tahoma" w:cs="Tahoma"/>
          <w:sz w:val="24"/>
          <w:szCs w:val="18"/>
          <w:lang w:val="es-CR" w:eastAsia="es-CR"/>
        </w:rPr>
        <w:t>2</w:t>
      </w:r>
      <w:r w:rsidR="00225F6A" w:rsidRPr="00FE3B49">
        <w:rPr>
          <w:rFonts w:ascii="Tahoma" w:hAnsi="Tahoma" w:cs="Tahoma"/>
          <w:sz w:val="24"/>
          <w:szCs w:val="18"/>
          <w:lang w:val="es-CR" w:eastAsia="es-CR"/>
        </w:rPr>
        <w:t>0</w:t>
      </w:r>
      <w:r w:rsidR="00A943DC" w:rsidRPr="00FE3B49">
        <w:rPr>
          <w:rFonts w:ascii="Tahoma" w:hAnsi="Tahoma" w:cs="Tahoma"/>
          <w:sz w:val="24"/>
          <w:szCs w:val="18"/>
          <w:lang w:val="es-CR" w:eastAsia="es-CR"/>
        </w:rPr>
        <w:t>,</w:t>
      </w:r>
      <w:r w:rsidR="00FE3B49" w:rsidRPr="00FE3B49">
        <w:rPr>
          <w:rFonts w:ascii="Tahoma" w:hAnsi="Tahoma" w:cs="Tahoma"/>
          <w:sz w:val="24"/>
          <w:szCs w:val="18"/>
          <w:lang w:val="es-CR" w:eastAsia="es-CR"/>
        </w:rPr>
        <w:t>7</w:t>
      </w:r>
      <w:r w:rsidR="00A943DC" w:rsidRPr="00FE3B49">
        <w:rPr>
          <w:rFonts w:ascii="Tahoma" w:hAnsi="Tahoma" w:cs="Tahoma"/>
          <w:sz w:val="24"/>
          <w:szCs w:val="18"/>
          <w:lang w:val="es-CR" w:eastAsia="es-CR"/>
        </w:rPr>
        <w:t>00</w:t>
      </w:r>
      <w:r w:rsidRPr="00FE3B49">
        <w:rPr>
          <w:rFonts w:ascii="Tahoma" w:hAnsi="Tahoma" w:cs="Tahoma"/>
          <w:sz w:val="24"/>
          <w:szCs w:val="18"/>
          <w:lang w:val="es-CR" w:eastAsia="es-CR"/>
        </w:rPr>
        <w:t>,000.00</w:t>
      </w:r>
    </w:p>
    <w:p w14:paraId="0ADC3598" w14:textId="7DE67E40" w:rsidR="005B7DF9" w:rsidRPr="00FE3B49" w:rsidRDefault="005B7DF9" w:rsidP="00AF6742">
      <w:pPr>
        <w:ind w:left="708"/>
        <w:jc w:val="both"/>
        <w:rPr>
          <w:rFonts w:ascii="Tahoma" w:hAnsi="Tahoma" w:cs="Tahoma"/>
          <w:shd w:val="clear" w:color="auto" w:fill="FFFFFF"/>
          <w:lang w:val="es-CR"/>
        </w:rPr>
      </w:pPr>
      <w:r w:rsidRPr="00FE3B49">
        <w:rPr>
          <w:rFonts w:ascii="Tahoma" w:hAnsi="Tahoma" w:cs="Tahoma"/>
          <w:b/>
          <w:sz w:val="24"/>
          <w:szCs w:val="18"/>
          <w:lang w:val="es-CR" w:eastAsia="es-CR"/>
        </w:rPr>
        <w:t>Ente:</w:t>
      </w:r>
      <w:r w:rsidRPr="00FE3B49">
        <w:rPr>
          <w:rFonts w:ascii="Tahoma" w:hAnsi="Tahoma" w:cs="Tahoma"/>
          <w:sz w:val="24"/>
          <w:szCs w:val="18"/>
          <w:lang w:val="es-CR" w:eastAsia="es-CR"/>
        </w:rPr>
        <w:t xml:space="preserve"> </w:t>
      </w:r>
      <w:r w:rsidRPr="00FE3B49">
        <w:rPr>
          <w:rFonts w:ascii="Tahoma" w:hAnsi="Tahoma" w:cs="Tahoma"/>
          <w:sz w:val="24"/>
          <w:szCs w:val="18"/>
          <w:lang w:val="es-CR" w:eastAsia="es-CR"/>
        </w:rPr>
        <w:tab/>
      </w:r>
      <w:r w:rsidRPr="00FE3B49">
        <w:rPr>
          <w:rFonts w:ascii="Tahoma" w:hAnsi="Tahoma" w:cs="Tahoma"/>
          <w:shd w:val="clear" w:color="auto" w:fill="FFFFFF"/>
          <w:lang w:val="es-CR"/>
        </w:rPr>
        <w:t>TALLER ELECTRICO INDUNI S.A.</w:t>
      </w:r>
    </w:p>
    <w:p w14:paraId="0E865C8E" w14:textId="7F955BBA" w:rsidR="00A943DC" w:rsidRPr="00FE3B49" w:rsidRDefault="00A943DC" w:rsidP="00AF6742">
      <w:pPr>
        <w:ind w:left="708"/>
        <w:jc w:val="both"/>
        <w:rPr>
          <w:rFonts w:ascii="Tahoma" w:hAnsi="Tahoma" w:cs="Tahoma"/>
          <w:sz w:val="24"/>
          <w:szCs w:val="18"/>
          <w:lang w:val="es-CR" w:eastAsia="es-CR"/>
        </w:rPr>
      </w:pPr>
    </w:p>
    <w:p w14:paraId="249F3ADA" w14:textId="50FD29D4" w:rsidR="00A943DC" w:rsidRPr="00FE3B49" w:rsidRDefault="00A943DC"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N° de contrato: </w:t>
      </w:r>
      <w:r w:rsidRPr="00FE3B49">
        <w:rPr>
          <w:rFonts w:ascii="Tahoma" w:hAnsi="Tahoma" w:cs="Tahoma"/>
          <w:sz w:val="24"/>
          <w:szCs w:val="18"/>
          <w:lang w:val="es-CR" w:eastAsia="es-CR"/>
        </w:rPr>
        <w:t>043201</w:t>
      </w:r>
      <w:r w:rsidR="00DB6514" w:rsidRPr="00FE3B49">
        <w:rPr>
          <w:rFonts w:ascii="Tahoma" w:hAnsi="Tahoma" w:cs="Tahoma"/>
          <w:sz w:val="24"/>
          <w:szCs w:val="18"/>
          <w:lang w:val="es-CR" w:eastAsia="es-CR"/>
        </w:rPr>
        <w:t>8</w:t>
      </w:r>
      <w:r w:rsidRPr="00FE3B49">
        <w:rPr>
          <w:rFonts w:ascii="Tahoma" w:hAnsi="Tahoma" w:cs="Tahoma"/>
          <w:sz w:val="24"/>
          <w:szCs w:val="18"/>
          <w:lang w:val="es-CR" w:eastAsia="es-CR"/>
        </w:rPr>
        <w:t>0002000</w:t>
      </w:r>
      <w:r w:rsidR="00DB6514" w:rsidRPr="00FE3B49">
        <w:rPr>
          <w:rFonts w:ascii="Tahoma" w:hAnsi="Tahoma" w:cs="Tahoma"/>
          <w:sz w:val="24"/>
          <w:szCs w:val="18"/>
          <w:lang w:val="es-CR" w:eastAsia="es-CR"/>
        </w:rPr>
        <w:t>81</w:t>
      </w:r>
      <w:r w:rsidRPr="00FE3B49">
        <w:rPr>
          <w:rFonts w:ascii="Tahoma" w:hAnsi="Tahoma" w:cs="Tahoma"/>
          <w:sz w:val="24"/>
          <w:szCs w:val="18"/>
          <w:lang w:val="es-CR" w:eastAsia="es-CR"/>
        </w:rPr>
        <w:t>-00</w:t>
      </w:r>
    </w:p>
    <w:p w14:paraId="4270FDDE" w14:textId="1E6BA46D" w:rsidR="00100B05" w:rsidRPr="00FE3B49" w:rsidRDefault="00100B05"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Servicio:</w:t>
      </w:r>
      <w:r w:rsidRPr="00FE3B49">
        <w:rPr>
          <w:rFonts w:ascii="Tahoma" w:hAnsi="Tahoma" w:cs="Tahoma"/>
          <w:sz w:val="24"/>
          <w:szCs w:val="18"/>
          <w:lang w:val="es-CR" w:eastAsia="es-CR"/>
        </w:rPr>
        <w:t xml:space="preserve"> Mantenimiento y reparación del Sistema de prevención de incendios y del Sistema de control de acceso, ambos del Data Center</w:t>
      </w:r>
    </w:p>
    <w:p w14:paraId="0BA17E29" w14:textId="38FBAE3E" w:rsidR="00A943DC" w:rsidRPr="00FE3B49" w:rsidRDefault="00A943DC"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Monto del contrato: </w:t>
      </w:r>
      <w:r w:rsidRPr="00FE3B49">
        <w:rPr>
          <w:rFonts w:ascii="Tahoma" w:hAnsi="Tahoma" w:cs="Tahoma"/>
          <w:sz w:val="24"/>
          <w:szCs w:val="18"/>
          <w:lang w:val="es-CR" w:eastAsia="es-CR"/>
        </w:rPr>
        <w:t>¢</w:t>
      </w:r>
      <w:r w:rsidR="00FE3B49" w:rsidRPr="00FE3B49">
        <w:rPr>
          <w:rFonts w:ascii="Tahoma" w:hAnsi="Tahoma" w:cs="Tahoma"/>
          <w:sz w:val="24"/>
          <w:szCs w:val="18"/>
          <w:lang w:val="es-CR" w:eastAsia="es-CR"/>
        </w:rPr>
        <w:t>3,101,100</w:t>
      </w:r>
      <w:r w:rsidRPr="00FE3B49">
        <w:rPr>
          <w:rFonts w:ascii="Tahoma" w:hAnsi="Tahoma" w:cs="Tahoma"/>
          <w:sz w:val="24"/>
          <w:szCs w:val="18"/>
          <w:lang w:val="es-CR" w:eastAsia="es-CR"/>
        </w:rPr>
        <w:t>.00</w:t>
      </w:r>
    </w:p>
    <w:p w14:paraId="4D71B0E1" w14:textId="05C103B8" w:rsidR="00A943DC" w:rsidRPr="00FE3B49" w:rsidRDefault="00A943DC" w:rsidP="00AF6742">
      <w:pPr>
        <w:ind w:left="708"/>
        <w:jc w:val="both"/>
        <w:rPr>
          <w:rFonts w:ascii="Tahoma" w:hAnsi="Tahoma" w:cs="Tahoma"/>
          <w:sz w:val="24"/>
          <w:szCs w:val="18"/>
          <w:lang w:val="es-CR" w:eastAsia="es-CR"/>
        </w:rPr>
      </w:pPr>
      <w:r w:rsidRPr="00FE3B49">
        <w:rPr>
          <w:rFonts w:ascii="Tahoma" w:hAnsi="Tahoma" w:cs="Tahoma"/>
          <w:b/>
          <w:sz w:val="24"/>
          <w:szCs w:val="18"/>
          <w:lang w:val="es-CR" w:eastAsia="es-CR"/>
        </w:rPr>
        <w:t>Ente:</w:t>
      </w:r>
      <w:r w:rsidRPr="00FE3B49">
        <w:rPr>
          <w:rFonts w:ascii="Tahoma" w:hAnsi="Tahoma" w:cs="Tahoma"/>
          <w:sz w:val="24"/>
          <w:szCs w:val="18"/>
          <w:lang w:val="es-CR" w:eastAsia="es-CR"/>
        </w:rPr>
        <w:t xml:space="preserve"> </w:t>
      </w:r>
      <w:r w:rsidRPr="00FE3B49">
        <w:rPr>
          <w:rFonts w:ascii="Tahoma" w:hAnsi="Tahoma" w:cs="Tahoma"/>
          <w:sz w:val="24"/>
          <w:szCs w:val="18"/>
          <w:lang w:val="es-CR" w:eastAsia="es-CR"/>
        </w:rPr>
        <w:tab/>
      </w:r>
      <w:r w:rsidRPr="00FE3B49">
        <w:rPr>
          <w:rFonts w:ascii="Tahoma" w:hAnsi="Tahoma" w:cs="Tahoma"/>
          <w:shd w:val="clear" w:color="auto" w:fill="FFFFFF"/>
          <w:lang w:val="es-CR"/>
        </w:rPr>
        <w:t>SOPORTE CRÍTICO, S.A.</w:t>
      </w:r>
    </w:p>
    <w:p w14:paraId="224C6840" w14:textId="7EC00F6B" w:rsidR="0020327B" w:rsidRPr="00FE3B49" w:rsidRDefault="0020327B" w:rsidP="00AF6742">
      <w:pPr>
        <w:rPr>
          <w:rFonts w:ascii="Tahoma" w:hAnsi="Tahoma" w:cs="Tahoma"/>
          <w:color w:val="FF0000"/>
          <w:sz w:val="24"/>
          <w:szCs w:val="18"/>
          <w:lang w:val="es-CR" w:eastAsia="es-CR"/>
        </w:rPr>
      </w:pPr>
    </w:p>
    <w:p w14:paraId="0CA26BE7" w14:textId="360CC902" w:rsidR="0040709E" w:rsidRPr="00FE3B49" w:rsidRDefault="0040709E" w:rsidP="00AF6742">
      <w:pPr>
        <w:jc w:val="both"/>
        <w:rPr>
          <w:rFonts w:ascii="Tahoma" w:hAnsi="Tahoma" w:cs="Tahoma"/>
          <w:sz w:val="24"/>
          <w:szCs w:val="18"/>
          <w:lang w:val="es-CR" w:eastAsia="es-CR"/>
        </w:rPr>
      </w:pPr>
      <w:r w:rsidRPr="00FE3B49">
        <w:rPr>
          <w:rFonts w:ascii="Tahoma" w:hAnsi="Tahoma" w:cs="Tahoma"/>
          <w:sz w:val="24"/>
          <w:szCs w:val="18"/>
          <w:lang w:val="es-CR" w:eastAsia="es-CR"/>
        </w:rPr>
        <w:t>El detalle de estos contratos se muestra en el formulario correspondiente al art 2</w:t>
      </w:r>
      <w:r w:rsidR="00FE3B49" w:rsidRPr="00FE3B49">
        <w:rPr>
          <w:rFonts w:ascii="Tahoma" w:hAnsi="Tahoma" w:cs="Tahoma"/>
          <w:sz w:val="24"/>
          <w:szCs w:val="18"/>
          <w:lang w:val="es-CR" w:eastAsia="es-CR"/>
        </w:rPr>
        <w:t>0</w:t>
      </w:r>
      <w:r w:rsidRPr="00FE3B49">
        <w:rPr>
          <w:rFonts w:ascii="Tahoma" w:hAnsi="Tahoma" w:cs="Tahoma"/>
          <w:sz w:val="24"/>
          <w:szCs w:val="18"/>
          <w:lang w:val="es-CR" w:eastAsia="es-CR"/>
        </w:rPr>
        <w:t xml:space="preserve"> de los Lineamientos Técnicos, el cual se adjunta.</w:t>
      </w:r>
      <w:r w:rsidR="000228C7" w:rsidRPr="00FE3B49">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FE3B49">
        <w:rPr>
          <w:rFonts w:ascii="Tahoma" w:hAnsi="Tahoma" w:cs="Tahoma"/>
          <w:i/>
          <w:sz w:val="24"/>
          <w:szCs w:val="18"/>
          <w:lang w:val="es-CR" w:eastAsia="es-CR"/>
        </w:rPr>
        <w:t>Comentarios</w:t>
      </w:r>
      <w:r w:rsidR="000228C7" w:rsidRPr="00FE3B49">
        <w:rPr>
          <w:rFonts w:ascii="Tahoma" w:hAnsi="Tahoma" w:cs="Tahoma"/>
          <w:sz w:val="24"/>
          <w:szCs w:val="18"/>
          <w:lang w:val="es-CR" w:eastAsia="es-CR"/>
        </w:rPr>
        <w:t>”.</w:t>
      </w:r>
    </w:p>
    <w:p w14:paraId="33ACF220" w14:textId="7312757E" w:rsidR="007307A5" w:rsidRPr="00FE3B49" w:rsidRDefault="007307A5" w:rsidP="00AF6742">
      <w:pPr>
        <w:jc w:val="both"/>
        <w:rPr>
          <w:rFonts w:ascii="Tahoma" w:hAnsi="Tahoma" w:cs="Tahoma"/>
          <w:sz w:val="24"/>
          <w:szCs w:val="18"/>
          <w:lang w:val="es-CR" w:eastAsia="es-CR"/>
        </w:rPr>
      </w:pPr>
    </w:p>
    <w:p w14:paraId="34B4C52F" w14:textId="77777777" w:rsidR="005305C1" w:rsidRPr="00FE3B49" w:rsidRDefault="005305C1" w:rsidP="00FA6FD3">
      <w:pPr>
        <w:rPr>
          <w:lang w:val="es-MX" w:eastAsia="es-CR"/>
        </w:rPr>
      </w:pPr>
    </w:p>
    <w:p w14:paraId="15FD7937" w14:textId="77777777" w:rsidR="0046691F" w:rsidRPr="00FE3B49" w:rsidRDefault="0046691F" w:rsidP="00FA6FD3">
      <w:pPr>
        <w:pStyle w:val="Ttulo2"/>
        <w:rPr>
          <w:lang w:eastAsia="es-CR"/>
        </w:rPr>
      </w:pPr>
      <w:r w:rsidRPr="00FE3B49">
        <w:rPr>
          <w:lang w:eastAsia="es-CR"/>
        </w:rPr>
        <w:t>1.08.04 Mantenimiento y reparación de maquinaria y equipo de producción</w:t>
      </w:r>
    </w:p>
    <w:p w14:paraId="381FDDFD" w14:textId="77777777" w:rsidR="00B02FBC" w:rsidRPr="00FE3B49" w:rsidRDefault="00B02FBC" w:rsidP="00FA6FD3">
      <w:pPr>
        <w:ind w:left="708"/>
        <w:jc w:val="both"/>
        <w:rPr>
          <w:rFonts w:ascii="Tahoma" w:hAnsi="Tahoma" w:cs="Tahoma"/>
          <w:color w:val="FF0000"/>
          <w:sz w:val="24"/>
          <w:szCs w:val="18"/>
          <w:lang w:val="es-CR" w:eastAsia="es-CR"/>
        </w:rPr>
      </w:pPr>
    </w:p>
    <w:p w14:paraId="7FD56F63" w14:textId="3EAFEF50" w:rsidR="0060209F" w:rsidRPr="00FE3B49" w:rsidRDefault="0060209F" w:rsidP="0060209F">
      <w:pPr>
        <w:spacing w:after="240" w:line="240" w:lineRule="atLeast"/>
        <w:jc w:val="both"/>
        <w:rPr>
          <w:rFonts w:ascii="Tahoma" w:hAnsi="Tahoma" w:cs="Tahoma"/>
          <w:sz w:val="24"/>
          <w:szCs w:val="18"/>
          <w:lang w:val="es-CR" w:eastAsia="es-CR"/>
        </w:rPr>
      </w:pPr>
      <w:r>
        <w:rPr>
          <w:rFonts w:ascii="Tahoma" w:hAnsi="Tahoma" w:cs="Tahoma"/>
          <w:sz w:val="24"/>
          <w:szCs w:val="24"/>
          <w:lang w:val="es-ES"/>
        </w:rPr>
        <w:t>En cumplimiento de la obligación administrativa, de proteger y conservar los activos institucionales, mantenerlos en óptimas condiciones y prolongar su vida útil, se debe prever recursos tanto para su mantenimiento preventivo como para el correctivo, de ahí que, se presupueste lo necesario para cubrir el</w:t>
      </w:r>
      <w:r>
        <w:t xml:space="preserve"> </w:t>
      </w:r>
      <w:r w:rsidRPr="00FE3B49">
        <w:rPr>
          <w:rFonts w:ascii="Tahoma" w:hAnsi="Tahoma" w:cs="Tahoma"/>
          <w:sz w:val="24"/>
          <w:szCs w:val="18"/>
          <w:lang w:val="es-CR" w:eastAsia="es-CR"/>
        </w:rPr>
        <w:t>contrato siguiente:</w:t>
      </w:r>
    </w:p>
    <w:p w14:paraId="013B2219" w14:textId="77777777" w:rsidR="00AA60DA" w:rsidRPr="00FE3B49" w:rsidRDefault="00AA60DA" w:rsidP="00FA6FD3">
      <w:pPr>
        <w:jc w:val="both"/>
        <w:rPr>
          <w:rFonts w:ascii="Tahoma" w:hAnsi="Tahoma" w:cs="Tahoma"/>
          <w:b/>
          <w:sz w:val="24"/>
          <w:szCs w:val="18"/>
          <w:lang w:val="es-CR" w:eastAsia="es-CR"/>
        </w:rPr>
      </w:pPr>
    </w:p>
    <w:p w14:paraId="5497BCF9" w14:textId="3A3A14EF" w:rsidR="00AA60DA" w:rsidRPr="00FE3B49" w:rsidRDefault="00AA60DA" w:rsidP="00FA6FD3">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N° de contrato: </w:t>
      </w:r>
      <w:r w:rsidR="000E5373" w:rsidRPr="00FE3B49">
        <w:rPr>
          <w:rFonts w:ascii="Tahoma" w:hAnsi="Tahoma" w:cs="Tahoma"/>
          <w:sz w:val="24"/>
          <w:szCs w:val="18"/>
          <w:lang w:val="es-CR" w:eastAsia="es-CR"/>
        </w:rPr>
        <w:t>0432017000200053-00</w:t>
      </w:r>
    </w:p>
    <w:p w14:paraId="4CB901BE" w14:textId="15CD1B03" w:rsidR="00100B05" w:rsidRPr="00FE3B49" w:rsidRDefault="00100B05" w:rsidP="00FA6FD3">
      <w:pPr>
        <w:ind w:left="708"/>
        <w:jc w:val="both"/>
        <w:rPr>
          <w:rFonts w:ascii="Tahoma" w:hAnsi="Tahoma" w:cs="Tahoma"/>
          <w:sz w:val="24"/>
          <w:szCs w:val="18"/>
          <w:lang w:val="es-CR" w:eastAsia="es-CR"/>
        </w:rPr>
      </w:pPr>
      <w:r w:rsidRPr="00FE3B49">
        <w:rPr>
          <w:rFonts w:ascii="Tahoma" w:hAnsi="Tahoma" w:cs="Tahoma"/>
          <w:b/>
          <w:sz w:val="24"/>
          <w:szCs w:val="18"/>
          <w:lang w:val="es-CR" w:eastAsia="es-CR"/>
        </w:rPr>
        <w:t>Servicio:</w:t>
      </w:r>
      <w:r w:rsidRPr="00FE3B49">
        <w:rPr>
          <w:rFonts w:ascii="Tahoma" w:hAnsi="Tahoma" w:cs="Tahoma"/>
          <w:sz w:val="24"/>
          <w:szCs w:val="18"/>
          <w:lang w:val="es-CR" w:eastAsia="es-CR"/>
        </w:rPr>
        <w:t xml:space="preserve"> Mantenimiento y reparación de la planta eléctrica</w:t>
      </w:r>
    </w:p>
    <w:p w14:paraId="5C397685" w14:textId="5061C222" w:rsidR="00AA60DA" w:rsidRPr="00FE3B49" w:rsidRDefault="00AA60DA" w:rsidP="00FA6FD3">
      <w:pPr>
        <w:ind w:left="708"/>
        <w:jc w:val="both"/>
        <w:rPr>
          <w:rFonts w:ascii="Tahoma" w:hAnsi="Tahoma" w:cs="Tahoma"/>
          <w:sz w:val="24"/>
          <w:szCs w:val="18"/>
          <w:lang w:val="es-CR" w:eastAsia="es-CR"/>
        </w:rPr>
      </w:pPr>
      <w:r w:rsidRPr="00FE3B49">
        <w:rPr>
          <w:rFonts w:ascii="Tahoma" w:hAnsi="Tahoma" w:cs="Tahoma"/>
          <w:b/>
          <w:sz w:val="24"/>
          <w:szCs w:val="18"/>
          <w:lang w:val="es-CR" w:eastAsia="es-CR"/>
        </w:rPr>
        <w:t xml:space="preserve">Monto del contrato: </w:t>
      </w:r>
      <w:r w:rsidRPr="00FE3B49">
        <w:rPr>
          <w:rFonts w:ascii="Tahoma" w:hAnsi="Tahoma" w:cs="Tahoma"/>
          <w:sz w:val="24"/>
          <w:szCs w:val="18"/>
          <w:lang w:val="es-CR" w:eastAsia="es-CR"/>
        </w:rPr>
        <w:t>¢</w:t>
      </w:r>
      <w:r w:rsidR="00FA6FD3" w:rsidRPr="00FE3B49">
        <w:rPr>
          <w:rFonts w:ascii="Tahoma" w:hAnsi="Tahoma" w:cs="Tahoma"/>
          <w:sz w:val="24"/>
          <w:szCs w:val="18"/>
          <w:lang w:val="es-CR" w:eastAsia="es-CR"/>
        </w:rPr>
        <w:t>4,</w:t>
      </w:r>
      <w:r w:rsidR="00FE3B49" w:rsidRPr="00FE3B49">
        <w:rPr>
          <w:rFonts w:ascii="Tahoma" w:hAnsi="Tahoma" w:cs="Tahoma"/>
          <w:sz w:val="24"/>
          <w:szCs w:val="18"/>
          <w:lang w:val="es-CR" w:eastAsia="es-CR"/>
        </w:rPr>
        <w:t>184,500</w:t>
      </w:r>
      <w:r w:rsidRPr="00FE3B49">
        <w:rPr>
          <w:rFonts w:ascii="Tahoma" w:hAnsi="Tahoma" w:cs="Tahoma"/>
          <w:sz w:val="24"/>
          <w:szCs w:val="18"/>
          <w:lang w:val="es-CR" w:eastAsia="es-CR"/>
        </w:rPr>
        <w:t>.00</w:t>
      </w:r>
    </w:p>
    <w:p w14:paraId="0A5624F8" w14:textId="77777777" w:rsidR="00AA60DA" w:rsidRPr="00FE3B49" w:rsidRDefault="00AA60DA" w:rsidP="00FA6FD3">
      <w:pPr>
        <w:ind w:left="708"/>
        <w:jc w:val="both"/>
        <w:rPr>
          <w:rFonts w:ascii="Tahoma" w:hAnsi="Tahoma" w:cs="Tahoma"/>
          <w:sz w:val="24"/>
          <w:szCs w:val="18"/>
          <w:lang w:val="es-CR" w:eastAsia="es-CR"/>
        </w:rPr>
      </w:pPr>
      <w:r w:rsidRPr="00FE3B49">
        <w:rPr>
          <w:rFonts w:ascii="Tahoma" w:hAnsi="Tahoma" w:cs="Tahoma"/>
          <w:b/>
          <w:sz w:val="24"/>
          <w:szCs w:val="18"/>
          <w:lang w:val="es-CR" w:eastAsia="es-CR"/>
        </w:rPr>
        <w:t>Ente:</w:t>
      </w:r>
      <w:r w:rsidRPr="00FE3B49">
        <w:rPr>
          <w:rFonts w:ascii="Tahoma" w:hAnsi="Tahoma" w:cs="Tahoma"/>
          <w:sz w:val="24"/>
          <w:szCs w:val="18"/>
          <w:lang w:val="es-CR" w:eastAsia="es-CR"/>
        </w:rPr>
        <w:t xml:space="preserve"> </w:t>
      </w:r>
      <w:r w:rsidRPr="00FE3B49">
        <w:rPr>
          <w:rFonts w:ascii="Tahoma" w:hAnsi="Tahoma" w:cs="Tahoma"/>
          <w:sz w:val="24"/>
          <w:szCs w:val="18"/>
          <w:lang w:val="es-CR" w:eastAsia="es-CR"/>
        </w:rPr>
        <w:tab/>
        <w:t>Propace Ingeniería, S.A.</w:t>
      </w:r>
    </w:p>
    <w:p w14:paraId="5D43D5C6" w14:textId="2A270124" w:rsidR="004074AC" w:rsidRPr="00FE3B49" w:rsidRDefault="004074AC" w:rsidP="00FA6FD3">
      <w:pPr>
        <w:jc w:val="both"/>
        <w:rPr>
          <w:rFonts w:ascii="Tahoma" w:hAnsi="Tahoma" w:cs="Tahoma"/>
          <w:sz w:val="24"/>
          <w:szCs w:val="18"/>
          <w:lang w:val="es-CR" w:eastAsia="es-CR"/>
        </w:rPr>
      </w:pPr>
    </w:p>
    <w:p w14:paraId="01CC0790" w14:textId="08D1FBB7" w:rsidR="000228C7" w:rsidRPr="00FE3B49" w:rsidRDefault="00614C6E" w:rsidP="00FA6FD3">
      <w:pPr>
        <w:jc w:val="both"/>
        <w:rPr>
          <w:rFonts w:ascii="Tahoma" w:hAnsi="Tahoma" w:cs="Tahoma"/>
          <w:sz w:val="24"/>
          <w:szCs w:val="18"/>
          <w:lang w:val="es-CR" w:eastAsia="es-CR"/>
        </w:rPr>
      </w:pPr>
      <w:r w:rsidRPr="00FE3B49">
        <w:rPr>
          <w:rFonts w:ascii="Tahoma" w:hAnsi="Tahoma" w:cs="Tahoma"/>
          <w:sz w:val="24"/>
          <w:szCs w:val="18"/>
          <w:lang w:val="es-CR" w:eastAsia="es-CR"/>
        </w:rPr>
        <w:t>El detalle de este contrato se muestra en el formulario correspondiente al art 2</w:t>
      </w:r>
      <w:r w:rsidR="00FE3B49" w:rsidRPr="00FE3B49">
        <w:rPr>
          <w:rFonts w:ascii="Tahoma" w:hAnsi="Tahoma" w:cs="Tahoma"/>
          <w:sz w:val="24"/>
          <w:szCs w:val="18"/>
          <w:lang w:val="es-CR" w:eastAsia="es-CR"/>
        </w:rPr>
        <w:t>0</w:t>
      </w:r>
      <w:r w:rsidRPr="00FE3B49">
        <w:rPr>
          <w:rFonts w:ascii="Tahoma" w:hAnsi="Tahoma" w:cs="Tahoma"/>
          <w:sz w:val="24"/>
          <w:szCs w:val="18"/>
          <w:lang w:val="es-CR" w:eastAsia="es-CR"/>
        </w:rPr>
        <w:t xml:space="preserve"> de los Lineamientos Técnicos, el cual se adjunta.</w:t>
      </w:r>
      <w:r w:rsidR="000228C7" w:rsidRPr="00FE3B49">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FE3B49">
        <w:rPr>
          <w:rFonts w:ascii="Tahoma" w:hAnsi="Tahoma" w:cs="Tahoma"/>
          <w:i/>
          <w:sz w:val="24"/>
          <w:szCs w:val="18"/>
          <w:lang w:val="es-CR" w:eastAsia="es-CR"/>
        </w:rPr>
        <w:t>Comentarios</w:t>
      </w:r>
      <w:r w:rsidR="000228C7" w:rsidRPr="00FE3B49">
        <w:rPr>
          <w:rFonts w:ascii="Tahoma" w:hAnsi="Tahoma" w:cs="Tahoma"/>
          <w:sz w:val="24"/>
          <w:szCs w:val="18"/>
          <w:lang w:val="es-CR" w:eastAsia="es-CR"/>
        </w:rPr>
        <w:t>”.</w:t>
      </w:r>
    </w:p>
    <w:p w14:paraId="16FBA692" w14:textId="77777777" w:rsidR="00614C6E" w:rsidRPr="00FE3B49" w:rsidRDefault="00614C6E" w:rsidP="00FA6FD3">
      <w:pPr>
        <w:jc w:val="both"/>
        <w:rPr>
          <w:rFonts w:ascii="Tahoma" w:hAnsi="Tahoma" w:cs="Tahoma"/>
          <w:sz w:val="24"/>
          <w:szCs w:val="18"/>
          <w:lang w:val="es-CR" w:eastAsia="es-CR"/>
        </w:rPr>
      </w:pPr>
    </w:p>
    <w:p w14:paraId="0E6D00B2" w14:textId="5A649DD8" w:rsidR="004074AC" w:rsidRPr="00FE3B49" w:rsidRDefault="004074AC" w:rsidP="00FA6FD3">
      <w:pPr>
        <w:jc w:val="both"/>
        <w:rPr>
          <w:rFonts w:ascii="Tahoma" w:hAnsi="Tahoma" w:cs="Tahoma"/>
          <w:sz w:val="24"/>
          <w:szCs w:val="18"/>
          <w:lang w:val="es-CR" w:eastAsia="es-CR"/>
        </w:rPr>
      </w:pPr>
      <w:r w:rsidRPr="00FE3B49">
        <w:rPr>
          <w:rFonts w:ascii="Tahoma" w:hAnsi="Tahoma" w:cs="Tahoma"/>
          <w:sz w:val="24"/>
          <w:szCs w:val="18"/>
          <w:lang w:val="es-CR" w:eastAsia="es-CR"/>
        </w:rPr>
        <w:t>Adicionalmente, se presupuesta ¢</w:t>
      </w:r>
      <w:r w:rsidR="001445C9" w:rsidRPr="00FE3B49">
        <w:rPr>
          <w:rFonts w:ascii="Tahoma" w:hAnsi="Tahoma" w:cs="Tahoma"/>
          <w:sz w:val="24"/>
          <w:szCs w:val="18"/>
          <w:lang w:val="es-CR" w:eastAsia="es-CR"/>
        </w:rPr>
        <w:t>900</w:t>
      </w:r>
      <w:r w:rsidRPr="00FE3B49">
        <w:rPr>
          <w:rFonts w:ascii="Tahoma" w:hAnsi="Tahoma" w:cs="Tahoma"/>
          <w:sz w:val="24"/>
          <w:szCs w:val="18"/>
          <w:lang w:val="es-CR" w:eastAsia="es-CR"/>
        </w:rPr>
        <w:t>,0</w:t>
      </w:r>
      <w:r w:rsidR="00FA6FD3" w:rsidRPr="00FE3B49">
        <w:rPr>
          <w:rFonts w:ascii="Tahoma" w:hAnsi="Tahoma" w:cs="Tahoma"/>
          <w:sz w:val="24"/>
          <w:szCs w:val="18"/>
          <w:lang w:val="es-CR" w:eastAsia="es-CR"/>
        </w:rPr>
        <w:t>0</w:t>
      </w:r>
      <w:r w:rsidRPr="00FE3B49">
        <w:rPr>
          <w:rFonts w:ascii="Tahoma" w:hAnsi="Tahoma" w:cs="Tahoma"/>
          <w:sz w:val="24"/>
          <w:szCs w:val="18"/>
          <w:lang w:val="es-CR" w:eastAsia="es-CR"/>
        </w:rPr>
        <w:t>0.00 para cubrir el mantenimiento de la bomba y el tanque de agua.</w:t>
      </w:r>
    </w:p>
    <w:p w14:paraId="780D5E2B" w14:textId="77777777" w:rsidR="008B5629" w:rsidRPr="000313E2" w:rsidRDefault="008B5629" w:rsidP="00FA6FD3">
      <w:pPr>
        <w:ind w:left="708"/>
        <w:jc w:val="both"/>
        <w:rPr>
          <w:rFonts w:ascii="Tahoma" w:hAnsi="Tahoma" w:cs="Tahoma"/>
          <w:sz w:val="24"/>
          <w:szCs w:val="18"/>
          <w:highlight w:val="yellow"/>
          <w:lang w:val="es-CR" w:eastAsia="es-CR"/>
        </w:rPr>
      </w:pPr>
    </w:p>
    <w:p w14:paraId="1EC76E5C" w14:textId="77777777" w:rsidR="00FC5C38" w:rsidRPr="0060209F" w:rsidRDefault="00FC5C38" w:rsidP="00FA6FD3">
      <w:pPr>
        <w:jc w:val="both"/>
        <w:rPr>
          <w:rFonts w:ascii="Tahoma" w:hAnsi="Tahoma" w:cs="Tahoma"/>
          <w:b/>
          <w:color w:val="FF0000"/>
          <w:sz w:val="24"/>
          <w:szCs w:val="18"/>
          <w:lang w:val="es-CR" w:eastAsia="es-CR"/>
        </w:rPr>
      </w:pPr>
    </w:p>
    <w:p w14:paraId="59ADD8C5" w14:textId="77777777" w:rsidR="0046691F" w:rsidRPr="0060209F" w:rsidRDefault="0046691F" w:rsidP="00FA6FD3">
      <w:pPr>
        <w:pStyle w:val="Ttulo2"/>
        <w:rPr>
          <w:lang w:eastAsia="es-CR"/>
        </w:rPr>
      </w:pPr>
      <w:r w:rsidRPr="0060209F">
        <w:rPr>
          <w:lang w:eastAsia="es-CR"/>
        </w:rPr>
        <w:t>1.08.05 Mantenimiento y reparación de equipo de transporte</w:t>
      </w:r>
    </w:p>
    <w:p w14:paraId="7D61D694" w14:textId="77777777" w:rsidR="0046691F" w:rsidRPr="0060209F" w:rsidRDefault="0046691F" w:rsidP="00FA6FD3">
      <w:pPr>
        <w:jc w:val="both"/>
        <w:rPr>
          <w:rFonts w:ascii="Tahoma" w:hAnsi="Tahoma" w:cs="Tahoma"/>
          <w:b/>
          <w:color w:val="FF0000"/>
          <w:sz w:val="24"/>
          <w:szCs w:val="18"/>
          <w:lang w:val="es-CR" w:eastAsia="es-CR"/>
        </w:rPr>
      </w:pPr>
    </w:p>
    <w:p w14:paraId="222EC437" w14:textId="77777777" w:rsidR="0060209F" w:rsidRPr="00FE3B49" w:rsidRDefault="0060209F" w:rsidP="0060209F">
      <w:pPr>
        <w:spacing w:after="240" w:line="240" w:lineRule="atLeast"/>
        <w:jc w:val="both"/>
        <w:rPr>
          <w:rFonts w:ascii="Tahoma" w:hAnsi="Tahoma" w:cs="Tahoma"/>
          <w:sz w:val="24"/>
          <w:szCs w:val="18"/>
          <w:lang w:val="es-CR" w:eastAsia="es-CR"/>
        </w:rPr>
      </w:pPr>
      <w:r w:rsidRPr="0060209F">
        <w:rPr>
          <w:rFonts w:ascii="Tahoma" w:hAnsi="Tahoma" w:cs="Tahoma"/>
          <w:sz w:val="24"/>
          <w:szCs w:val="24"/>
          <w:lang w:val="es-ES"/>
        </w:rPr>
        <w:t>En cumplimiento de la obligación administrativa, de proteger y conservar los activos institucionales, mantenerlos en óptimas condiciones y prolongar su vida útil, se debe prever recursos tanto para su mantenimiento preventivo como para el correctivo, de ahí que, se presu</w:t>
      </w:r>
      <w:r>
        <w:rPr>
          <w:rFonts w:ascii="Tahoma" w:hAnsi="Tahoma" w:cs="Tahoma"/>
          <w:sz w:val="24"/>
          <w:szCs w:val="24"/>
          <w:lang w:val="es-ES"/>
        </w:rPr>
        <w:t>pueste lo necesario para cubrir el</w:t>
      </w:r>
      <w:r>
        <w:t xml:space="preserve"> </w:t>
      </w:r>
      <w:r w:rsidRPr="00FE3B49">
        <w:rPr>
          <w:rFonts w:ascii="Tahoma" w:hAnsi="Tahoma" w:cs="Tahoma"/>
          <w:sz w:val="24"/>
          <w:szCs w:val="18"/>
          <w:lang w:val="es-CR" w:eastAsia="es-CR"/>
        </w:rPr>
        <w:t>contrato siguiente:</w:t>
      </w:r>
    </w:p>
    <w:p w14:paraId="053FE8D0" w14:textId="77777777" w:rsidR="00315332" w:rsidRPr="000313E2" w:rsidRDefault="00315332" w:rsidP="00FA6FD3">
      <w:pPr>
        <w:tabs>
          <w:tab w:val="left" w:pos="1470"/>
        </w:tabs>
        <w:jc w:val="both"/>
        <w:rPr>
          <w:rFonts w:ascii="Tahoma" w:hAnsi="Tahoma" w:cs="Tahoma"/>
          <w:b/>
          <w:i/>
          <w:color w:val="FF0000"/>
          <w:sz w:val="24"/>
          <w:szCs w:val="18"/>
          <w:highlight w:val="yellow"/>
          <w:lang w:val="es-CR" w:eastAsia="es-CR"/>
        </w:rPr>
      </w:pPr>
    </w:p>
    <w:p w14:paraId="7FD31E45" w14:textId="54187E65" w:rsidR="00152A3F" w:rsidRPr="0060209F" w:rsidRDefault="00152A3F" w:rsidP="00FA6FD3">
      <w:pPr>
        <w:ind w:left="708"/>
        <w:jc w:val="both"/>
        <w:rPr>
          <w:rFonts w:ascii="Tahoma" w:hAnsi="Tahoma" w:cs="Tahoma"/>
          <w:sz w:val="24"/>
          <w:szCs w:val="18"/>
          <w:lang w:val="es-CR" w:eastAsia="es-CR"/>
        </w:rPr>
      </w:pPr>
      <w:r w:rsidRPr="0060209F">
        <w:rPr>
          <w:rFonts w:ascii="Tahoma" w:hAnsi="Tahoma" w:cs="Tahoma"/>
          <w:b/>
          <w:sz w:val="24"/>
          <w:szCs w:val="18"/>
          <w:lang w:val="es-CR" w:eastAsia="es-CR"/>
        </w:rPr>
        <w:t xml:space="preserve">N° de contrato: </w:t>
      </w:r>
      <w:r w:rsidR="00AD004C" w:rsidRPr="0060209F">
        <w:rPr>
          <w:rFonts w:ascii="Tahoma" w:hAnsi="Tahoma" w:cs="Tahoma"/>
          <w:sz w:val="24"/>
          <w:szCs w:val="24"/>
          <w:lang w:val="es-MX"/>
        </w:rPr>
        <w:t>0432017000200130-00</w:t>
      </w:r>
    </w:p>
    <w:p w14:paraId="18C10D61" w14:textId="5160B6A9" w:rsidR="00100B05" w:rsidRPr="0060209F" w:rsidRDefault="00100B05" w:rsidP="00FA6FD3">
      <w:pPr>
        <w:ind w:left="708"/>
        <w:jc w:val="both"/>
        <w:rPr>
          <w:rFonts w:ascii="Tahoma" w:hAnsi="Tahoma" w:cs="Tahoma"/>
          <w:sz w:val="24"/>
          <w:szCs w:val="18"/>
          <w:lang w:val="es-CR" w:eastAsia="es-CR"/>
        </w:rPr>
      </w:pPr>
      <w:r w:rsidRPr="0060209F">
        <w:rPr>
          <w:rFonts w:ascii="Tahoma" w:hAnsi="Tahoma" w:cs="Tahoma"/>
          <w:b/>
          <w:sz w:val="24"/>
          <w:szCs w:val="18"/>
          <w:lang w:val="es-CR" w:eastAsia="es-CR"/>
        </w:rPr>
        <w:t>Servicio:</w:t>
      </w:r>
      <w:r w:rsidRPr="0060209F">
        <w:rPr>
          <w:rFonts w:ascii="Tahoma" w:hAnsi="Tahoma" w:cs="Tahoma"/>
          <w:sz w:val="24"/>
          <w:szCs w:val="18"/>
          <w:lang w:val="es-CR" w:eastAsia="es-CR"/>
        </w:rPr>
        <w:t xml:space="preserve"> Mantenimiento y reparación de la flotilla vehicular</w:t>
      </w:r>
    </w:p>
    <w:p w14:paraId="613D2B6F" w14:textId="040289D2" w:rsidR="00152A3F" w:rsidRPr="0060209F" w:rsidRDefault="00152A3F" w:rsidP="00FA6FD3">
      <w:pPr>
        <w:ind w:left="708"/>
        <w:jc w:val="both"/>
        <w:rPr>
          <w:rFonts w:ascii="Tahoma" w:hAnsi="Tahoma" w:cs="Tahoma"/>
          <w:sz w:val="24"/>
          <w:szCs w:val="18"/>
          <w:lang w:val="es-CR" w:eastAsia="es-CR"/>
        </w:rPr>
      </w:pPr>
      <w:r w:rsidRPr="0060209F">
        <w:rPr>
          <w:rFonts w:ascii="Tahoma" w:hAnsi="Tahoma" w:cs="Tahoma"/>
          <w:b/>
          <w:sz w:val="24"/>
          <w:szCs w:val="18"/>
          <w:lang w:val="es-CR" w:eastAsia="es-CR"/>
        </w:rPr>
        <w:t xml:space="preserve">Monto del contrato: </w:t>
      </w:r>
      <w:r w:rsidR="009F4C74" w:rsidRPr="0060209F">
        <w:rPr>
          <w:rFonts w:ascii="Tahoma" w:hAnsi="Tahoma" w:cs="Tahoma"/>
          <w:sz w:val="24"/>
          <w:szCs w:val="18"/>
          <w:lang w:val="es-CR" w:eastAsia="es-CR"/>
        </w:rPr>
        <w:t>¢</w:t>
      </w:r>
      <w:r w:rsidR="00FE3B49" w:rsidRPr="0060209F">
        <w:rPr>
          <w:rFonts w:ascii="Tahoma" w:hAnsi="Tahoma" w:cs="Tahoma"/>
          <w:sz w:val="24"/>
          <w:szCs w:val="18"/>
          <w:lang w:val="es-CR" w:eastAsia="es-CR"/>
        </w:rPr>
        <w:t>10,000</w:t>
      </w:r>
      <w:r w:rsidRPr="0060209F">
        <w:rPr>
          <w:rFonts w:ascii="Tahoma" w:hAnsi="Tahoma" w:cs="Tahoma"/>
          <w:sz w:val="24"/>
          <w:szCs w:val="18"/>
          <w:lang w:val="es-CR" w:eastAsia="es-CR"/>
        </w:rPr>
        <w:t>,000.00</w:t>
      </w:r>
    </w:p>
    <w:p w14:paraId="2D702F95" w14:textId="37CE45F7" w:rsidR="00152A3F" w:rsidRPr="0060209F" w:rsidRDefault="00152A3F" w:rsidP="00FA6FD3">
      <w:pPr>
        <w:ind w:left="708"/>
        <w:jc w:val="both"/>
        <w:rPr>
          <w:rFonts w:ascii="Tahoma" w:hAnsi="Tahoma" w:cs="Tahoma"/>
          <w:sz w:val="24"/>
          <w:szCs w:val="24"/>
          <w:lang w:val="es-MX"/>
        </w:rPr>
      </w:pPr>
      <w:r w:rsidRPr="0060209F">
        <w:rPr>
          <w:rFonts w:ascii="Tahoma" w:hAnsi="Tahoma" w:cs="Tahoma"/>
          <w:b/>
          <w:sz w:val="24"/>
          <w:szCs w:val="18"/>
          <w:lang w:val="es-CR" w:eastAsia="es-CR"/>
        </w:rPr>
        <w:t>Ente:</w:t>
      </w:r>
      <w:r w:rsidRPr="0060209F">
        <w:rPr>
          <w:rFonts w:ascii="Tahoma" w:hAnsi="Tahoma" w:cs="Tahoma"/>
          <w:sz w:val="24"/>
          <w:szCs w:val="18"/>
          <w:lang w:val="es-CR" w:eastAsia="es-CR"/>
        </w:rPr>
        <w:t xml:space="preserve"> </w:t>
      </w:r>
      <w:r w:rsidR="00956A49" w:rsidRPr="0060209F">
        <w:rPr>
          <w:rFonts w:ascii="Tahoma" w:hAnsi="Tahoma" w:cs="Tahoma"/>
          <w:sz w:val="24"/>
          <w:szCs w:val="24"/>
          <w:lang w:val="es-MX"/>
        </w:rPr>
        <w:t>Comercializadora Nacional La Casa de Filtro</w:t>
      </w:r>
      <w:r w:rsidR="00514657" w:rsidRPr="0060209F">
        <w:rPr>
          <w:rFonts w:ascii="Tahoma" w:hAnsi="Tahoma" w:cs="Tahoma"/>
          <w:sz w:val="24"/>
          <w:szCs w:val="24"/>
          <w:lang w:val="es-MX"/>
        </w:rPr>
        <w:t>, S.A.</w:t>
      </w:r>
    </w:p>
    <w:p w14:paraId="18F0823E" w14:textId="3683E397" w:rsidR="00DF789D" w:rsidRPr="0060209F" w:rsidRDefault="00DF789D" w:rsidP="00FA6FD3">
      <w:pPr>
        <w:jc w:val="both"/>
        <w:rPr>
          <w:rFonts w:ascii="Tahoma" w:hAnsi="Tahoma" w:cs="Tahoma"/>
          <w:sz w:val="24"/>
          <w:szCs w:val="18"/>
          <w:lang w:val="es-CR" w:eastAsia="es-CR"/>
        </w:rPr>
      </w:pPr>
    </w:p>
    <w:p w14:paraId="77580C18" w14:textId="26EF71D8" w:rsidR="00DF789D" w:rsidRPr="0060209F" w:rsidRDefault="00DF789D" w:rsidP="00FA6FD3">
      <w:pPr>
        <w:jc w:val="both"/>
        <w:rPr>
          <w:rFonts w:ascii="Tahoma" w:hAnsi="Tahoma" w:cs="Tahoma"/>
          <w:sz w:val="24"/>
          <w:szCs w:val="18"/>
          <w:lang w:val="es-CR" w:eastAsia="es-CR"/>
        </w:rPr>
      </w:pPr>
      <w:r w:rsidRPr="0060209F">
        <w:rPr>
          <w:rFonts w:ascii="Tahoma" w:hAnsi="Tahoma" w:cs="Tahoma"/>
          <w:sz w:val="24"/>
          <w:szCs w:val="18"/>
          <w:lang w:val="es-CR" w:eastAsia="es-CR"/>
        </w:rPr>
        <w:t>El detalle de este contrato se muestra en el formulario correspondiente al art 2</w:t>
      </w:r>
      <w:r w:rsidR="0060209F" w:rsidRPr="0060209F">
        <w:rPr>
          <w:rFonts w:ascii="Tahoma" w:hAnsi="Tahoma" w:cs="Tahoma"/>
          <w:sz w:val="24"/>
          <w:szCs w:val="18"/>
          <w:lang w:val="es-CR" w:eastAsia="es-CR"/>
        </w:rPr>
        <w:t>0</w:t>
      </w:r>
      <w:r w:rsidRPr="0060209F">
        <w:rPr>
          <w:rFonts w:ascii="Tahoma" w:hAnsi="Tahoma" w:cs="Tahoma"/>
          <w:sz w:val="24"/>
          <w:szCs w:val="18"/>
          <w:lang w:val="es-CR" w:eastAsia="es-CR"/>
        </w:rPr>
        <w:t xml:space="preserve"> de los Lineamientos Técnicos, el cual se adjunta.</w:t>
      </w:r>
    </w:p>
    <w:p w14:paraId="0CC4404C" w14:textId="74A9FA34" w:rsidR="008B5629" w:rsidRPr="0060209F" w:rsidRDefault="008B5629" w:rsidP="00FA6FD3">
      <w:pPr>
        <w:jc w:val="both"/>
        <w:rPr>
          <w:rFonts w:ascii="Tahoma" w:hAnsi="Tahoma" w:cs="Tahoma"/>
          <w:sz w:val="24"/>
          <w:szCs w:val="18"/>
          <w:lang w:val="es-CR" w:eastAsia="es-CR"/>
        </w:rPr>
      </w:pPr>
    </w:p>
    <w:p w14:paraId="37F0A2CA" w14:textId="456B0DE9" w:rsidR="0060209F" w:rsidRPr="0060209F" w:rsidRDefault="0060209F" w:rsidP="00FA6FD3">
      <w:pPr>
        <w:jc w:val="both"/>
        <w:rPr>
          <w:rFonts w:ascii="Tahoma" w:hAnsi="Tahoma" w:cs="Tahoma"/>
          <w:sz w:val="24"/>
          <w:szCs w:val="18"/>
          <w:lang w:val="es-CR" w:eastAsia="es-CR"/>
        </w:rPr>
      </w:pPr>
      <w:r w:rsidRPr="0060209F">
        <w:rPr>
          <w:rFonts w:ascii="Tahoma" w:hAnsi="Tahoma" w:cs="Tahoma"/>
          <w:sz w:val="24"/>
          <w:szCs w:val="18"/>
          <w:lang w:val="es-CR" w:eastAsia="es-CR"/>
        </w:rPr>
        <w:t>En atención a las directrices de reducción del gasto, se puede ver que este rubro muestra una reducción respecto al periodo 2021, gracias a los esfuerzos realizados para ajustar el gasto al mínimo requerido por la Institución</w:t>
      </w:r>
    </w:p>
    <w:p w14:paraId="114D8C29" w14:textId="77777777" w:rsidR="004074AC" w:rsidRPr="000313E2" w:rsidRDefault="004074AC" w:rsidP="00FA6FD3">
      <w:pPr>
        <w:jc w:val="both"/>
        <w:rPr>
          <w:rFonts w:ascii="Tahoma" w:hAnsi="Tahoma" w:cs="Tahoma"/>
          <w:sz w:val="24"/>
          <w:szCs w:val="18"/>
          <w:highlight w:val="yellow"/>
          <w:lang w:val="es-CR" w:eastAsia="es-CR"/>
        </w:rPr>
      </w:pPr>
    </w:p>
    <w:p w14:paraId="320927B7" w14:textId="77777777" w:rsidR="0040655A" w:rsidRPr="00FD6860" w:rsidRDefault="0040655A" w:rsidP="00A93A05">
      <w:pPr>
        <w:rPr>
          <w:lang w:val="es-MX" w:eastAsia="es-CR"/>
        </w:rPr>
      </w:pPr>
    </w:p>
    <w:p w14:paraId="24456735" w14:textId="77777777" w:rsidR="0046691F" w:rsidRPr="00FD6860" w:rsidRDefault="0046691F" w:rsidP="00A93A05">
      <w:pPr>
        <w:pStyle w:val="Ttulo2"/>
        <w:rPr>
          <w:lang w:eastAsia="es-CR"/>
        </w:rPr>
      </w:pPr>
      <w:r w:rsidRPr="00FD6860">
        <w:rPr>
          <w:lang w:eastAsia="es-CR"/>
        </w:rPr>
        <w:t>1.08.06 Mantenimiento y reparación de equipo de comunicación</w:t>
      </w:r>
    </w:p>
    <w:p w14:paraId="159519EC" w14:textId="77777777" w:rsidR="00A56619" w:rsidRPr="00FD6860" w:rsidRDefault="00A56619" w:rsidP="00A93A05">
      <w:pPr>
        <w:jc w:val="both"/>
        <w:rPr>
          <w:rFonts w:ascii="Tahoma" w:hAnsi="Tahoma" w:cs="Tahoma"/>
          <w:b/>
          <w:color w:val="FF0000"/>
          <w:sz w:val="24"/>
          <w:szCs w:val="18"/>
          <w:lang w:val="es-CR" w:eastAsia="es-CR"/>
        </w:rPr>
      </w:pPr>
    </w:p>
    <w:p w14:paraId="0563267C" w14:textId="77777777" w:rsidR="0060209F" w:rsidRPr="00FD6860" w:rsidRDefault="0060209F" w:rsidP="0060209F">
      <w:pPr>
        <w:spacing w:after="240" w:line="240" w:lineRule="atLeast"/>
        <w:jc w:val="both"/>
        <w:rPr>
          <w:rFonts w:ascii="Tahoma" w:hAnsi="Tahoma" w:cs="Tahoma"/>
          <w:sz w:val="24"/>
          <w:szCs w:val="18"/>
          <w:lang w:val="es-CR" w:eastAsia="es-CR"/>
        </w:rPr>
      </w:pPr>
      <w:r w:rsidRPr="00FD6860">
        <w:rPr>
          <w:rFonts w:ascii="Tahoma" w:hAnsi="Tahoma" w:cs="Tahoma"/>
          <w:sz w:val="24"/>
          <w:szCs w:val="24"/>
          <w:lang w:val="es-ES"/>
        </w:rPr>
        <w:t>En cumplimiento de la obligación administrativa, de proteger y conservar los activos institucionales, mantenerlos en óptimas condiciones y prolongar su vida útil, se debe prever recursos tanto para su mantenimiento preventivo como para el correctivo, de ahí que, se presupueste lo necesario para cubrir el</w:t>
      </w:r>
      <w:r w:rsidRPr="00FD6860">
        <w:t xml:space="preserve"> </w:t>
      </w:r>
      <w:r w:rsidRPr="00FD6860">
        <w:rPr>
          <w:rFonts w:ascii="Tahoma" w:hAnsi="Tahoma" w:cs="Tahoma"/>
          <w:sz w:val="24"/>
          <w:szCs w:val="18"/>
          <w:lang w:val="es-CR" w:eastAsia="es-CR"/>
        </w:rPr>
        <w:t>contrato siguiente:</w:t>
      </w:r>
    </w:p>
    <w:p w14:paraId="320C3DD4" w14:textId="2E3F27DB" w:rsidR="00B02FBC" w:rsidRPr="00FD6860" w:rsidRDefault="00B02FBC"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 xml:space="preserve">N° de contrato: </w:t>
      </w:r>
      <w:r w:rsidR="00DF789D" w:rsidRPr="00FD6860">
        <w:rPr>
          <w:rFonts w:ascii="Tahoma" w:hAnsi="Tahoma" w:cs="Tahoma"/>
          <w:sz w:val="24"/>
          <w:szCs w:val="18"/>
          <w:lang w:val="es-CR" w:eastAsia="es-CR"/>
        </w:rPr>
        <w:t>0432018000200120-00</w:t>
      </w:r>
    </w:p>
    <w:p w14:paraId="1AACCD8D" w14:textId="2A5ADBE3" w:rsidR="00B02FBC" w:rsidRPr="00FD6860" w:rsidRDefault="00B02FBC"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 xml:space="preserve">Monto del contrato: </w:t>
      </w:r>
      <w:r w:rsidRPr="00FD6860">
        <w:rPr>
          <w:rFonts w:ascii="Tahoma" w:hAnsi="Tahoma" w:cs="Tahoma"/>
          <w:sz w:val="24"/>
          <w:szCs w:val="18"/>
          <w:lang w:val="es-CR" w:eastAsia="es-CR"/>
        </w:rPr>
        <w:t>¢</w:t>
      </w:r>
      <w:r w:rsidR="00A93A05" w:rsidRPr="00FD6860">
        <w:rPr>
          <w:rFonts w:ascii="Tahoma" w:hAnsi="Tahoma" w:cs="Tahoma"/>
          <w:sz w:val="24"/>
          <w:szCs w:val="18"/>
          <w:lang w:val="es-CR" w:eastAsia="es-CR"/>
        </w:rPr>
        <w:t>3,832,000</w:t>
      </w:r>
      <w:r w:rsidRPr="00FD6860">
        <w:rPr>
          <w:rFonts w:ascii="Tahoma" w:hAnsi="Tahoma" w:cs="Tahoma"/>
          <w:sz w:val="24"/>
          <w:szCs w:val="18"/>
          <w:lang w:val="es-CR" w:eastAsia="es-CR"/>
        </w:rPr>
        <w:t>.00</w:t>
      </w:r>
    </w:p>
    <w:p w14:paraId="77569683" w14:textId="3F8EAB3D" w:rsidR="00EA0387" w:rsidRPr="00FD6860" w:rsidRDefault="00B02FBC" w:rsidP="00A93A05">
      <w:pPr>
        <w:ind w:left="708"/>
        <w:jc w:val="both"/>
        <w:rPr>
          <w:rFonts w:ascii="Tahoma" w:hAnsi="Tahoma" w:cs="Tahoma"/>
          <w:szCs w:val="24"/>
          <w:lang w:val="es-CR"/>
        </w:rPr>
      </w:pPr>
      <w:r w:rsidRPr="00FD6860">
        <w:rPr>
          <w:rFonts w:ascii="Tahoma" w:hAnsi="Tahoma" w:cs="Tahoma"/>
          <w:b/>
          <w:sz w:val="24"/>
          <w:szCs w:val="18"/>
          <w:lang w:val="es-CR" w:eastAsia="es-CR"/>
        </w:rPr>
        <w:t>Servicio:</w:t>
      </w:r>
      <w:r w:rsidRPr="00FD6860">
        <w:rPr>
          <w:rFonts w:ascii="Tahoma" w:hAnsi="Tahoma" w:cs="Tahoma"/>
          <w:sz w:val="24"/>
          <w:szCs w:val="18"/>
          <w:lang w:val="es-CR" w:eastAsia="es-CR"/>
        </w:rPr>
        <w:t xml:space="preserve"> </w:t>
      </w:r>
      <w:r w:rsidR="00EA0387" w:rsidRPr="00FD6860">
        <w:rPr>
          <w:rFonts w:ascii="Tahoma" w:hAnsi="Tahoma" w:cs="Tahoma"/>
          <w:sz w:val="24"/>
          <w:szCs w:val="18"/>
          <w:lang w:val="es-CR" w:eastAsia="es-CR"/>
        </w:rPr>
        <w:t>Mantenimiento y reparación de la Red WIFI</w:t>
      </w:r>
    </w:p>
    <w:p w14:paraId="4FD90A5D" w14:textId="77777777" w:rsidR="00EA0387" w:rsidRPr="00FD6860" w:rsidRDefault="00EA0387"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 xml:space="preserve">Ente: </w:t>
      </w:r>
      <w:r w:rsidRPr="00FD6860">
        <w:rPr>
          <w:rFonts w:ascii="Tahoma" w:hAnsi="Tahoma" w:cs="Tahoma"/>
          <w:sz w:val="24"/>
          <w:szCs w:val="18"/>
          <w:lang w:val="es-CR" w:eastAsia="es-CR"/>
        </w:rPr>
        <w:t>Anphora, S.A.</w:t>
      </w:r>
    </w:p>
    <w:p w14:paraId="4C2DD1FC" w14:textId="77777777" w:rsidR="00031363" w:rsidRPr="00FD6860" w:rsidRDefault="00031363" w:rsidP="00A93A05">
      <w:pPr>
        <w:ind w:left="708"/>
        <w:jc w:val="both"/>
        <w:rPr>
          <w:rFonts w:ascii="Tahoma" w:hAnsi="Tahoma" w:cs="Tahoma"/>
          <w:color w:val="FF0000"/>
          <w:sz w:val="24"/>
          <w:szCs w:val="18"/>
          <w:lang w:val="es-CR" w:eastAsia="es-CR"/>
        </w:rPr>
      </w:pPr>
    </w:p>
    <w:p w14:paraId="2CE2BDF4" w14:textId="36E08B42" w:rsidR="000228C7" w:rsidRPr="00FD6860" w:rsidRDefault="00100B05" w:rsidP="00A93A05">
      <w:pPr>
        <w:jc w:val="both"/>
        <w:rPr>
          <w:rFonts w:ascii="Tahoma" w:hAnsi="Tahoma" w:cs="Tahoma"/>
          <w:sz w:val="24"/>
          <w:szCs w:val="18"/>
          <w:lang w:val="es-CR" w:eastAsia="es-CR"/>
        </w:rPr>
      </w:pPr>
      <w:r w:rsidRPr="00FD6860">
        <w:rPr>
          <w:rFonts w:ascii="Tahoma" w:hAnsi="Tahoma" w:cs="Tahoma"/>
          <w:sz w:val="24"/>
          <w:szCs w:val="18"/>
          <w:lang w:val="es-CR" w:eastAsia="es-CR"/>
        </w:rPr>
        <w:t>El detalle de est</w:t>
      </w:r>
      <w:r w:rsidR="0060209F" w:rsidRPr="00FD6860">
        <w:rPr>
          <w:rFonts w:ascii="Tahoma" w:hAnsi="Tahoma" w:cs="Tahoma"/>
          <w:sz w:val="24"/>
          <w:szCs w:val="18"/>
          <w:lang w:val="es-CR" w:eastAsia="es-CR"/>
        </w:rPr>
        <w:t xml:space="preserve">e contrato </w:t>
      </w:r>
      <w:r w:rsidRPr="00FD6860">
        <w:rPr>
          <w:rFonts w:ascii="Tahoma" w:hAnsi="Tahoma" w:cs="Tahoma"/>
          <w:sz w:val="24"/>
          <w:szCs w:val="18"/>
          <w:lang w:val="es-CR" w:eastAsia="es-CR"/>
        </w:rPr>
        <w:t>se muestra en el formulario correspondiente al art 2</w:t>
      </w:r>
      <w:r w:rsidR="00FD6860" w:rsidRPr="00FD6860">
        <w:rPr>
          <w:rFonts w:ascii="Tahoma" w:hAnsi="Tahoma" w:cs="Tahoma"/>
          <w:sz w:val="24"/>
          <w:szCs w:val="18"/>
          <w:lang w:val="es-CR" w:eastAsia="es-CR"/>
        </w:rPr>
        <w:t>0</w:t>
      </w:r>
      <w:r w:rsidRPr="00FD6860">
        <w:rPr>
          <w:rFonts w:ascii="Tahoma" w:hAnsi="Tahoma" w:cs="Tahoma"/>
          <w:sz w:val="24"/>
          <w:szCs w:val="18"/>
          <w:lang w:val="es-CR" w:eastAsia="es-CR"/>
        </w:rPr>
        <w:t xml:space="preserve"> de los Lineamientos Técnicos, el cual se adjunta.</w:t>
      </w:r>
      <w:r w:rsidR="000228C7" w:rsidRPr="00FD6860">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FD6860">
        <w:rPr>
          <w:rFonts w:ascii="Tahoma" w:hAnsi="Tahoma" w:cs="Tahoma"/>
          <w:i/>
          <w:sz w:val="24"/>
          <w:szCs w:val="18"/>
          <w:lang w:val="es-CR" w:eastAsia="es-CR"/>
        </w:rPr>
        <w:t>Comentarios</w:t>
      </w:r>
      <w:r w:rsidR="000228C7" w:rsidRPr="00FD6860">
        <w:rPr>
          <w:rFonts w:ascii="Tahoma" w:hAnsi="Tahoma" w:cs="Tahoma"/>
          <w:sz w:val="24"/>
          <w:szCs w:val="18"/>
          <w:lang w:val="es-CR" w:eastAsia="es-CR"/>
        </w:rPr>
        <w:t>”.</w:t>
      </w:r>
    </w:p>
    <w:p w14:paraId="63EB160A" w14:textId="6C06DDCE" w:rsidR="00100B05" w:rsidRPr="00FD6860" w:rsidRDefault="00100B05" w:rsidP="00A93A05">
      <w:pPr>
        <w:jc w:val="both"/>
        <w:rPr>
          <w:rFonts w:ascii="Tahoma" w:hAnsi="Tahoma" w:cs="Tahoma"/>
          <w:b/>
          <w:color w:val="FF0000"/>
          <w:sz w:val="24"/>
          <w:szCs w:val="18"/>
          <w:lang w:val="es-CR" w:eastAsia="es-CR"/>
        </w:rPr>
      </w:pPr>
    </w:p>
    <w:p w14:paraId="6EE62886" w14:textId="0515B4D8" w:rsidR="00FD6860" w:rsidRPr="0060209F" w:rsidRDefault="00FD6860" w:rsidP="00FD6860">
      <w:pPr>
        <w:jc w:val="both"/>
        <w:rPr>
          <w:rFonts w:ascii="Tahoma" w:hAnsi="Tahoma" w:cs="Tahoma"/>
          <w:sz w:val="24"/>
          <w:szCs w:val="18"/>
          <w:lang w:val="es-CR" w:eastAsia="es-CR"/>
        </w:rPr>
      </w:pPr>
      <w:r w:rsidRPr="00FD6860">
        <w:rPr>
          <w:rFonts w:ascii="Tahoma" w:hAnsi="Tahoma" w:cs="Tahoma"/>
          <w:sz w:val="24"/>
          <w:szCs w:val="18"/>
          <w:lang w:val="es-CR" w:eastAsia="es-CR"/>
        </w:rPr>
        <w:t>En atención a las directrices de reducción del gasto, se puede ver que este rubro muestra una reducción respecto al periodo 2021, gracias a los esfuerzos realizados para ajustar el gasto al mínimo requerido por la Institución.</w:t>
      </w:r>
    </w:p>
    <w:p w14:paraId="5E781CCC" w14:textId="77777777" w:rsidR="00FD6860" w:rsidRPr="000313E2" w:rsidRDefault="00FD6860" w:rsidP="00A93A05">
      <w:pPr>
        <w:jc w:val="both"/>
        <w:rPr>
          <w:rFonts w:ascii="Tahoma" w:hAnsi="Tahoma" w:cs="Tahoma"/>
          <w:b/>
          <w:color w:val="FF0000"/>
          <w:sz w:val="24"/>
          <w:szCs w:val="18"/>
          <w:highlight w:val="yellow"/>
          <w:lang w:val="es-CR" w:eastAsia="es-CR"/>
        </w:rPr>
      </w:pPr>
    </w:p>
    <w:p w14:paraId="63221A4C" w14:textId="77777777" w:rsidR="00100B05" w:rsidRPr="000313E2" w:rsidRDefault="00100B05" w:rsidP="00A93A05">
      <w:pPr>
        <w:jc w:val="both"/>
        <w:rPr>
          <w:rFonts w:ascii="Tahoma" w:hAnsi="Tahoma" w:cs="Tahoma"/>
          <w:b/>
          <w:color w:val="FF0000"/>
          <w:sz w:val="24"/>
          <w:szCs w:val="18"/>
          <w:highlight w:val="yellow"/>
          <w:lang w:val="es-CR" w:eastAsia="es-CR"/>
        </w:rPr>
      </w:pPr>
    </w:p>
    <w:p w14:paraId="150F673D" w14:textId="77777777" w:rsidR="0046691F" w:rsidRPr="00FD6860" w:rsidRDefault="0046691F" w:rsidP="00A93A05">
      <w:pPr>
        <w:pStyle w:val="Ttulo2"/>
        <w:rPr>
          <w:lang w:eastAsia="es-CR"/>
        </w:rPr>
      </w:pPr>
      <w:r w:rsidRPr="00FD6860">
        <w:rPr>
          <w:lang w:eastAsia="es-CR"/>
        </w:rPr>
        <w:t>1.08.07 Mantenimiento y reparación de equipo y mobiliario de oficina</w:t>
      </w:r>
    </w:p>
    <w:p w14:paraId="0AF85286" w14:textId="77777777" w:rsidR="00A27F8B" w:rsidRPr="00FD6860" w:rsidRDefault="00A27F8B" w:rsidP="00A93A05">
      <w:pPr>
        <w:jc w:val="both"/>
        <w:rPr>
          <w:rFonts w:ascii="Tahoma" w:hAnsi="Tahoma" w:cs="Tahoma"/>
          <w:b/>
          <w:color w:val="FF0000"/>
          <w:sz w:val="24"/>
          <w:szCs w:val="18"/>
          <w:lang w:val="es-CR" w:eastAsia="es-CR"/>
        </w:rPr>
      </w:pPr>
    </w:p>
    <w:p w14:paraId="3A076A54" w14:textId="2594F6A7" w:rsidR="00FD6860" w:rsidRPr="00FD6860" w:rsidRDefault="00FD6860" w:rsidP="00FD6860">
      <w:pPr>
        <w:spacing w:after="240" w:line="240" w:lineRule="atLeast"/>
        <w:jc w:val="both"/>
        <w:rPr>
          <w:rFonts w:ascii="Tahoma" w:hAnsi="Tahoma" w:cs="Tahoma"/>
          <w:sz w:val="24"/>
          <w:szCs w:val="18"/>
          <w:lang w:val="es-CR" w:eastAsia="es-CR"/>
        </w:rPr>
      </w:pPr>
      <w:r w:rsidRPr="00FD6860">
        <w:rPr>
          <w:rFonts w:ascii="Tahoma" w:hAnsi="Tahoma" w:cs="Tahoma"/>
          <w:sz w:val="24"/>
          <w:szCs w:val="24"/>
          <w:lang w:val="es-ES"/>
        </w:rPr>
        <w:t xml:space="preserve">En cumplimiento de la obligación administrativa, de proteger y conservar los activos institucionales, mantenerlos en óptimas condiciones y prolongar su vida útil, se debe prever recursos tanto para su mantenimiento preventivo como para el correctivo, de ahí que, se presupueste lo necesario para cubrir </w:t>
      </w:r>
      <w:r>
        <w:rPr>
          <w:rFonts w:ascii="Tahoma" w:hAnsi="Tahoma" w:cs="Tahoma"/>
          <w:sz w:val="24"/>
          <w:szCs w:val="24"/>
          <w:lang w:val="es-ES"/>
        </w:rPr>
        <w:t>los</w:t>
      </w:r>
      <w:r w:rsidRPr="00FD6860">
        <w:t xml:space="preserve"> </w:t>
      </w:r>
      <w:r w:rsidRPr="00FD6860">
        <w:rPr>
          <w:rFonts w:ascii="Tahoma" w:hAnsi="Tahoma" w:cs="Tahoma"/>
          <w:sz w:val="24"/>
          <w:szCs w:val="18"/>
          <w:lang w:val="es-CR" w:eastAsia="es-CR"/>
        </w:rPr>
        <w:t>contrato</w:t>
      </w:r>
      <w:r>
        <w:rPr>
          <w:rFonts w:ascii="Tahoma" w:hAnsi="Tahoma" w:cs="Tahoma"/>
          <w:sz w:val="24"/>
          <w:szCs w:val="18"/>
          <w:lang w:val="es-CR" w:eastAsia="es-CR"/>
        </w:rPr>
        <w:t>s</w:t>
      </w:r>
      <w:r w:rsidRPr="00FD6860">
        <w:rPr>
          <w:rFonts w:ascii="Tahoma" w:hAnsi="Tahoma" w:cs="Tahoma"/>
          <w:sz w:val="24"/>
          <w:szCs w:val="18"/>
          <w:lang w:val="es-CR" w:eastAsia="es-CR"/>
        </w:rPr>
        <w:t xml:space="preserve"> siguiente</w:t>
      </w:r>
      <w:r>
        <w:rPr>
          <w:rFonts w:ascii="Tahoma" w:hAnsi="Tahoma" w:cs="Tahoma"/>
          <w:sz w:val="24"/>
          <w:szCs w:val="18"/>
          <w:lang w:val="es-CR" w:eastAsia="es-CR"/>
        </w:rPr>
        <w:t>s</w:t>
      </w:r>
      <w:r w:rsidRPr="00FD6860">
        <w:rPr>
          <w:rFonts w:ascii="Tahoma" w:hAnsi="Tahoma" w:cs="Tahoma"/>
          <w:sz w:val="24"/>
          <w:szCs w:val="18"/>
          <w:lang w:val="es-CR" w:eastAsia="es-CR"/>
        </w:rPr>
        <w:t>:</w:t>
      </w:r>
    </w:p>
    <w:p w14:paraId="74DFE6AC" w14:textId="77777777" w:rsidR="00766BB8" w:rsidRPr="000313E2" w:rsidRDefault="00766BB8" w:rsidP="00A93A05">
      <w:pPr>
        <w:jc w:val="both"/>
        <w:rPr>
          <w:rFonts w:ascii="Tahoma" w:hAnsi="Tahoma" w:cs="Tahoma"/>
          <w:b/>
          <w:sz w:val="24"/>
          <w:szCs w:val="18"/>
          <w:highlight w:val="yellow"/>
          <w:lang w:val="es-CR" w:eastAsia="es-CR"/>
        </w:rPr>
      </w:pPr>
    </w:p>
    <w:p w14:paraId="46B2AD97" w14:textId="2BE9BD0A" w:rsidR="00516C14" w:rsidRPr="00FD6860" w:rsidRDefault="00516C14"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 xml:space="preserve">N° de contrato: </w:t>
      </w:r>
      <w:r w:rsidRPr="00FD6860">
        <w:rPr>
          <w:rFonts w:ascii="Tahoma" w:hAnsi="Tahoma" w:cs="Tahoma"/>
          <w:sz w:val="24"/>
          <w:szCs w:val="18"/>
          <w:lang w:val="es-CR" w:eastAsia="es-CR"/>
        </w:rPr>
        <w:t>043201</w:t>
      </w:r>
      <w:r w:rsidR="00DB6514" w:rsidRPr="00FD6860">
        <w:rPr>
          <w:rFonts w:ascii="Tahoma" w:hAnsi="Tahoma" w:cs="Tahoma"/>
          <w:sz w:val="24"/>
          <w:szCs w:val="18"/>
          <w:lang w:val="es-CR" w:eastAsia="es-CR"/>
        </w:rPr>
        <w:t>8</w:t>
      </w:r>
      <w:r w:rsidRPr="00FD6860">
        <w:rPr>
          <w:rFonts w:ascii="Tahoma" w:hAnsi="Tahoma" w:cs="Tahoma"/>
          <w:sz w:val="24"/>
          <w:szCs w:val="18"/>
          <w:lang w:val="es-CR" w:eastAsia="es-CR"/>
        </w:rPr>
        <w:t>0002000</w:t>
      </w:r>
      <w:r w:rsidR="00DB6514" w:rsidRPr="00FD6860">
        <w:rPr>
          <w:rFonts w:ascii="Tahoma" w:hAnsi="Tahoma" w:cs="Tahoma"/>
          <w:sz w:val="24"/>
          <w:szCs w:val="18"/>
          <w:lang w:val="es-CR" w:eastAsia="es-CR"/>
        </w:rPr>
        <w:t>81</w:t>
      </w:r>
      <w:r w:rsidRPr="00FD6860">
        <w:rPr>
          <w:rFonts w:ascii="Tahoma" w:hAnsi="Tahoma" w:cs="Tahoma"/>
          <w:sz w:val="24"/>
          <w:szCs w:val="18"/>
          <w:lang w:val="es-CR" w:eastAsia="es-CR"/>
        </w:rPr>
        <w:t>-00</w:t>
      </w:r>
    </w:p>
    <w:p w14:paraId="4FBA4E26" w14:textId="3023978E" w:rsidR="00516C14" w:rsidRPr="00FD6860" w:rsidRDefault="00516C14"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Servicio:</w:t>
      </w:r>
      <w:r w:rsidRPr="00FD6860">
        <w:rPr>
          <w:rFonts w:ascii="Tahoma" w:hAnsi="Tahoma" w:cs="Tahoma"/>
          <w:sz w:val="24"/>
          <w:szCs w:val="18"/>
          <w:lang w:val="es-CR" w:eastAsia="es-CR"/>
        </w:rPr>
        <w:t xml:space="preserve"> Mantenimiento y reparación del sistema de aire acondicionado del Data Center</w:t>
      </w:r>
    </w:p>
    <w:p w14:paraId="3954EEE8" w14:textId="2B89892D" w:rsidR="00516C14" w:rsidRPr="00FD6860" w:rsidRDefault="00516C14"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 xml:space="preserve">Monto del contrato: </w:t>
      </w:r>
      <w:r w:rsidRPr="00FD6860">
        <w:rPr>
          <w:rFonts w:ascii="Tahoma" w:hAnsi="Tahoma" w:cs="Tahoma"/>
          <w:sz w:val="24"/>
          <w:szCs w:val="18"/>
          <w:lang w:val="es-CR" w:eastAsia="es-CR"/>
        </w:rPr>
        <w:t>¢</w:t>
      </w:r>
      <w:r w:rsidR="00A93A05" w:rsidRPr="00FD6860">
        <w:rPr>
          <w:rFonts w:ascii="Tahoma" w:hAnsi="Tahoma" w:cs="Tahoma"/>
          <w:sz w:val="24"/>
          <w:szCs w:val="18"/>
          <w:lang w:val="es-CR" w:eastAsia="es-CR"/>
        </w:rPr>
        <w:t>5,</w:t>
      </w:r>
      <w:r w:rsidR="00FD6860" w:rsidRPr="00FD6860">
        <w:rPr>
          <w:rFonts w:ascii="Tahoma" w:hAnsi="Tahoma" w:cs="Tahoma"/>
          <w:sz w:val="24"/>
          <w:szCs w:val="18"/>
          <w:lang w:val="es-CR" w:eastAsia="es-CR"/>
        </w:rPr>
        <w:t>411,900</w:t>
      </w:r>
      <w:r w:rsidRPr="00FD6860">
        <w:rPr>
          <w:rFonts w:ascii="Tahoma" w:hAnsi="Tahoma" w:cs="Tahoma"/>
          <w:sz w:val="24"/>
          <w:szCs w:val="18"/>
          <w:lang w:val="es-CR" w:eastAsia="es-CR"/>
        </w:rPr>
        <w:t>.00</w:t>
      </w:r>
    </w:p>
    <w:p w14:paraId="0A5E11BA" w14:textId="77777777" w:rsidR="00516C14" w:rsidRPr="00FD6860" w:rsidRDefault="00516C14"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Ente:</w:t>
      </w:r>
      <w:r w:rsidRPr="00FD6860">
        <w:rPr>
          <w:rFonts w:ascii="Tahoma" w:hAnsi="Tahoma" w:cs="Tahoma"/>
          <w:sz w:val="24"/>
          <w:szCs w:val="18"/>
          <w:lang w:val="es-CR" w:eastAsia="es-CR"/>
        </w:rPr>
        <w:t xml:space="preserve"> </w:t>
      </w:r>
      <w:r w:rsidRPr="00FD6860">
        <w:rPr>
          <w:rFonts w:ascii="Tahoma" w:hAnsi="Tahoma" w:cs="Tahoma"/>
          <w:sz w:val="24"/>
          <w:szCs w:val="18"/>
          <w:lang w:val="es-CR" w:eastAsia="es-CR"/>
        </w:rPr>
        <w:tab/>
        <w:t>SOPORTE CRÍTICO, S.A.</w:t>
      </w:r>
    </w:p>
    <w:p w14:paraId="3B89B6CC" w14:textId="185A3978" w:rsidR="00EA066A" w:rsidRPr="00FD6860" w:rsidRDefault="00A93A05" w:rsidP="00A93A05">
      <w:pPr>
        <w:jc w:val="both"/>
        <w:rPr>
          <w:rFonts w:ascii="Tahoma" w:hAnsi="Tahoma" w:cs="Tahoma"/>
          <w:b/>
          <w:color w:val="FF0000"/>
          <w:sz w:val="24"/>
          <w:szCs w:val="18"/>
          <w:lang w:val="es-CR" w:eastAsia="es-CR"/>
        </w:rPr>
      </w:pPr>
      <w:r w:rsidRPr="00FD6860">
        <w:rPr>
          <w:rFonts w:ascii="Tahoma" w:hAnsi="Tahoma" w:cs="Tahoma"/>
          <w:sz w:val="24"/>
          <w:szCs w:val="18"/>
          <w:lang w:val="es-CR" w:eastAsia="es-CR"/>
        </w:rPr>
        <w:softHyphen/>
      </w:r>
    </w:p>
    <w:p w14:paraId="63B64813" w14:textId="51910D52" w:rsidR="00134B2F" w:rsidRPr="00FD6860" w:rsidRDefault="00134B2F" w:rsidP="00A93A05">
      <w:pPr>
        <w:ind w:left="708"/>
        <w:jc w:val="both"/>
        <w:rPr>
          <w:rFonts w:ascii="Tahoma" w:hAnsi="Tahoma" w:cs="Tahoma"/>
          <w:b/>
          <w:sz w:val="24"/>
          <w:szCs w:val="18"/>
          <w:lang w:val="es-CR" w:eastAsia="es-CR"/>
        </w:rPr>
      </w:pPr>
      <w:r w:rsidRPr="00FD6860">
        <w:rPr>
          <w:rFonts w:ascii="Tahoma" w:hAnsi="Tahoma" w:cs="Tahoma"/>
          <w:b/>
          <w:sz w:val="24"/>
          <w:szCs w:val="18"/>
          <w:lang w:val="es-CR" w:eastAsia="es-CR"/>
        </w:rPr>
        <w:t xml:space="preserve">N° de contrato: </w:t>
      </w:r>
      <w:r w:rsidR="00ED633B" w:rsidRPr="00FD6860">
        <w:rPr>
          <w:rFonts w:ascii="Tahoma" w:hAnsi="Tahoma" w:cs="Tahoma"/>
          <w:sz w:val="24"/>
          <w:szCs w:val="18"/>
          <w:lang w:val="es-CR" w:eastAsia="es-CR"/>
        </w:rPr>
        <w:t>04320</w:t>
      </w:r>
      <w:r w:rsidR="00757DC2" w:rsidRPr="00FD6860">
        <w:rPr>
          <w:rFonts w:ascii="Tahoma" w:hAnsi="Tahoma" w:cs="Tahoma"/>
          <w:sz w:val="24"/>
          <w:szCs w:val="18"/>
          <w:lang w:val="es-CR" w:eastAsia="es-CR"/>
        </w:rPr>
        <w:t>20</w:t>
      </w:r>
      <w:r w:rsidR="00ED633B" w:rsidRPr="00FD6860">
        <w:rPr>
          <w:rFonts w:ascii="Tahoma" w:hAnsi="Tahoma" w:cs="Tahoma"/>
          <w:sz w:val="24"/>
          <w:szCs w:val="18"/>
          <w:lang w:val="es-CR" w:eastAsia="es-CR"/>
        </w:rPr>
        <w:t>000200</w:t>
      </w:r>
      <w:r w:rsidR="00757DC2" w:rsidRPr="00FD6860">
        <w:rPr>
          <w:rFonts w:ascii="Tahoma" w:hAnsi="Tahoma" w:cs="Tahoma"/>
          <w:sz w:val="24"/>
          <w:szCs w:val="18"/>
          <w:lang w:val="es-CR" w:eastAsia="es-CR"/>
        </w:rPr>
        <w:t>008</w:t>
      </w:r>
      <w:r w:rsidR="00ED633B" w:rsidRPr="00FD6860">
        <w:rPr>
          <w:rFonts w:ascii="Tahoma" w:hAnsi="Tahoma" w:cs="Tahoma"/>
          <w:sz w:val="24"/>
          <w:szCs w:val="18"/>
          <w:lang w:val="es-CR" w:eastAsia="es-CR"/>
        </w:rPr>
        <w:t>-00</w:t>
      </w:r>
    </w:p>
    <w:p w14:paraId="032C2965" w14:textId="3125C056" w:rsidR="00516C14" w:rsidRPr="00FD6860" w:rsidRDefault="00516C14"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Servicio:</w:t>
      </w:r>
      <w:r w:rsidRPr="00FD6860">
        <w:rPr>
          <w:rFonts w:ascii="Tahoma" w:hAnsi="Tahoma" w:cs="Tahoma"/>
          <w:sz w:val="24"/>
          <w:szCs w:val="18"/>
          <w:lang w:val="es-CR" w:eastAsia="es-CR"/>
        </w:rPr>
        <w:t xml:space="preserve"> Mantenimiento y reparación de archivos móviles</w:t>
      </w:r>
    </w:p>
    <w:p w14:paraId="62F7DFFC" w14:textId="1DD67C6E" w:rsidR="00134B2F" w:rsidRPr="00FD6860" w:rsidRDefault="00134B2F" w:rsidP="00A93A05">
      <w:pPr>
        <w:ind w:left="708"/>
        <w:jc w:val="both"/>
        <w:rPr>
          <w:rFonts w:ascii="Tahoma" w:hAnsi="Tahoma" w:cs="Tahoma"/>
          <w:sz w:val="24"/>
          <w:szCs w:val="18"/>
          <w:lang w:val="es-CR" w:eastAsia="es-CR"/>
        </w:rPr>
      </w:pPr>
      <w:r w:rsidRPr="00FD6860">
        <w:rPr>
          <w:rFonts w:ascii="Tahoma" w:hAnsi="Tahoma" w:cs="Tahoma"/>
          <w:b/>
          <w:sz w:val="24"/>
          <w:szCs w:val="18"/>
          <w:lang w:val="es-CR" w:eastAsia="es-CR"/>
        </w:rPr>
        <w:t xml:space="preserve">Monto del contrato: </w:t>
      </w:r>
      <w:r w:rsidRPr="00FD6860">
        <w:rPr>
          <w:rFonts w:ascii="Tahoma" w:hAnsi="Tahoma" w:cs="Tahoma"/>
          <w:sz w:val="24"/>
          <w:szCs w:val="18"/>
          <w:lang w:val="es-CR" w:eastAsia="es-CR"/>
        </w:rPr>
        <w:t>¢</w:t>
      </w:r>
      <w:r w:rsidR="00FD6860" w:rsidRPr="00FD6860">
        <w:rPr>
          <w:rFonts w:ascii="Tahoma" w:hAnsi="Tahoma" w:cs="Tahoma"/>
          <w:sz w:val="24"/>
          <w:szCs w:val="18"/>
          <w:lang w:val="es-CR" w:eastAsia="es-CR"/>
        </w:rPr>
        <w:t>2,990</w:t>
      </w:r>
      <w:r w:rsidR="00757DC2" w:rsidRPr="00FD6860">
        <w:rPr>
          <w:rFonts w:ascii="Tahoma" w:hAnsi="Tahoma" w:cs="Tahoma"/>
          <w:sz w:val="24"/>
          <w:szCs w:val="18"/>
          <w:lang w:val="es-CR" w:eastAsia="es-CR"/>
        </w:rPr>
        <w:t>,</w:t>
      </w:r>
      <w:r w:rsidR="00ED633B" w:rsidRPr="00FD6860">
        <w:rPr>
          <w:rFonts w:ascii="Tahoma" w:hAnsi="Tahoma" w:cs="Tahoma"/>
          <w:sz w:val="24"/>
          <w:szCs w:val="18"/>
          <w:lang w:val="es-CR" w:eastAsia="es-CR"/>
        </w:rPr>
        <w:t>000</w:t>
      </w:r>
      <w:r w:rsidRPr="00FD6860">
        <w:rPr>
          <w:rFonts w:ascii="Tahoma" w:hAnsi="Tahoma" w:cs="Tahoma"/>
          <w:sz w:val="24"/>
          <w:szCs w:val="18"/>
          <w:lang w:val="es-CR" w:eastAsia="es-CR"/>
        </w:rPr>
        <w:t>.00</w:t>
      </w:r>
    </w:p>
    <w:p w14:paraId="0160DF82" w14:textId="09CE5E3A" w:rsidR="00134B2F" w:rsidRPr="00FD6860" w:rsidRDefault="00134B2F" w:rsidP="00A93A05">
      <w:pPr>
        <w:ind w:left="708"/>
        <w:jc w:val="both"/>
        <w:rPr>
          <w:rFonts w:ascii="Tahoma" w:hAnsi="Tahoma" w:cs="Tahoma"/>
          <w:sz w:val="24"/>
          <w:szCs w:val="18"/>
          <w:lang w:val="pt-BR" w:eastAsia="es-CR"/>
        </w:rPr>
      </w:pPr>
      <w:r w:rsidRPr="00FD6860">
        <w:rPr>
          <w:rFonts w:ascii="Tahoma" w:hAnsi="Tahoma" w:cs="Tahoma"/>
          <w:b/>
          <w:sz w:val="24"/>
          <w:szCs w:val="18"/>
          <w:lang w:val="pt-BR" w:eastAsia="es-CR"/>
        </w:rPr>
        <w:t>Ente:</w:t>
      </w:r>
      <w:r w:rsidRPr="00FD6860">
        <w:rPr>
          <w:rFonts w:ascii="Tahoma" w:hAnsi="Tahoma" w:cs="Tahoma"/>
          <w:sz w:val="24"/>
          <w:szCs w:val="18"/>
          <w:lang w:val="pt-BR" w:eastAsia="es-CR"/>
        </w:rPr>
        <w:t xml:space="preserve"> </w:t>
      </w:r>
      <w:r w:rsidR="00757DC2" w:rsidRPr="00FD6860">
        <w:rPr>
          <w:rFonts w:ascii="Tahoma" w:hAnsi="Tahoma" w:cs="Tahoma"/>
          <w:sz w:val="24"/>
          <w:szCs w:val="18"/>
          <w:lang w:val="pt-BR" w:eastAsia="es-CR"/>
        </w:rPr>
        <w:t>Muebles Metálicos Alvarado</w:t>
      </w:r>
    </w:p>
    <w:p w14:paraId="2D36818F" w14:textId="3929EE69" w:rsidR="00A472D6" w:rsidRPr="00FD6860" w:rsidRDefault="00A472D6" w:rsidP="00A93A05">
      <w:pPr>
        <w:jc w:val="both"/>
        <w:rPr>
          <w:rFonts w:ascii="Tahoma" w:hAnsi="Tahoma" w:cs="Tahoma"/>
          <w:b/>
          <w:color w:val="FF0000"/>
          <w:sz w:val="24"/>
          <w:szCs w:val="18"/>
          <w:lang w:val="es-CR" w:eastAsia="es-CR"/>
        </w:rPr>
      </w:pPr>
    </w:p>
    <w:p w14:paraId="15AA706F" w14:textId="5155BF59" w:rsidR="000228C7" w:rsidRPr="00FD6860" w:rsidRDefault="00516C14" w:rsidP="00A93A05">
      <w:pPr>
        <w:jc w:val="both"/>
        <w:rPr>
          <w:rFonts w:ascii="Tahoma" w:hAnsi="Tahoma" w:cs="Tahoma"/>
          <w:sz w:val="24"/>
          <w:szCs w:val="18"/>
          <w:lang w:val="es-CR" w:eastAsia="es-CR"/>
        </w:rPr>
      </w:pPr>
      <w:r w:rsidRPr="00FD6860">
        <w:rPr>
          <w:rFonts w:ascii="Tahoma" w:hAnsi="Tahoma" w:cs="Tahoma"/>
          <w:sz w:val="24"/>
          <w:szCs w:val="18"/>
          <w:lang w:val="es-CR" w:eastAsia="es-CR"/>
        </w:rPr>
        <w:t>El detalle de estos contratos se muestra en el formulario correspondiente al art 2</w:t>
      </w:r>
      <w:r w:rsidR="00FD6860" w:rsidRPr="00FD6860">
        <w:rPr>
          <w:rFonts w:ascii="Tahoma" w:hAnsi="Tahoma" w:cs="Tahoma"/>
          <w:sz w:val="24"/>
          <w:szCs w:val="18"/>
          <w:lang w:val="es-CR" w:eastAsia="es-CR"/>
        </w:rPr>
        <w:t>0</w:t>
      </w:r>
      <w:r w:rsidRPr="00FD6860">
        <w:rPr>
          <w:rFonts w:ascii="Tahoma" w:hAnsi="Tahoma" w:cs="Tahoma"/>
          <w:sz w:val="24"/>
          <w:szCs w:val="18"/>
          <w:lang w:val="es-CR" w:eastAsia="es-CR"/>
        </w:rPr>
        <w:t xml:space="preserve"> de los Lineamientos Técnicos, el cual se adjunta.</w:t>
      </w:r>
      <w:r w:rsidR="000228C7" w:rsidRPr="00FD6860">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FD6860">
        <w:rPr>
          <w:rFonts w:ascii="Tahoma" w:hAnsi="Tahoma" w:cs="Tahoma"/>
          <w:i/>
          <w:sz w:val="24"/>
          <w:szCs w:val="18"/>
          <w:lang w:val="es-CR" w:eastAsia="es-CR"/>
        </w:rPr>
        <w:t>Comentarios</w:t>
      </w:r>
      <w:r w:rsidR="000228C7" w:rsidRPr="00FD6860">
        <w:rPr>
          <w:rFonts w:ascii="Tahoma" w:hAnsi="Tahoma" w:cs="Tahoma"/>
          <w:sz w:val="24"/>
          <w:szCs w:val="18"/>
          <w:lang w:val="es-CR" w:eastAsia="es-CR"/>
        </w:rPr>
        <w:t>”.</w:t>
      </w:r>
    </w:p>
    <w:p w14:paraId="18ABFC7A" w14:textId="444BE163" w:rsidR="00516C14" w:rsidRPr="00FD6860" w:rsidRDefault="00516C14" w:rsidP="00A93A05">
      <w:pPr>
        <w:jc w:val="both"/>
        <w:rPr>
          <w:rFonts w:ascii="Tahoma" w:hAnsi="Tahoma" w:cs="Tahoma"/>
          <w:b/>
          <w:color w:val="FF0000"/>
          <w:sz w:val="24"/>
          <w:szCs w:val="18"/>
          <w:lang w:val="es-CR" w:eastAsia="es-CR"/>
        </w:rPr>
      </w:pPr>
    </w:p>
    <w:p w14:paraId="2E1276FF" w14:textId="75929621" w:rsidR="00516C14" w:rsidRPr="00FD6860" w:rsidRDefault="00516C14" w:rsidP="00A93A05">
      <w:pPr>
        <w:jc w:val="both"/>
        <w:rPr>
          <w:rFonts w:ascii="Tahoma" w:hAnsi="Tahoma" w:cs="Tahoma"/>
          <w:sz w:val="24"/>
          <w:szCs w:val="18"/>
          <w:lang w:val="es-CR" w:eastAsia="es-CR"/>
        </w:rPr>
      </w:pPr>
      <w:r w:rsidRPr="00FD6860">
        <w:rPr>
          <w:rFonts w:ascii="Tahoma" w:hAnsi="Tahoma" w:cs="Tahoma"/>
          <w:sz w:val="24"/>
          <w:szCs w:val="18"/>
          <w:lang w:val="es-CR" w:eastAsia="es-CR"/>
        </w:rPr>
        <w:t>Además, se incluye ¢</w:t>
      </w:r>
      <w:r w:rsidR="00FD6860" w:rsidRPr="00FD6860">
        <w:rPr>
          <w:rFonts w:ascii="Tahoma" w:hAnsi="Tahoma" w:cs="Tahoma"/>
          <w:sz w:val="24"/>
          <w:szCs w:val="18"/>
          <w:lang w:val="es-CR" w:eastAsia="es-CR"/>
        </w:rPr>
        <w:t>2</w:t>
      </w:r>
      <w:r w:rsidRPr="00FD6860">
        <w:rPr>
          <w:rFonts w:ascii="Tahoma" w:hAnsi="Tahoma" w:cs="Tahoma"/>
          <w:sz w:val="24"/>
          <w:szCs w:val="18"/>
          <w:lang w:val="es-CR" w:eastAsia="es-CR"/>
        </w:rPr>
        <w:t xml:space="preserve"> </w:t>
      </w:r>
      <w:r w:rsidR="00B03CD6" w:rsidRPr="00FD6860">
        <w:rPr>
          <w:rFonts w:ascii="Tahoma" w:hAnsi="Tahoma" w:cs="Tahoma"/>
          <w:sz w:val="24"/>
          <w:szCs w:val="18"/>
          <w:lang w:val="es-CR" w:eastAsia="es-CR"/>
        </w:rPr>
        <w:t>mill</w:t>
      </w:r>
      <w:r w:rsidR="00FD6860" w:rsidRPr="00FD6860">
        <w:rPr>
          <w:rFonts w:ascii="Tahoma" w:hAnsi="Tahoma" w:cs="Tahoma"/>
          <w:sz w:val="24"/>
          <w:szCs w:val="18"/>
          <w:lang w:val="es-CR" w:eastAsia="es-CR"/>
        </w:rPr>
        <w:t>ones</w:t>
      </w:r>
      <w:r w:rsidRPr="00FD6860">
        <w:rPr>
          <w:rFonts w:ascii="Tahoma" w:hAnsi="Tahoma" w:cs="Tahoma"/>
          <w:sz w:val="24"/>
          <w:szCs w:val="18"/>
          <w:lang w:val="es-CR" w:eastAsia="es-CR"/>
        </w:rPr>
        <w:t xml:space="preserve"> para la reparación de otro mobiliario</w:t>
      </w:r>
      <w:r w:rsidR="00A93A05" w:rsidRPr="00FD6860">
        <w:rPr>
          <w:rFonts w:ascii="Tahoma" w:hAnsi="Tahoma" w:cs="Tahoma"/>
          <w:sz w:val="24"/>
          <w:szCs w:val="18"/>
          <w:lang w:val="es-CR" w:eastAsia="es-CR"/>
        </w:rPr>
        <w:t xml:space="preserve"> y </w:t>
      </w:r>
      <w:r w:rsidR="007307A5" w:rsidRPr="00FD6860">
        <w:rPr>
          <w:rFonts w:ascii="Tahoma" w:hAnsi="Tahoma" w:cs="Tahoma"/>
          <w:sz w:val="24"/>
          <w:szCs w:val="18"/>
          <w:lang w:val="es-CR" w:eastAsia="es-CR"/>
        </w:rPr>
        <w:t>¢</w:t>
      </w:r>
      <w:r w:rsidR="00FD6860" w:rsidRPr="00FD6860">
        <w:rPr>
          <w:rFonts w:ascii="Tahoma" w:hAnsi="Tahoma" w:cs="Tahoma"/>
          <w:sz w:val="24"/>
          <w:szCs w:val="18"/>
          <w:lang w:val="es-CR" w:eastAsia="es-CR"/>
        </w:rPr>
        <w:t xml:space="preserve">3 </w:t>
      </w:r>
      <w:r w:rsidR="007307A5" w:rsidRPr="00FD6860">
        <w:rPr>
          <w:rFonts w:ascii="Tahoma" w:hAnsi="Tahoma" w:cs="Tahoma"/>
          <w:sz w:val="24"/>
          <w:szCs w:val="18"/>
          <w:lang w:val="es-CR" w:eastAsia="es-CR"/>
        </w:rPr>
        <w:t xml:space="preserve">millones para el mantenimiento anual de los </w:t>
      </w:r>
      <w:r w:rsidR="00A93A05" w:rsidRPr="00FD6860">
        <w:rPr>
          <w:rFonts w:ascii="Tahoma" w:hAnsi="Tahoma" w:cs="Tahoma"/>
          <w:sz w:val="24"/>
          <w:szCs w:val="18"/>
          <w:lang w:val="es-CR" w:eastAsia="es-CR"/>
        </w:rPr>
        <w:t>aires acondicionados</w:t>
      </w:r>
      <w:r w:rsidRPr="00FD6860">
        <w:rPr>
          <w:rFonts w:ascii="Tahoma" w:hAnsi="Tahoma" w:cs="Tahoma"/>
          <w:sz w:val="24"/>
          <w:szCs w:val="18"/>
          <w:lang w:val="es-CR" w:eastAsia="es-CR"/>
        </w:rPr>
        <w:t>.</w:t>
      </w:r>
    </w:p>
    <w:p w14:paraId="5E5A68D0" w14:textId="77777777" w:rsidR="00516C14" w:rsidRPr="000313E2" w:rsidRDefault="00516C14" w:rsidP="007307A5">
      <w:pPr>
        <w:jc w:val="both"/>
        <w:rPr>
          <w:rFonts w:ascii="Tahoma" w:hAnsi="Tahoma" w:cs="Tahoma"/>
          <w:sz w:val="24"/>
          <w:szCs w:val="18"/>
          <w:highlight w:val="yellow"/>
          <w:lang w:val="es-CR" w:eastAsia="es-CR"/>
        </w:rPr>
      </w:pPr>
    </w:p>
    <w:p w14:paraId="79D0C9AA" w14:textId="77777777" w:rsidR="00516C14" w:rsidRPr="00F45B9C" w:rsidRDefault="00516C14" w:rsidP="007307A5">
      <w:pPr>
        <w:jc w:val="both"/>
        <w:rPr>
          <w:rFonts w:ascii="Tahoma" w:hAnsi="Tahoma" w:cs="Tahoma"/>
          <w:b/>
          <w:color w:val="FF0000"/>
          <w:sz w:val="24"/>
          <w:szCs w:val="18"/>
          <w:lang w:val="es-CR" w:eastAsia="es-CR"/>
        </w:rPr>
      </w:pPr>
    </w:p>
    <w:p w14:paraId="1F150F70" w14:textId="3F168202" w:rsidR="0046691F" w:rsidRPr="00F45B9C" w:rsidRDefault="0046691F" w:rsidP="007307A5">
      <w:pPr>
        <w:pStyle w:val="Ttulo2"/>
        <w:rPr>
          <w:lang w:eastAsia="es-CR"/>
        </w:rPr>
      </w:pPr>
      <w:r w:rsidRPr="00F45B9C">
        <w:rPr>
          <w:lang w:eastAsia="es-CR"/>
        </w:rPr>
        <w:t>1.08.08 Mantenimiento y reparación de equipo de cómputo y sistemas de información</w:t>
      </w:r>
    </w:p>
    <w:p w14:paraId="05FDEFEB" w14:textId="71F9DC96" w:rsidR="00AF2B60" w:rsidRPr="00F45B9C" w:rsidRDefault="00AF2B60" w:rsidP="007307A5">
      <w:pPr>
        <w:jc w:val="both"/>
        <w:rPr>
          <w:rFonts w:ascii="Tahoma" w:hAnsi="Tahoma" w:cs="Tahoma"/>
          <w:color w:val="FF0000"/>
          <w:sz w:val="24"/>
          <w:szCs w:val="18"/>
          <w:lang w:val="es-CR" w:eastAsia="es-CR"/>
        </w:rPr>
      </w:pPr>
    </w:p>
    <w:p w14:paraId="4483ADD8" w14:textId="77777777" w:rsidR="00F45B9C" w:rsidRPr="00F45B9C" w:rsidRDefault="00F45B9C" w:rsidP="00F45B9C">
      <w:pPr>
        <w:spacing w:after="240" w:line="240" w:lineRule="atLeast"/>
        <w:jc w:val="both"/>
        <w:rPr>
          <w:rFonts w:ascii="Tahoma" w:hAnsi="Tahoma" w:cs="Tahoma"/>
          <w:sz w:val="24"/>
          <w:szCs w:val="18"/>
          <w:lang w:val="es-CR" w:eastAsia="es-CR"/>
        </w:rPr>
      </w:pPr>
      <w:r w:rsidRPr="00F45B9C">
        <w:rPr>
          <w:rFonts w:ascii="Tahoma" w:hAnsi="Tahoma" w:cs="Tahoma"/>
          <w:sz w:val="24"/>
          <w:szCs w:val="24"/>
          <w:lang w:val="es-ES"/>
        </w:rPr>
        <w:t>En cumplimiento de la obligación administrativa, de proteger y conservar los activos institucionales, mantenerlos en óptimas condiciones y prolongar su vida útil, se debe prever recursos tanto para su mantenimiento preventivo como para el correctivo, de ahí que, se presupueste lo necesario para cubrir los</w:t>
      </w:r>
      <w:r w:rsidRPr="00F45B9C">
        <w:t xml:space="preserve"> </w:t>
      </w:r>
      <w:r w:rsidRPr="00F45B9C">
        <w:rPr>
          <w:rFonts w:ascii="Tahoma" w:hAnsi="Tahoma" w:cs="Tahoma"/>
          <w:sz w:val="24"/>
          <w:szCs w:val="18"/>
          <w:lang w:val="es-CR" w:eastAsia="es-CR"/>
        </w:rPr>
        <w:t>contratos siguientes:</w:t>
      </w:r>
    </w:p>
    <w:p w14:paraId="14DD79C3" w14:textId="77777777" w:rsidR="009E21DD" w:rsidRPr="00F45B9C" w:rsidRDefault="009E21DD" w:rsidP="007307A5">
      <w:pPr>
        <w:jc w:val="both"/>
        <w:rPr>
          <w:rFonts w:ascii="Tahoma" w:hAnsi="Tahoma" w:cs="Tahoma"/>
          <w:b/>
          <w:sz w:val="24"/>
          <w:szCs w:val="18"/>
          <w:lang w:val="es-CR" w:eastAsia="es-CR"/>
        </w:rPr>
      </w:pPr>
    </w:p>
    <w:p w14:paraId="0F94D987" w14:textId="0C7DB52A" w:rsidR="0034356B" w:rsidRPr="00F45B9C" w:rsidRDefault="009E21DD"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N° de contrato:</w:t>
      </w:r>
      <w:r w:rsidR="0034356B" w:rsidRPr="00F45B9C">
        <w:rPr>
          <w:rFonts w:ascii="Tahoma" w:hAnsi="Tahoma" w:cs="Tahoma"/>
          <w:b/>
          <w:sz w:val="24"/>
          <w:szCs w:val="18"/>
          <w:lang w:val="es-CR" w:eastAsia="es-CR"/>
        </w:rPr>
        <w:t xml:space="preserve"> </w:t>
      </w:r>
      <w:r w:rsidR="00347971" w:rsidRPr="00F45B9C">
        <w:rPr>
          <w:rFonts w:ascii="Tahoma" w:hAnsi="Tahoma" w:cs="Tahoma"/>
          <w:sz w:val="24"/>
          <w:szCs w:val="18"/>
          <w:lang w:val="es-CR" w:eastAsia="es-CR"/>
        </w:rPr>
        <w:t>0432019000200005-00</w:t>
      </w:r>
    </w:p>
    <w:p w14:paraId="368C060E" w14:textId="446A598E" w:rsidR="00347971" w:rsidRPr="00F45B9C" w:rsidRDefault="00347971"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Servicio:</w:t>
      </w:r>
      <w:r w:rsidRPr="00F45B9C">
        <w:rPr>
          <w:rFonts w:ascii="Tahoma" w:hAnsi="Tahoma" w:cs="Tahoma"/>
          <w:sz w:val="24"/>
          <w:szCs w:val="18"/>
          <w:lang w:val="es-CR" w:eastAsia="es-CR"/>
        </w:rPr>
        <w:t xml:space="preserve"> Mantenimiento y reparación de las UPS</w:t>
      </w:r>
    </w:p>
    <w:p w14:paraId="5C69BF8C" w14:textId="1C98E76F" w:rsidR="009E21DD" w:rsidRPr="00F45B9C" w:rsidRDefault="009E21DD"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 xml:space="preserve">Monto del contrato: </w:t>
      </w:r>
      <w:r w:rsidRPr="00F45B9C">
        <w:rPr>
          <w:rFonts w:ascii="Tahoma" w:hAnsi="Tahoma" w:cs="Tahoma"/>
          <w:sz w:val="24"/>
          <w:szCs w:val="18"/>
          <w:lang w:val="es-CR" w:eastAsia="es-CR"/>
        </w:rPr>
        <w:t>¢</w:t>
      </w:r>
      <w:r w:rsidR="006F1D9A" w:rsidRPr="00F45B9C">
        <w:rPr>
          <w:rFonts w:ascii="Tahoma" w:hAnsi="Tahoma" w:cs="Tahoma"/>
          <w:sz w:val="24"/>
          <w:szCs w:val="18"/>
          <w:lang w:val="es-CR" w:eastAsia="es-CR"/>
        </w:rPr>
        <w:t>1</w:t>
      </w:r>
      <w:r w:rsidR="00F45B9C" w:rsidRPr="00F45B9C">
        <w:rPr>
          <w:rFonts w:ascii="Tahoma" w:hAnsi="Tahoma" w:cs="Tahoma"/>
          <w:sz w:val="24"/>
          <w:szCs w:val="18"/>
          <w:lang w:val="es-CR" w:eastAsia="es-CR"/>
        </w:rPr>
        <w:t>1</w:t>
      </w:r>
      <w:r w:rsidR="006F1D9A" w:rsidRPr="00F45B9C">
        <w:rPr>
          <w:rFonts w:ascii="Tahoma" w:hAnsi="Tahoma" w:cs="Tahoma"/>
          <w:sz w:val="24"/>
          <w:szCs w:val="18"/>
          <w:lang w:val="es-CR" w:eastAsia="es-CR"/>
        </w:rPr>
        <w:t>,</w:t>
      </w:r>
      <w:r w:rsidR="00F45B9C" w:rsidRPr="00F45B9C">
        <w:rPr>
          <w:rFonts w:ascii="Tahoma" w:hAnsi="Tahoma" w:cs="Tahoma"/>
          <w:sz w:val="24"/>
          <w:szCs w:val="18"/>
          <w:lang w:val="es-CR" w:eastAsia="es-CR"/>
        </w:rPr>
        <w:t>425</w:t>
      </w:r>
      <w:r w:rsidR="006F1D9A" w:rsidRPr="00F45B9C">
        <w:rPr>
          <w:rFonts w:ascii="Tahoma" w:hAnsi="Tahoma" w:cs="Tahoma"/>
          <w:sz w:val="24"/>
          <w:szCs w:val="18"/>
          <w:lang w:val="es-CR" w:eastAsia="es-CR"/>
        </w:rPr>
        <w:t>,400</w:t>
      </w:r>
      <w:r w:rsidRPr="00F45B9C">
        <w:rPr>
          <w:rFonts w:ascii="Tahoma" w:hAnsi="Tahoma" w:cs="Tahoma"/>
          <w:sz w:val="24"/>
          <w:szCs w:val="18"/>
          <w:lang w:val="es-CR" w:eastAsia="es-CR"/>
        </w:rPr>
        <w:t>.00</w:t>
      </w:r>
    </w:p>
    <w:p w14:paraId="78D05A73" w14:textId="77777777" w:rsidR="009E21DD" w:rsidRPr="00F45B9C" w:rsidRDefault="009E21DD"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Ente:</w:t>
      </w:r>
      <w:r w:rsidRPr="00F45B9C">
        <w:rPr>
          <w:rFonts w:ascii="Tahoma" w:hAnsi="Tahoma" w:cs="Tahoma"/>
          <w:sz w:val="24"/>
          <w:szCs w:val="18"/>
          <w:lang w:val="es-CR" w:eastAsia="es-CR"/>
        </w:rPr>
        <w:t xml:space="preserve"> </w:t>
      </w:r>
      <w:r w:rsidRPr="00F45B9C">
        <w:rPr>
          <w:rFonts w:ascii="Tahoma" w:hAnsi="Tahoma" w:cs="Tahoma"/>
          <w:sz w:val="24"/>
          <w:szCs w:val="18"/>
          <w:lang w:val="es-CR" w:eastAsia="es-CR"/>
        </w:rPr>
        <w:tab/>
        <w:t>JParrondo, S.A.</w:t>
      </w:r>
    </w:p>
    <w:p w14:paraId="14A1B698" w14:textId="77777777" w:rsidR="00347971" w:rsidRPr="00F45B9C" w:rsidRDefault="00347971" w:rsidP="007307A5">
      <w:pPr>
        <w:ind w:left="708"/>
        <w:jc w:val="both"/>
        <w:rPr>
          <w:rFonts w:ascii="Tahoma" w:hAnsi="Tahoma" w:cs="Tahoma"/>
          <w:b/>
          <w:sz w:val="24"/>
          <w:szCs w:val="18"/>
          <w:lang w:val="es-CR" w:eastAsia="es-CR"/>
        </w:rPr>
      </w:pPr>
    </w:p>
    <w:p w14:paraId="4C628B1D" w14:textId="3E887949" w:rsidR="00425122" w:rsidRPr="00F45B9C" w:rsidRDefault="00425122" w:rsidP="007307A5">
      <w:pPr>
        <w:ind w:left="708"/>
        <w:jc w:val="both"/>
        <w:rPr>
          <w:rFonts w:ascii="Tahoma" w:hAnsi="Tahoma" w:cs="Tahoma"/>
          <w:b/>
          <w:sz w:val="24"/>
          <w:szCs w:val="18"/>
          <w:lang w:val="es-CR" w:eastAsia="es-CR"/>
        </w:rPr>
      </w:pPr>
      <w:r w:rsidRPr="00F45B9C">
        <w:rPr>
          <w:rFonts w:ascii="Tahoma" w:hAnsi="Tahoma" w:cs="Tahoma"/>
          <w:b/>
          <w:sz w:val="24"/>
          <w:szCs w:val="18"/>
          <w:lang w:val="es-CR" w:eastAsia="es-CR"/>
        </w:rPr>
        <w:t xml:space="preserve">N° de contrato: </w:t>
      </w:r>
      <w:r w:rsidR="0042378B" w:rsidRPr="00F45B9C">
        <w:rPr>
          <w:rFonts w:ascii="Tahoma" w:hAnsi="Tahoma" w:cs="Tahoma"/>
          <w:sz w:val="24"/>
          <w:szCs w:val="18"/>
          <w:lang w:val="es-CR" w:eastAsia="es-CR"/>
        </w:rPr>
        <w:t>0432017000200034-00</w:t>
      </w:r>
    </w:p>
    <w:p w14:paraId="32AD7129" w14:textId="2412EE93" w:rsidR="00347971" w:rsidRPr="00F45B9C" w:rsidRDefault="00347971"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Servicio:</w:t>
      </w:r>
      <w:r w:rsidRPr="00F45B9C">
        <w:rPr>
          <w:rFonts w:ascii="Tahoma" w:hAnsi="Tahoma" w:cs="Tahoma"/>
          <w:sz w:val="24"/>
          <w:szCs w:val="18"/>
          <w:lang w:val="es-CR" w:eastAsia="es-CR"/>
        </w:rPr>
        <w:t xml:space="preserve"> Mantenimiento y reparación del equipo de cómputo</w:t>
      </w:r>
    </w:p>
    <w:p w14:paraId="7B7FBBDC" w14:textId="2265AE1D" w:rsidR="00425122" w:rsidRPr="00F45B9C" w:rsidRDefault="00425122"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 xml:space="preserve">Monto del contrato: </w:t>
      </w:r>
      <w:r w:rsidRPr="00F45B9C">
        <w:rPr>
          <w:rFonts w:ascii="Tahoma" w:hAnsi="Tahoma" w:cs="Tahoma"/>
          <w:sz w:val="24"/>
          <w:szCs w:val="18"/>
          <w:lang w:val="es-CR" w:eastAsia="es-CR"/>
        </w:rPr>
        <w:t>¢</w:t>
      </w:r>
      <w:r w:rsidR="00F45B9C" w:rsidRPr="00F45B9C">
        <w:rPr>
          <w:rFonts w:ascii="Tahoma" w:hAnsi="Tahoma" w:cs="Tahoma"/>
          <w:sz w:val="24"/>
          <w:szCs w:val="18"/>
          <w:lang w:val="es-CR" w:eastAsia="es-CR"/>
        </w:rPr>
        <w:t>22,718,750</w:t>
      </w:r>
      <w:r w:rsidRPr="00F45B9C">
        <w:rPr>
          <w:rFonts w:ascii="Tahoma" w:hAnsi="Tahoma" w:cs="Tahoma"/>
          <w:sz w:val="24"/>
          <w:szCs w:val="18"/>
          <w:lang w:val="es-CR" w:eastAsia="es-CR"/>
        </w:rPr>
        <w:t>.00</w:t>
      </w:r>
    </w:p>
    <w:p w14:paraId="02204EAF" w14:textId="62279667" w:rsidR="00425122" w:rsidRPr="00F45B9C" w:rsidRDefault="00425122"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Ente:</w:t>
      </w:r>
      <w:r w:rsidRPr="00F45B9C">
        <w:rPr>
          <w:rFonts w:ascii="Tahoma" w:hAnsi="Tahoma" w:cs="Tahoma"/>
          <w:sz w:val="24"/>
          <w:szCs w:val="18"/>
          <w:lang w:val="es-CR" w:eastAsia="es-CR"/>
        </w:rPr>
        <w:t xml:space="preserve"> </w:t>
      </w:r>
      <w:r w:rsidRPr="00F45B9C">
        <w:rPr>
          <w:rFonts w:ascii="Tahoma" w:hAnsi="Tahoma" w:cs="Tahoma"/>
          <w:sz w:val="24"/>
          <w:szCs w:val="18"/>
          <w:lang w:val="es-CR" w:eastAsia="es-CR"/>
        </w:rPr>
        <w:tab/>
      </w:r>
      <w:r w:rsidR="0042378B" w:rsidRPr="00F45B9C">
        <w:rPr>
          <w:rFonts w:ascii="Tahoma" w:hAnsi="Tahoma" w:cs="Tahoma"/>
          <w:sz w:val="24"/>
          <w:szCs w:val="18"/>
          <w:lang w:val="es-CR" w:eastAsia="es-CR"/>
        </w:rPr>
        <w:t>Soportexperto.com</w:t>
      </w:r>
      <w:r w:rsidRPr="00F45B9C">
        <w:rPr>
          <w:rFonts w:ascii="Tahoma" w:hAnsi="Tahoma" w:cs="Tahoma"/>
          <w:sz w:val="24"/>
          <w:szCs w:val="18"/>
          <w:lang w:val="es-CR" w:eastAsia="es-CR"/>
        </w:rPr>
        <w:t>, S.A.</w:t>
      </w:r>
    </w:p>
    <w:p w14:paraId="71197DAF" w14:textId="7713D812" w:rsidR="0042378B" w:rsidRPr="00F45B9C" w:rsidRDefault="0042378B" w:rsidP="007307A5">
      <w:pPr>
        <w:jc w:val="both"/>
        <w:rPr>
          <w:rFonts w:ascii="Tahoma" w:hAnsi="Tahoma" w:cs="Tahoma"/>
          <w:sz w:val="24"/>
          <w:szCs w:val="18"/>
          <w:lang w:val="es-CR" w:eastAsia="es-CR"/>
        </w:rPr>
      </w:pPr>
    </w:p>
    <w:p w14:paraId="2E074954" w14:textId="77777777" w:rsidR="006F1D9A" w:rsidRPr="00F45B9C" w:rsidRDefault="006F1D9A"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 xml:space="preserve">N° de contrato: </w:t>
      </w:r>
      <w:r w:rsidRPr="00F45B9C">
        <w:rPr>
          <w:rFonts w:ascii="Tahoma" w:hAnsi="Tahoma" w:cs="Tahoma"/>
          <w:sz w:val="24"/>
          <w:szCs w:val="18"/>
          <w:lang w:val="es-CR" w:eastAsia="es-CR"/>
        </w:rPr>
        <w:t>0432020000200001-00</w:t>
      </w:r>
    </w:p>
    <w:p w14:paraId="6894EF0F" w14:textId="2170F1A8" w:rsidR="006F1D9A" w:rsidRPr="00F45B9C" w:rsidRDefault="006F1D9A"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Servicio:</w:t>
      </w:r>
      <w:r w:rsidRPr="00F45B9C">
        <w:rPr>
          <w:rFonts w:ascii="Tahoma" w:hAnsi="Tahoma" w:cs="Tahoma"/>
          <w:sz w:val="24"/>
          <w:szCs w:val="18"/>
          <w:lang w:val="es-CR" w:eastAsia="es-CR"/>
        </w:rPr>
        <w:t xml:space="preserve"> Soporte en equipo de comunicaciones</w:t>
      </w:r>
    </w:p>
    <w:p w14:paraId="34A40098" w14:textId="0878C106" w:rsidR="006F1D9A" w:rsidRPr="00F45B9C" w:rsidRDefault="006F1D9A"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 xml:space="preserve">Monto del contrato: </w:t>
      </w:r>
      <w:r w:rsidRPr="00F45B9C">
        <w:rPr>
          <w:rFonts w:ascii="Tahoma" w:hAnsi="Tahoma" w:cs="Tahoma"/>
          <w:sz w:val="24"/>
          <w:szCs w:val="18"/>
          <w:lang w:val="es-CR" w:eastAsia="es-CR"/>
        </w:rPr>
        <w:t>¢</w:t>
      </w:r>
      <w:r w:rsidR="00F45B9C" w:rsidRPr="00F45B9C">
        <w:rPr>
          <w:rFonts w:ascii="Tahoma" w:hAnsi="Tahoma" w:cs="Tahoma"/>
          <w:sz w:val="24"/>
          <w:szCs w:val="18"/>
          <w:lang w:val="es-CR" w:eastAsia="es-CR"/>
        </w:rPr>
        <w:t>2,000,000</w:t>
      </w:r>
      <w:r w:rsidRPr="00F45B9C">
        <w:rPr>
          <w:rFonts w:ascii="Tahoma" w:hAnsi="Tahoma" w:cs="Tahoma"/>
          <w:sz w:val="24"/>
          <w:szCs w:val="18"/>
          <w:lang w:val="es-CR" w:eastAsia="es-CR"/>
        </w:rPr>
        <w:t>.00</w:t>
      </w:r>
    </w:p>
    <w:p w14:paraId="12B7A183" w14:textId="77777777" w:rsidR="006F1D9A" w:rsidRPr="00F45B9C" w:rsidRDefault="006F1D9A" w:rsidP="007307A5">
      <w:pPr>
        <w:ind w:left="708"/>
        <w:jc w:val="both"/>
        <w:rPr>
          <w:rFonts w:ascii="Tahoma" w:hAnsi="Tahoma" w:cs="Tahoma"/>
          <w:sz w:val="24"/>
          <w:szCs w:val="18"/>
          <w:lang w:val="es-CR" w:eastAsia="es-CR"/>
        </w:rPr>
      </w:pPr>
      <w:r w:rsidRPr="00F45B9C">
        <w:rPr>
          <w:rFonts w:ascii="Tahoma" w:hAnsi="Tahoma" w:cs="Tahoma"/>
          <w:b/>
          <w:sz w:val="24"/>
          <w:szCs w:val="18"/>
          <w:lang w:val="es-CR" w:eastAsia="es-CR"/>
        </w:rPr>
        <w:t>Ente:</w:t>
      </w:r>
      <w:r w:rsidRPr="00F45B9C">
        <w:rPr>
          <w:rFonts w:ascii="Tahoma" w:hAnsi="Tahoma" w:cs="Tahoma"/>
          <w:sz w:val="24"/>
          <w:szCs w:val="18"/>
          <w:lang w:val="es-CR" w:eastAsia="es-CR"/>
        </w:rPr>
        <w:t xml:space="preserve"> </w:t>
      </w:r>
      <w:r w:rsidRPr="00F45B9C">
        <w:rPr>
          <w:rFonts w:ascii="Tahoma" w:hAnsi="Tahoma" w:cs="Tahoma"/>
          <w:sz w:val="24"/>
          <w:szCs w:val="18"/>
          <w:lang w:val="es-CR" w:eastAsia="es-CR"/>
        </w:rPr>
        <w:tab/>
        <w:t>SEFISA Sistemas Eficientes, S.A.</w:t>
      </w:r>
    </w:p>
    <w:p w14:paraId="4F552AAA" w14:textId="77777777" w:rsidR="006F1D9A" w:rsidRPr="00F45B9C" w:rsidRDefault="006F1D9A" w:rsidP="007307A5">
      <w:pPr>
        <w:jc w:val="both"/>
        <w:rPr>
          <w:rFonts w:ascii="Tahoma" w:hAnsi="Tahoma" w:cs="Tahoma"/>
          <w:sz w:val="24"/>
          <w:szCs w:val="18"/>
          <w:lang w:val="es-CR" w:eastAsia="es-CR"/>
        </w:rPr>
      </w:pPr>
    </w:p>
    <w:p w14:paraId="3DCC7A53" w14:textId="5802FC84" w:rsidR="000228C7" w:rsidRPr="00F45B9C" w:rsidRDefault="00347971" w:rsidP="007307A5">
      <w:pPr>
        <w:jc w:val="both"/>
        <w:rPr>
          <w:rFonts w:ascii="Tahoma" w:hAnsi="Tahoma" w:cs="Tahoma"/>
          <w:sz w:val="24"/>
          <w:szCs w:val="18"/>
          <w:lang w:val="es-CR" w:eastAsia="es-CR"/>
        </w:rPr>
      </w:pPr>
      <w:r w:rsidRPr="00F45B9C">
        <w:rPr>
          <w:rFonts w:ascii="Tahoma" w:hAnsi="Tahoma" w:cs="Tahoma"/>
          <w:sz w:val="24"/>
          <w:szCs w:val="18"/>
          <w:lang w:val="es-CR" w:eastAsia="es-CR"/>
        </w:rPr>
        <w:t>El detalle de estos contratos se muestra en el formulario correspondiente al art 2</w:t>
      </w:r>
      <w:r w:rsidR="00F45B9C" w:rsidRPr="00F45B9C">
        <w:rPr>
          <w:rFonts w:ascii="Tahoma" w:hAnsi="Tahoma" w:cs="Tahoma"/>
          <w:sz w:val="24"/>
          <w:szCs w:val="18"/>
          <w:lang w:val="es-CR" w:eastAsia="es-CR"/>
        </w:rPr>
        <w:t>0</w:t>
      </w:r>
      <w:r w:rsidRPr="00F45B9C">
        <w:rPr>
          <w:rFonts w:ascii="Tahoma" w:hAnsi="Tahoma" w:cs="Tahoma"/>
          <w:sz w:val="24"/>
          <w:szCs w:val="18"/>
          <w:lang w:val="es-CR" w:eastAsia="es-CR"/>
        </w:rPr>
        <w:t xml:space="preserve"> de los Lineamientos Técnicos, el cual se adjunta.</w:t>
      </w:r>
      <w:r w:rsidR="000228C7" w:rsidRPr="00F45B9C">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F45B9C">
        <w:rPr>
          <w:rFonts w:ascii="Tahoma" w:hAnsi="Tahoma" w:cs="Tahoma"/>
          <w:i/>
          <w:sz w:val="24"/>
          <w:szCs w:val="18"/>
          <w:lang w:val="es-CR" w:eastAsia="es-CR"/>
        </w:rPr>
        <w:t>Comentarios</w:t>
      </w:r>
      <w:r w:rsidR="000228C7" w:rsidRPr="00F45B9C">
        <w:rPr>
          <w:rFonts w:ascii="Tahoma" w:hAnsi="Tahoma" w:cs="Tahoma"/>
          <w:sz w:val="24"/>
          <w:szCs w:val="18"/>
          <w:lang w:val="es-CR" w:eastAsia="es-CR"/>
        </w:rPr>
        <w:t>”.</w:t>
      </w:r>
    </w:p>
    <w:p w14:paraId="7A98F25C" w14:textId="56DE04B7" w:rsidR="006F1D9A" w:rsidRPr="00282D20" w:rsidRDefault="006F1D9A" w:rsidP="007307A5">
      <w:pPr>
        <w:jc w:val="both"/>
        <w:rPr>
          <w:rFonts w:ascii="Tahoma" w:hAnsi="Tahoma" w:cs="Tahoma"/>
          <w:sz w:val="24"/>
          <w:szCs w:val="18"/>
          <w:lang w:val="es-CR" w:eastAsia="es-CR"/>
        </w:rPr>
      </w:pPr>
    </w:p>
    <w:p w14:paraId="226A60B9" w14:textId="77777777" w:rsidR="005D712B" w:rsidRPr="00282D20" w:rsidRDefault="005D712B" w:rsidP="007307A5">
      <w:pPr>
        <w:jc w:val="both"/>
        <w:rPr>
          <w:rFonts w:ascii="Tahoma" w:hAnsi="Tahoma" w:cs="Tahoma"/>
          <w:b/>
          <w:color w:val="FF0000"/>
          <w:sz w:val="24"/>
          <w:szCs w:val="18"/>
          <w:lang w:val="es-CR" w:eastAsia="es-CR"/>
        </w:rPr>
      </w:pPr>
    </w:p>
    <w:p w14:paraId="660D5898" w14:textId="77777777" w:rsidR="0046691F" w:rsidRPr="00282D20" w:rsidRDefault="0046691F" w:rsidP="007307A5">
      <w:pPr>
        <w:pStyle w:val="Ttulo2"/>
        <w:rPr>
          <w:lang w:eastAsia="es-CR"/>
        </w:rPr>
      </w:pPr>
      <w:r w:rsidRPr="00282D20">
        <w:rPr>
          <w:lang w:eastAsia="es-CR"/>
        </w:rPr>
        <w:t>1.08.99 Mantenimiento y reparación de otros equipos</w:t>
      </w:r>
    </w:p>
    <w:p w14:paraId="290CB2AF" w14:textId="77777777" w:rsidR="0046691F" w:rsidRPr="00282D20" w:rsidRDefault="0046691F" w:rsidP="007307A5">
      <w:pPr>
        <w:jc w:val="both"/>
        <w:rPr>
          <w:rFonts w:ascii="Tahoma" w:hAnsi="Tahoma" w:cs="Tahoma"/>
          <w:b/>
          <w:color w:val="0070C0"/>
          <w:sz w:val="24"/>
          <w:szCs w:val="18"/>
          <w:lang w:val="es-CR" w:eastAsia="es-CR"/>
        </w:rPr>
      </w:pPr>
    </w:p>
    <w:p w14:paraId="243D86E7" w14:textId="297161AB" w:rsidR="00F45B9C" w:rsidRPr="00282D20" w:rsidRDefault="00F45B9C" w:rsidP="00F45B9C">
      <w:pPr>
        <w:spacing w:after="240" w:line="240" w:lineRule="atLeast"/>
        <w:jc w:val="both"/>
        <w:rPr>
          <w:rFonts w:ascii="Tahoma" w:hAnsi="Tahoma" w:cs="Tahoma"/>
          <w:sz w:val="24"/>
          <w:szCs w:val="18"/>
          <w:lang w:val="es-CR" w:eastAsia="es-CR"/>
        </w:rPr>
      </w:pPr>
      <w:r w:rsidRPr="00282D20">
        <w:rPr>
          <w:rFonts w:ascii="Tahoma" w:hAnsi="Tahoma" w:cs="Tahoma"/>
          <w:sz w:val="24"/>
          <w:szCs w:val="24"/>
          <w:lang w:val="es-ES"/>
        </w:rPr>
        <w:t>En cumplimiento de la obligación administrativa, de proteger y conservar los activos institucionales, mantenerlos en óptimas condiciones y prolongar su vida útil, se debe prever recursos tanto para su mantenimiento preventivo como para el correctivo, de ahí que, se presupueste lo necesario para cubrir el</w:t>
      </w:r>
      <w:r w:rsidRPr="00282D20">
        <w:t xml:space="preserve"> </w:t>
      </w:r>
      <w:r w:rsidRPr="00282D20">
        <w:rPr>
          <w:rFonts w:ascii="Tahoma" w:hAnsi="Tahoma" w:cs="Tahoma"/>
          <w:sz w:val="24"/>
          <w:szCs w:val="18"/>
          <w:lang w:val="es-CR" w:eastAsia="es-CR"/>
        </w:rPr>
        <w:t>contrato siguiente:</w:t>
      </w:r>
    </w:p>
    <w:p w14:paraId="3E50163D" w14:textId="7E5ED272" w:rsidR="008B023F" w:rsidRPr="00282D20" w:rsidRDefault="008B023F" w:rsidP="007307A5">
      <w:pPr>
        <w:ind w:left="708"/>
        <w:jc w:val="both"/>
        <w:rPr>
          <w:rFonts w:ascii="Tahoma" w:hAnsi="Tahoma" w:cs="Tahoma"/>
          <w:b/>
          <w:sz w:val="24"/>
          <w:szCs w:val="18"/>
          <w:lang w:val="es-CR" w:eastAsia="es-CR"/>
        </w:rPr>
      </w:pPr>
      <w:r w:rsidRPr="00282D20">
        <w:rPr>
          <w:rFonts w:ascii="Tahoma" w:hAnsi="Tahoma" w:cs="Tahoma"/>
          <w:b/>
          <w:sz w:val="24"/>
          <w:szCs w:val="18"/>
          <w:lang w:val="es-CR" w:eastAsia="es-CR"/>
        </w:rPr>
        <w:t xml:space="preserve">N° de contrato: </w:t>
      </w:r>
      <w:r w:rsidR="0042378B" w:rsidRPr="00282D20">
        <w:rPr>
          <w:rFonts w:ascii="Tahoma" w:hAnsi="Tahoma" w:cs="Tahoma"/>
          <w:sz w:val="24"/>
          <w:szCs w:val="18"/>
          <w:lang w:val="es-CR" w:eastAsia="es-CR"/>
        </w:rPr>
        <w:t>0432017000200021-00</w:t>
      </w:r>
    </w:p>
    <w:p w14:paraId="36B378CE" w14:textId="77777777" w:rsidR="00347971" w:rsidRPr="00282D20" w:rsidRDefault="00347971" w:rsidP="007307A5">
      <w:pPr>
        <w:ind w:left="708"/>
        <w:jc w:val="both"/>
        <w:rPr>
          <w:rFonts w:ascii="Tahoma" w:hAnsi="Tahoma" w:cs="Tahoma"/>
          <w:sz w:val="24"/>
          <w:szCs w:val="18"/>
          <w:lang w:val="es-CR" w:eastAsia="es-CR"/>
        </w:rPr>
      </w:pPr>
      <w:r w:rsidRPr="00282D20">
        <w:rPr>
          <w:rFonts w:ascii="Tahoma" w:hAnsi="Tahoma" w:cs="Tahoma"/>
          <w:b/>
          <w:sz w:val="24"/>
          <w:szCs w:val="18"/>
          <w:lang w:val="es-CR" w:eastAsia="es-CR"/>
        </w:rPr>
        <w:t>Servicio:</w:t>
      </w:r>
      <w:r w:rsidRPr="00282D20">
        <w:rPr>
          <w:rFonts w:ascii="Tahoma" w:hAnsi="Tahoma" w:cs="Tahoma"/>
          <w:sz w:val="24"/>
          <w:szCs w:val="18"/>
          <w:lang w:val="es-CR" w:eastAsia="es-CR"/>
        </w:rPr>
        <w:t xml:space="preserve"> Mantenimiento y reparación de los equipos de video vigilancia y alarmas</w:t>
      </w:r>
    </w:p>
    <w:p w14:paraId="21720525" w14:textId="471B71E3" w:rsidR="008B023F" w:rsidRPr="00282D20" w:rsidRDefault="008B023F" w:rsidP="007307A5">
      <w:pPr>
        <w:ind w:left="708"/>
        <w:jc w:val="both"/>
        <w:rPr>
          <w:rFonts w:ascii="Tahoma" w:hAnsi="Tahoma" w:cs="Tahoma"/>
          <w:sz w:val="24"/>
          <w:szCs w:val="18"/>
          <w:lang w:val="es-CR" w:eastAsia="es-CR"/>
        </w:rPr>
      </w:pPr>
      <w:r w:rsidRPr="00282D20">
        <w:rPr>
          <w:rFonts w:ascii="Tahoma" w:hAnsi="Tahoma" w:cs="Tahoma"/>
          <w:b/>
          <w:sz w:val="24"/>
          <w:szCs w:val="18"/>
          <w:lang w:val="es-CR" w:eastAsia="es-CR"/>
        </w:rPr>
        <w:t xml:space="preserve">Monto del contrato: </w:t>
      </w:r>
      <w:r w:rsidRPr="00282D20">
        <w:rPr>
          <w:rFonts w:ascii="Tahoma" w:hAnsi="Tahoma" w:cs="Tahoma"/>
          <w:sz w:val="24"/>
          <w:szCs w:val="18"/>
          <w:lang w:val="es-CR" w:eastAsia="es-CR"/>
        </w:rPr>
        <w:t>¢</w:t>
      </w:r>
      <w:r w:rsidR="00F45B9C" w:rsidRPr="00282D20">
        <w:rPr>
          <w:rFonts w:ascii="Tahoma" w:hAnsi="Tahoma" w:cs="Tahoma"/>
          <w:sz w:val="24"/>
          <w:szCs w:val="18"/>
          <w:lang w:val="es-CR" w:eastAsia="es-CR"/>
        </w:rPr>
        <w:t>3,648,700</w:t>
      </w:r>
      <w:r w:rsidRPr="00282D20">
        <w:rPr>
          <w:rFonts w:ascii="Tahoma" w:hAnsi="Tahoma" w:cs="Tahoma"/>
          <w:sz w:val="24"/>
          <w:szCs w:val="18"/>
          <w:lang w:val="es-CR" w:eastAsia="es-CR"/>
        </w:rPr>
        <w:t>.00</w:t>
      </w:r>
    </w:p>
    <w:p w14:paraId="50A56056" w14:textId="77777777" w:rsidR="008B023F" w:rsidRPr="00282D20" w:rsidRDefault="008B023F" w:rsidP="007307A5">
      <w:pPr>
        <w:ind w:left="708"/>
        <w:jc w:val="both"/>
        <w:rPr>
          <w:rFonts w:ascii="Tahoma" w:hAnsi="Tahoma" w:cs="Tahoma"/>
          <w:sz w:val="24"/>
          <w:szCs w:val="18"/>
          <w:lang w:val="es-CR" w:eastAsia="es-CR"/>
        </w:rPr>
      </w:pPr>
      <w:r w:rsidRPr="00282D20">
        <w:rPr>
          <w:rFonts w:ascii="Tahoma" w:hAnsi="Tahoma" w:cs="Tahoma"/>
          <w:b/>
          <w:sz w:val="24"/>
          <w:szCs w:val="18"/>
          <w:lang w:val="es-CR" w:eastAsia="es-CR"/>
        </w:rPr>
        <w:t>Ente:</w:t>
      </w:r>
      <w:r w:rsidR="00514657" w:rsidRPr="00282D20">
        <w:rPr>
          <w:rFonts w:ascii="Tahoma" w:hAnsi="Tahoma" w:cs="Tahoma"/>
          <w:sz w:val="24"/>
          <w:szCs w:val="18"/>
          <w:lang w:val="es-CR" w:eastAsia="es-CR"/>
        </w:rPr>
        <w:t xml:space="preserve"> </w:t>
      </w:r>
      <w:r w:rsidR="00514657" w:rsidRPr="00282D20">
        <w:rPr>
          <w:rFonts w:ascii="Tahoma" w:hAnsi="Tahoma" w:cs="Tahoma"/>
          <w:sz w:val="24"/>
          <w:szCs w:val="18"/>
          <w:lang w:val="es-CR" w:eastAsia="es-CR"/>
        </w:rPr>
        <w:tab/>
      </w:r>
      <w:r w:rsidR="008E2C6A" w:rsidRPr="00282D20">
        <w:rPr>
          <w:rFonts w:ascii="Tahoma" w:hAnsi="Tahoma" w:cs="Tahoma"/>
          <w:sz w:val="24"/>
          <w:szCs w:val="18"/>
          <w:lang w:val="es-CR" w:eastAsia="es-CR"/>
        </w:rPr>
        <w:t>Edificios Inteligente EDINTEL,</w:t>
      </w:r>
      <w:r w:rsidRPr="00282D20">
        <w:rPr>
          <w:rFonts w:ascii="Tahoma" w:hAnsi="Tahoma" w:cs="Tahoma"/>
          <w:sz w:val="24"/>
          <w:szCs w:val="18"/>
          <w:lang w:val="es-CR" w:eastAsia="es-CR"/>
        </w:rPr>
        <w:t xml:space="preserve"> S.A.</w:t>
      </w:r>
    </w:p>
    <w:p w14:paraId="15101197" w14:textId="06BF0FFA" w:rsidR="00CD4409" w:rsidRPr="00282D20" w:rsidRDefault="00CD4409" w:rsidP="007307A5">
      <w:pPr>
        <w:jc w:val="both"/>
        <w:rPr>
          <w:rFonts w:ascii="Tahoma" w:hAnsi="Tahoma" w:cs="Tahoma"/>
          <w:b/>
          <w:color w:val="FF0000"/>
          <w:sz w:val="24"/>
          <w:szCs w:val="18"/>
          <w:lang w:val="es-CR" w:eastAsia="es-CR"/>
        </w:rPr>
      </w:pPr>
    </w:p>
    <w:p w14:paraId="009C7FC8" w14:textId="6C35EBB9" w:rsidR="000228C7" w:rsidRPr="00282D20" w:rsidRDefault="00347971" w:rsidP="007307A5">
      <w:pPr>
        <w:jc w:val="both"/>
        <w:rPr>
          <w:rFonts w:ascii="Tahoma" w:hAnsi="Tahoma" w:cs="Tahoma"/>
          <w:sz w:val="24"/>
          <w:szCs w:val="18"/>
          <w:lang w:val="es-CR" w:eastAsia="es-CR"/>
        </w:rPr>
      </w:pPr>
      <w:r w:rsidRPr="00282D20">
        <w:rPr>
          <w:rFonts w:ascii="Tahoma" w:hAnsi="Tahoma" w:cs="Tahoma"/>
          <w:sz w:val="24"/>
          <w:szCs w:val="18"/>
          <w:lang w:val="es-CR" w:eastAsia="es-CR"/>
        </w:rPr>
        <w:t>El detalle de este contrato se muestra en el formulario correspondiente al art 2</w:t>
      </w:r>
      <w:r w:rsidR="00F45B9C" w:rsidRPr="00282D20">
        <w:rPr>
          <w:rFonts w:ascii="Tahoma" w:hAnsi="Tahoma" w:cs="Tahoma"/>
          <w:sz w:val="24"/>
          <w:szCs w:val="18"/>
          <w:lang w:val="es-CR" w:eastAsia="es-CR"/>
        </w:rPr>
        <w:t>0</w:t>
      </w:r>
      <w:r w:rsidRPr="00282D20">
        <w:rPr>
          <w:rFonts w:ascii="Tahoma" w:hAnsi="Tahoma" w:cs="Tahoma"/>
          <w:sz w:val="24"/>
          <w:szCs w:val="18"/>
          <w:lang w:val="es-CR" w:eastAsia="es-CR"/>
        </w:rPr>
        <w:t xml:space="preserve"> de los Lineamientos Técnicos, el cual se adjunta.</w:t>
      </w:r>
      <w:r w:rsidR="000228C7" w:rsidRPr="00282D20">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282D20">
        <w:rPr>
          <w:rFonts w:ascii="Tahoma" w:hAnsi="Tahoma" w:cs="Tahoma"/>
          <w:i/>
          <w:sz w:val="24"/>
          <w:szCs w:val="18"/>
          <w:lang w:val="es-CR" w:eastAsia="es-CR"/>
        </w:rPr>
        <w:t>Comentarios</w:t>
      </w:r>
      <w:r w:rsidR="000228C7" w:rsidRPr="00282D20">
        <w:rPr>
          <w:rFonts w:ascii="Tahoma" w:hAnsi="Tahoma" w:cs="Tahoma"/>
          <w:sz w:val="24"/>
          <w:szCs w:val="18"/>
          <w:lang w:val="es-CR" w:eastAsia="es-CR"/>
        </w:rPr>
        <w:t>”.</w:t>
      </w:r>
    </w:p>
    <w:p w14:paraId="6AD49221" w14:textId="4629516D" w:rsidR="00347971" w:rsidRPr="000313E2" w:rsidRDefault="00347971" w:rsidP="007307A5">
      <w:pPr>
        <w:jc w:val="both"/>
        <w:rPr>
          <w:rFonts w:ascii="Tahoma" w:hAnsi="Tahoma" w:cs="Tahoma"/>
          <w:b/>
          <w:color w:val="FF0000"/>
          <w:sz w:val="24"/>
          <w:szCs w:val="18"/>
          <w:highlight w:val="yellow"/>
          <w:lang w:val="es-CR" w:eastAsia="es-CR"/>
        </w:rPr>
      </w:pPr>
    </w:p>
    <w:p w14:paraId="21C76FCF" w14:textId="77777777" w:rsidR="007307A5" w:rsidRPr="000313E2" w:rsidRDefault="007307A5" w:rsidP="00066A32">
      <w:pPr>
        <w:jc w:val="both"/>
        <w:rPr>
          <w:rFonts w:ascii="Tahoma" w:hAnsi="Tahoma" w:cs="Tahoma"/>
          <w:b/>
          <w:color w:val="FF0000"/>
          <w:sz w:val="24"/>
          <w:szCs w:val="18"/>
          <w:highlight w:val="yellow"/>
          <w:lang w:val="es-CR" w:eastAsia="es-CR"/>
        </w:rPr>
      </w:pPr>
    </w:p>
    <w:p w14:paraId="247F800F" w14:textId="77777777" w:rsidR="001F490C" w:rsidRPr="00282D20" w:rsidRDefault="001F490C" w:rsidP="00066A32">
      <w:pPr>
        <w:pStyle w:val="Ttulo2"/>
        <w:rPr>
          <w:lang w:eastAsia="es-CR"/>
        </w:rPr>
      </w:pPr>
      <w:r w:rsidRPr="00282D20">
        <w:rPr>
          <w:lang w:eastAsia="es-CR"/>
        </w:rPr>
        <w:t>1.09.99 Otros impuestos</w:t>
      </w:r>
    </w:p>
    <w:p w14:paraId="4A608DC0" w14:textId="77777777" w:rsidR="009D623E" w:rsidRPr="00282D20" w:rsidRDefault="009D623E" w:rsidP="00066A32">
      <w:pPr>
        <w:jc w:val="both"/>
        <w:rPr>
          <w:rFonts w:ascii="Tahoma" w:hAnsi="Tahoma" w:cs="Tahoma"/>
          <w:b/>
          <w:color w:val="FF0000"/>
          <w:sz w:val="24"/>
          <w:szCs w:val="18"/>
          <w:lang w:val="es-CR" w:eastAsia="es-CR"/>
        </w:rPr>
      </w:pPr>
    </w:p>
    <w:p w14:paraId="752AD178" w14:textId="08B86426" w:rsidR="00012416" w:rsidRPr="00282D20" w:rsidRDefault="00012416" w:rsidP="00066A32">
      <w:pPr>
        <w:jc w:val="both"/>
        <w:rPr>
          <w:rFonts w:ascii="Tahoma" w:hAnsi="Tahoma" w:cs="Tahoma"/>
          <w:sz w:val="24"/>
          <w:szCs w:val="18"/>
          <w:lang w:val="es-CR" w:eastAsia="es-CR"/>
        </w:rPr>
      </w:pPr>
      <w:r w:rsidRPr="00282D20">
        <w:rPr>
          <w:rFonts w:ascii="Tahoma" w:hAnsi="Tahoma" w:cs="Tahoma"/>
          <w:sz w:val="24"/>
          <w:szCs w:val="18"/>
          <w:lang w:val="es-CR" w:eastAsia="es-CR"/>
        </w:rPr>
        <w:t>Como parte de la normal operación de la Institución</w:t>
      </w:r>
      <w:r w:rsidR="00F51675" w:rsidRPr="00282D20">
        <w:rPr>
          <w:rFonts w:ascii="Tahoma" w:hAnsi="Tahoma" w:cs="Tahoma"/>
          <w:sz w:val="24"/>
          <w:szCs w:val="18"/>
          <w:lang w:val="es-CR" w:eastAsia="es-CR"/>
        </w:rPr>
        <w:t>, se incurre en gastos por la compra de especies fiscales que son requisito en algunos trámites, para este propósito se incluye un monto de ¢</w:t>
      </w:r>
      <w:r w:rsidR="00935C1E" w:rsidRPr="00282D20">
        <w:rPr>
          <w:rFonts w:ascii="Tahoma" w:hAnsi="Tahoma" w:cs="Tahoma"/>
          <w:sz w:val="24"/>
          <w:szCs w:val="18"/>
          <w:lang w:val="es-CR" w:eastAsia="es-CR"/>
        </w:rPr>
        <w:t>25</w:t>
      </w:r>
      <w:r w:rsidR="00F51675" w:rsidRPr="00282D20">
        <w:rPr>
          <w:rFonts w:ascii="Tahoma" w:hAnsi="Tahoma" w:cs="Tahoma"/>
          <w:sz w:val="24"/>
          <w:szCs w:val="18"/>
          <w:lang w:val="es-CR" w:eastAsia="es-CR"/>
        </w:rPr>
        <w:t>,000.00.</w:t>
      </w:r>
    </w:p>
    <w:p w14:paraId="06B2D6D1" w14:textId="77777777" w:rsidR="00012416" w:rsidRPr="00282D20" w:rsidRDefault="00012416" w:rsidP="00066A32">
      <w:pPr>
        <w:jc w:val="both"/>
        <w:rPr>
          <w:rFonts w:ascii="Tahoma" w:hAnsi="Tahoma" w:cs="Tahoma"/>
          <w:sz w:val="24"/>
          <w:szCs w:val="18"/>
          <w:lang w:val="es-CR" w:eastAsia="es-CR"/>
        </w:rPr>
      </w:pPr>
    </w:p>
    <w:p w14:paraId="15E7CAE6" w14:textId="0717C493" w:rsidR="001F490C" w:rsidRPr="00282D20" w:rsidRDefault="00F51675" w:rsidP="00066A32">
      <w:pPr>
        <w:jc w:val="both"/>
        <w:rPr>
          <w:rFonts w:ascii="Tahoma" w:hAnsi="Tahoma" w:cs="Tahoma"/>
          <w:sz w:val="24"/>
          <w:szCs w:val="18"/>
          <w:lang w:val="es-CR" w:eastAsia="es-CR"/>
        </w:rPr>
      </w:pPr>
      <w:r w:rsidRPr="00282D20">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935C1E" w:rsidRPr="00282D20">
        <w:rPr>
          <w:rFonts w:ascii="Tahoma" w:hAnsi="Tahoma" w:cs="Tahoma"/>
          <w:sz w:val="24"/>
          <w:szCs w:val="18"/>
          <w:lang w:val="es-CR" w:eastAsia="es-CR"/>
        </w:rPr>
        <w:t>1</w:t>
      </w:r>
      <w:r w:rsidR="008B023F" w:rsidRPr="00282D20">
        <w:rPr>
          <w:rFonts w:ascii="Tahoma" w:hAnsi="Tahoma" w:cs="Tahoma"/>
          <w:sz w:val="24"/>
          <w:szCs w:val="18"/>
          <w:lang w:val="es-CR" w:eastAsia="es-CR"/>
        </w:rPr>
        <w:t>,</w:t>
      </w:r>
      <w:r w:rsidR="00935C1E" w:rsidRPr="00282D20">
        <w:rPr>
          <w:rFonts w:ascii="Tahoma" w:hAnsi="Tahoma" w:cs="Tahoma"/>
          <w:sz w:val="24"/>
          <w:szCs w:val="18"/>
          <w:lang w:val="es-CR" w:eastAsia="es-CR"/>
        </w:rPr>
        <w:t>5</w:t>
      </w:r>
      <w:r w:rsidR="0042378B" w:rsidRPr="00282D20">
        <w:rPr>
          <w:rFonts w:ascii="Tahoma" w:hAnsi="Tahoma" w:cs="Tahoma"/>
          <w:sz w:val="24"/>
          <w:szCs w:val="18"/>
          <w:lang w:val="es-CR" w:eastAsia="es-CR"/>
        </w:rPr>
        <w:t>0</w:t>
      </w:r>
      <w:r w:rsidR="006625EF" w:rsidRPr="00282D20">
        <w:rPr>
          <w:rFonts w:ascii="Tahoma" w:hAnsi="Tahoma" w:cs="Tahoma"/>
          <w:sz w:val="24"/>
          <w:szCs w:val="18"/>
          <w:lang w:val="es-CR" w:eastAsia="es-CR"/>
        </w:rPr>
        <w:t>0</w:t>
      </w:r>
      <w:r w:rsidRPr="00282D20">
        <w:rPr>
          <w:rFonts w:ascii="Tahoma" w:hAnsi="Tahoma" w:cs="Tahoma"/>
          <w:sz w:val="24"/>
          <w:szCs w:val="18"/>
          <w:lang w:val="es-CR" w:eastAsia="es-CR"/>
        </w:rPr>
        <w:t>,000.00.</w:t>
      </w:r>
    </w:p>
    <w:p w14:paraId="785F8B27" w14:textId="77777777" w:rsidR="001F490C" w:rsidRPr="00282D20" w:rsidRDefault="001F490C" w:rsidP="00066A32">
      <w:pPr>
        <w:jc w:val="both"/>
        <w:rPr>
          <w:rFonts w:ascii="Tahoma" w:hAnsi="Tahoma" w:cs="Tahoma"/>
          <w:b/>
          <w:sz w:val="24"/>
          <w:szCs w:val="18"/>
          <w:lang w:val="es-CR" w:eastAsia="es-CR"/>
        </w:rPr>
      </w:pPr>
    </w:p>
    <w:p w14:paraId="0010D8F8" w14:textId="71EDAD08" w:rsidR="00915610" w:rsidRDefault="00E90C6F" w:rsidP="00066A32">
      <w:pPr>
        <w:jc w:val="both"/>
        <w:rPr>
          <w:rFonts w:ascii="Tahoma" w:hAnsi="Tahoma" w:cs="Tahoma"/>
          <w:b/>
          <w:sz w:val="24"/>
          <w:szCs w:val="18"/>
          <w:lang w:val="es-CR" w:eastAsia="es-CR"/>
        </w:rPr>
      </w:pPr>
      <w:r w:rsidRPr="00282D20">
        <w:rPr>
          <w:rFonts w:ascii="Tahoma" w:hAnsi="Tahoma" w:cs="Tahoma"/>
          <w:b/>
          <w:sz w:val="24"/>
          <w:szCs w:val="18"/>
          <w:lang w:val="es-CR" w:eastAsia="es-CR"/>
        </w:rPr>
        <w:t>(PARA EL PAGO DE ESPECIES FISCALES Y LOS DERECHOS DE CIRCULACIÓN DE LA FLOTILLA VEHICULAR)</w:t>
      </w:r>
      <w:r w:rsidR="008D55F6">
        <w:rPr>
          <w:rFonts w:ascii="Tahoma" w:hAnsi="Tahoma" w:cs="Tahoma"/>
          <w:b/>
          <w:sz w:val="24"/>
          <w:szCs w:val="18"/>
          <w:lang w:val="es-CR" w:eastAsia="es-CR"/>
        </w:rPr>
        <w:t>.</w:t>
      </w:r>
    </w:p>
    <w:p w14:paraId="4613F6D4" w14:textId="77777777" w:rsidR="008D55F6" w:rsidRPr="008D55F6" w:rsidRDefault="008D55F6" w:rsidP="00066A32">
      <w:pPr>
        <w:jc w:val="both"/>
        <w:rPr>
          <w:rFonts w:ascii="Tahoma" w:hAnsi="Tahoma" w:cs="Tahoma"/>
          <w:b/>
          <w:sz w:val="24"/>
          <w:szCs w:val="18"/>
          <w:lang w:val="es-CR" w:eastAsia="es-CR"/>
        </w:rPr>
      </w:pPr>
    </w:p>
    <w:p w14:paraId="2160478F" w14:textId="77777777" w:rsidR="001F490C" w:rsidRPr="00282D20" w:rsidRDefault="001F490C" w:rsidP="00066A32">
      <w:pPr>
        <w:jc w:val="both"/>
        <w:rPr>
          <w:rFonts w:ascii="Tahoma" w:hAnsi="Tahoma" w:cs="Tahoma"/>
          <w:b/>
          <w:color w:val="FF0000"/>
          <w:sz w:val="24"/>
          <w:szCs w:val="18"/>
          <w:lang w:val="es-CR" w:eastAsia="es-CR"/>
        </w:rPr>
      </w:pPr>
    </w:p>
    <w:p w14:paraId="05A60BE6" w14:textId="77777777" w:rsidR="001F490C" w:rsidRPr="00282D20" w:rsidRDefault="001F490C" w:rsidP="00066A32">
      <w:pPr>
        <w:pStyle w:val="Ttulo2"/>
        <w:rPr>
          <w:lang w:eastAsia="es-CR"/>
        </w:rPr>
      </w:pPr>
      <w:r w:rsidRPr="00282D20">
        <w:rPr>
          <w:lang w:eastAsia="es-CR"/>
        </w:rPr>
        <w:t>1.99.02 Intereses moratorios y multas</w:t>
      </w:r>
    </w:p>
    <w:p w14:paraId="4E233A97" w14:textId="77777777" w:rsidR="00A27F8B" w:rsidRPr="00282D20" w:rsidRDefault="00A27F8B" w:rsidP="00066A32">
      <w:pPr>
        <w:jc w:val="both"/>
        <w:rPr>
          <w:rFonts w:ascii="Tahoma" w:hAnsi="Tahoma" w:cs="Tahoma"/>
          <w:b/>
          <w:color w:val="FF0000"/>
          <w:sz w:val="24"/>
          <w:szCs w:val="18"/>
          <w:lang w:val="es-CR" w:eastAsia="es-CR"/>
        </w:rPr>
      </w:pPr>
    </w:p>
    <w:p w14:paraId="388B89FF" w14:textId="0708F4C6" w:rsidR="00322B56" w:rsidRPr="00282D20" w:rsidRDefault="00322B56" w:rsidP="00066A32">
      <w:pPr>
        <w:jc w:val="both"/>
        <w:rPr>
          <w:rFonts w:ascii="Tahoma" w:hAnsi="Tahoma" w:cs="Tahoma"/>
          <w:sz w:val="24"/>
          <w:szCs w:val="18"/>
          <w:lang w:val="es-CR" w:eastAsia="es-CR"/>
        </w:rPr>
      </w:pPr>
      <w:r w:rsidRPr="00282D20">
        <w:rPr>
          <w:rFonts w:ascii="Tahoma" w:hAnsi="Tahoma" w:cs="Tahoma"/>
          <w:sz w:val="24"/>
          <w:szCs w:val="18"/>
          <w:lang w:val="es-CR" w:eastAsia="es-CR"/>
        </w:rPr>
        <w:t xml:space="preserve">Se proyecta </w:t>
      </w:r>
      <w:r w:rsidR="00B5489C" w:rsidRPr="00282D20">
        <w:rPr>
          <w:rFonts w:ascii="Tahoma" w:hAnsi="Tahoma" w:cs="Tahoma"/>
          <w:sz w:val="24"/>
          <w:szCs w:val="18"/>
          <w:lang w:val="es-CR" w:eastAsia="es-CR"/>
        </w:rPr>
        <w:t>como r</w:t>
      </w:r>
      <w:r w:rsidR="001049B7" w:rsidRPr="00282D20">
        <w:rPr>
          <w:rFonts w:ascii="Tahoma" w:hAnsi="Tahoma" w:cs="Tahoma"/>
          <w:sz w:val="24"/>
          <w:szCs w:val="18"/>
          <w:lang w:val="es-CR" w:eastAsia="es-CR"/>
        </w:rPr>
        <w:t xml:space="preserve">ecursos de </w:t>
      </w:r>
      <w:r w:rsidRPr="00282D20">
        <w:rPr>
          <w:rFonts w:ascii="Tahoma" w:hAnsi="Tahoma" w:cs="Tahoma"/>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14:paraId="5C39DEFE" w14:textId="77777777" w:rsidR="009D623E" w:rsidRPr="00282D20" w:rsidRDefault="009D623E" w:rsidP="00066A32">
      <w:pPr>
        <w:jc w:val="both"/>
        <w:rPr>
          <w:rFonts w:ascii="Tahoma" w:hAnsi="Tahoma" w:cs="Tahoma"/>
          <w:b/>
          <w:sz w:val="24"/>
          <w:szCs w:val="18"/>
          <w:lang w:val="es-CR" w:eastAsia="es-CR"/>
        </w:rPr>
      </w:pPr>
    </w:p>
    <w:p w14:paraId="332C8A92" w14:textId="7D621F9E" w:rsidR="00E90C6F" w:rsidRPr="00282D20" w:rsidRDefault="00E90C6F" w:rsidP="00066A32">
      <w:pPr>
        <w:jc w:val="both"/>
        <w:rPr>
          <w:rFonts w:ascii="Tahoma" w:hAnsi="Tahoma" w:cs="Tahoma"/>
          <w:b/>
          <w:sz w:val="24"/>
          <w:szCs w:val="18"/>
          <w:lang w:val="es-CR" w:eastAsia="es-CR"/>
        </w:rPr>
      </w:pPr>
      <w:r w:rsidRPr="00282D20">
        <w:rPr>
          <w:rFonts w:ascii="Tahoma" w:hAnsi="Tahoma" w:cs="Tahoma"/>
          <w:b/>
          <w:sz w:val="24"/>
          <w:szCs w:val="18"/>
          <w:lang w:val="es-CR" w:eastAsia="es-CR"/>
        </w:rPr>
        <w:t>(PREVISIÓN PARA EL PAGO DE MULTAS E INTERESES A LOS PROVEEDORES DE BIENES Y SERVICIOS POR ATRASOS EN EL PAGO)</w:t>
      </w:r>
      <w:r w:rsidR="008D55F6">
        <w:rPr>
          <w:rFonts w:ascii="Tahoma" w:hAnsi="Tahoma" w:cs="Tahoma"/>
          <w:b/>
          <w:sz w:val="24"/>
          <w:szCs w:val="18"/>
          <w:lang w:val="es-CR" w:eastAsia="es-CR"/>
        </w:rPr>
        <w:t>.</w:t>
      </w:r>
    </w:p>
    <w:p w14:paraId="4ECCC3C7" w14:textId="45B029E8" w:rsidR="00116776" w:rsidRPr="00282D20" w:rsidRDefault="00116776" w:rsidP="00066A32">
      <w:pPr>
        <w:jc w:val="both"/>
        <w:rPr>
          <w:rFonts w:ascii="Tahoma" w:hAnsi="Tahoma" w:cs="Tahoma"/>
          <w:b/>
          <w:color w:val="FF0000"/>
          <w:sz w:val="24"/>
          <w:szCs w:val="18"/>
          <w:lang w:val="es-CR" w:eastAsia="es-CR"/>
        </w:rPr>
      </w:pPr>
    </w:p>
    <w:p w14:paraId="22CA61E4" w14:textId="77777777" w:rsidR="00500C44" w:rsidRPr="00282D20" w:rsidRDefault="00500C44" w:rsidP="00066A32">
      <w:pPr>
        <w:jc w:val="both"/>
        <w:rPr>
          <w:rFonts w:ascii="Tahoma" w:hAnsi="Tahoma" w:cs="Tahoma"/>
          <w:b/>
          <w:color w:val="FF0000"/>
          <w:sz w:val="24"/>
          <w:szCs w:val="18"/>
          <w:lang w:val="es-CR" w:eastAsia="es-CR"/>
        </w:rPr>
      </w:pPr>
    </w:p>
    <w:p w14:paraId="207F80BD" w14:textId="77777777" w:rsidR="001F490C" w:rsidRPr="00282D20" w:rsidRDefault="001F490C" w:rsidP="00066A32">
      <w:pPr>
        <w:pStyle w:val="Ttulo2"/>
        <w:rPr>
          <w:lang w:eastAsia="es-CR"/>
        </w:rPr>
      </w:pPr>
      <w:r w:rsidRPr="00282D20">
        <w:rPr>
          <w:lang w:eastAsia="es-CR"/>
        </w:rPr>
        <w:t>1.99.0</w:t>
      </w:r>
      <w:r w:rsidR="00322B56" w:rsidRPr="00282D20">
        <w:rPr>
          <w:lang w:eastAsia="es-CR"/>
        </w:rPr>
        <w:t>5</w:t>
      </w:r>
      <w:r w:rsidRPr="00282D20">
        <w:rPr>
          <w:lang w:eastAsia="es-CR"/>
        </w:rPr>
        <w:t xml:space="preserve"> </w:t>
      </w:r>
      <w:r w:rsidR="00322B56" w:rsidRPr="00282D20">
        <w:rPr>
          <w:lang w:eastAsia="es-CR"/>
        </w:rPr>
        <w:t>Deducibles</w:t>
      </w:r>
    </w:p>
    <w:p w14:paraId="567A8529" w14:textId="77777777" w:rsidR="008B023F" w:rsidRPr="00282D20" w:rsidRDefault="008B023F" w:rsidP="00066A32">
      <w:pPr>
        <w:jc w:val="both"/>
        <w:rPr>
          <w:rFonts w:ascii="Tahoma" w:hAnsi="Tahoma" w:cs="Tahoma"/>
          <w:b/>
          <w:color w:val="FF0000"/>
          <w:sz w:val="24"/>
          <w:szCs w:val="18"/>
          <w:lang w:val="es-CR" w:eastAsia="es-CR"/>
        </w:rPr>
      </w:pPr>
    </w:p>
    <w:p w14:paraId="35536012" w14:textId="77777777" w:rsidR="00632514" w:rsidRPr="00282D20" w:rsidRDefault="00632514" w:rsidP="00066A32">
      <w:pPr>
        <w:jc w:val="both"/>
        <w:rPr>
          <w:rFonts w:ascii="Tahoma" w:hAnsi="Tahoma" w:cs="Tahoma"/>
          <w:sz w:val="24"/>
          <w:szCs w:val="18"/>
          <w:lang w:val="es-CR" w:eastAsia="es-CR"/>
        </w:rPr>
      </w:pPr>
      <w:r w:rsidRPr="00282D20">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14:paraId="5A9954C6" w14:textId="77777777" w:rsidR="00A27F8B" w:rsidRPr="000313E2" w:rsidRDefault="00A27F8B" w:rsidP="00066A32">
      <w:pPr>
        <w:jc w:val="both"/>
        <w:rPr>
          <w:rFonts w:ascii="Tahoma" w:hAnsi="Tahoma" w:cs="Tahoma"/>
          <w:b/>
          <w:color w:val="FF0000"/>
          <w:sz w:val="24"/>
          <w:szCs w:val="18"/>
          <w:highlight w:val="yellow"/>
          <w:lang w:val="es-CR" w:eastAsia="es-CR"/>
        </w:rPr>
      </w:pPr>
    </w:p>
    <w:p w14:paraId="47561FA6" w14:textId="77777777" w:rsidR="007B5824" w:rsidRPr="000313E2" w:rsidRDefault="007B5824" w:rsidP="00066A32">
      <w:pPr>
        <w:jc w:val="both"/>
        <w:rPr>
          <w:rFonts w:ascii="Tahoma" w:hAnsi="Tahoma" w:cs="Tahoma"/>
          <w:b/>
          <w:color w:val="FF0000"/>
          <w:sz w:val="24"/>
          <w:szCs w:val="18"/>
          <w:highlight w:val="yellow"/>
          <w:lang w:val="es-CR" w:eastAsia="es-CR"/>
        </w:rPr>
      </w:pPr>
    </w:p>
    <w:p w14:paraId="4E08F679" w14:textId="77777777" w:rsidR="007B5824" w:rsidRPr="00282D20" w:rsidRDefault="007B5824" w:rsidP="00066A32">
      <w:pPr>
        <w:pStyle w:val="Ttulo1"/>
      </w:pPr>
      <w:bookmarkStart w:id="4" w:name="_Toc85640421"/>
      <w:r w:rsidRPr="00282D20">
        <w:t>2 Materiales y suministros</w:t>
      </w:r>
      <w:bookmarkEnd w:id="4"/>
    </w:p>
    <w:p w14:paraId="48E4719F" w14:textId="77777777" w:rsidR="00466DE4" w:rsidRPr="000313E2" w:rsidRDefault="00466DE4" w:rsidP="00066A32">
      <w:pPr>
        <w:jc w:val="both"/>
        <w:rPr>
          <w:rFonts w:ascii="Tahoma" w:hAnsi="Tahoma" w:cs="Tahoma"/>
          <w:b/>
          <w:color w:val="FF0000"/>
          <w:sz w:val="24"/>
          <w:szCs w:val="18"/>
          <w:highlight w:val="yellow"/>
          <w:lang w:val="es-CR" w:eastAsia="es-CR"/>
        </w:rPr>
      </w:pPr>
    </w:p>
    <w:p w14:paraId="7EE7CFA7" w14:textId="77777777" w:rsidR="00B363AD" w:rsidRPr="00282D20" w:rsidRDefault="00B363AD" w:rsidP="00066A32">
      <w:pPr>
        <w:pStyle w:val="Ttulo2"/>
        <w:rPr>
          <w:lang w:eastAsia="es-CR"/>
        </w:rPr>
      </w:pPr>
      <w:r w:rsidRPr="00282D20">
        <w:rPr>
          <w:lang w:eastAsia="es-CR"/>
        </w:rPr>
        <w:t>2.01.01 Combustibles y lubricantes</w:t>
      </w:r>
    </w:p>
    <w:p w14:paraId="1E163347" w14:textId="77777777" w:rsidR="00A27F8B" w:rsidRPr="00282D20" w:rsidRDefault="00A27F8B" w:rsidP="00066A32">
      <w:pPr>
        <w:jc w:val="both"/>
        <w:rPr>
          <w:rFonts w:ascii="Tahoma" w:hAnsi="Tahoma" w:cs="Tahoma"/>
          <w:b/>
          <w:color w:val="FF0000"/>
          <w:sz w:val="24"/>
          <w:szCs w:val="18"/>
          <w:lang w:val="es-CR" w:eastAsia="es-CR"/>
        </w:rPr>
      </w:pPr>
    </w:p>
    <w:p w14:paraId="54B9FD23" w14:textId="51220478" w:rsidR="00BB31EC" w:rsidRPr="00282D20" w:rsidRDefault="00F51675" w:rsidP="00066A32">
      <w:pPr>
        <w:jc w:val="both"/>
        <w:rPr>
          <w:rFonts w:ascii="Tahoma" w:hAnsi="Tahoma" w:cs="Tahoma"/>
          <w:sz w:val="24"/>
          <w:szCs w:val="18"/>
          <w:lang w:val="es-CR" w:eastAsia="es-CR"/>
        </w:rPr>
      </w:pPr>
      <w:r w:rsidRPr="00282D20">
        <w:rPr>
          <w:rFonts w:ascii="Tahoma" w:hAnsi="Tahoma" w:cs="Tahoma"/>
          <w:sz w:val="24"/>
          <w:szCs w:val="18"/>
          <w:lang w:val="es-CR" w:eastAsia="es-CR"/>
        </w:rPr>
        <w:t xml:space="preserve">El combustible requerido para el funcionamiento de la flotilla vehicular, es indispensable en la gestión de la Procuraduría, ya que los vehículos constituyen el medio de transporte principal para los funcionarios que </w:t>
      </w:r>
      <w:r w:rsidR="00282D20" w:rsidRPr="00282D20">
        <w:rPr>
          <w:rFonts w:ascii="Tahoma" w:hAnsi="Tahoma" w:cs="Tahoma"/>
          <w:sz w:val="24"/>
          <w:szCs w:val="18"/>
          <w:lang w:val="es-CR" w:eastAsia="es-CR"/>
        </w:rPr>
        <w:t>constante</w:t>
      </w:r>
      <w:r w:rsidRPr="00282D20">
        <w:rPr>
          <w:rFonts w:ascii="Tahoma" w:hAnsi="Tahoma" w:cs="Tahoma"/>
          <w:sz w:val="24"/>
          <w:szCs w:val="18"/>
          <w:lang w:val="es-CR" w:eastAsia="es-CR"/>
        </w:rPr>
        <w:t>mente se desplazan a todo el territorio naci</w:t>
      </w:r>
      <w:r w:rsidR="00BB31EC" w:rsidRPr="00282D20">
        <w:rPr>
          <w:rFonts w:ascii="Tahoma" w:hAnsi="Tahoma" w:cs="Tahoma"/>
          <w:sz w:val="24"/>
          <w:szCs w:val="18"/>
          <w:lang w:val="es-CR" w:eastAsia="es-CR"/>
        </w:rPr>
        <w:t>onal, por lo que s</w:t>
      </w:r>
      <w:r w:rsidRPr="00282D20">
        <w:rPr>
          <w:rFonts w:ascii="Tahoma" w:hAnsi="Tahoma" w:cs="Tahoma"/>
          <w:sz w:val="24"/>
          <w:szCs w:val="18"/>
          <w:lang w:val="es-CR" w:eastAsia="es-CR"/>
        </w:rPr>
        <w:t>e</w:t>
      </w:r>
      <w:r w:rsidR="00BB31EC" w:rsidRPr="00282D20">
        <w:rPr>
          <w:rFonts w:ascii="Tahoma" w:hAnsi="Tahoma" w:cs="Tahoma"/>
          <w:sz w:val="24"/>
          <w:szCs w:val="18"/>
          <w:lang w:val="es-CR" w:eastAsia="es-CR"/>
        </w:rPr>
        <w:t xml:space="preserve"> </w:t>
      </w:r>
      <w:r w:rsidRPr="00282D20">
        <w:rPr>
          <w:rFonts w:ascii="Tahoma" w:hAnsi="Tahoma" w:cs="Tahoma"/>
          <w:sz w:val="24"/>
          <w:szCs w:val="18"/>
          <w:lang w:val="es-CR" w:eastAsia="es-CR"/>
        </w:rPr>
        <w:t>convierte en un gasto de carácter ineludible y se presupuesta con base en el consumo de period</w:t>
      </w:r>
      <w:r w:rsidR="00BB31EC" w:rsidRPr="00282D20">
        <w:rPr>
          <w:rFonts w:ascii="Tahoma" w:hAnsi="Tahoma" w:cs="Tahoma"/>
          <w:sz w:val="24"/>
          <w:szCs w:val="18"/>
          <w:lang w:val="es-CR" w:eastAsia="es-CR"/>
        </w:rPr>
        <w:t>os anteriores</w:t>
      </w:r>
      <w:r w:rsidR="006625EF" w:rsidRPr="00282D20">
        <w:rPr>
          <w:rFonts w:ascii="Tahoma" w:hAnsi="Tahoma" w:cs="Tahoma"/>
          <w:sz w:val="24"/>
          <w:szCs w:val="18"/>
          <w:lang w:val="es-CR" w:eastAsia="es-CR"/>
        </w:rPr>
        <w:t>.</w:t>
      </w:r>
      <w:r w:rsidR="00B53705" w:rsidRPr="00282D20">
        <w:rPr>
          <w:rFonts w:ascii="Tahoma" w:hAnsi="Tahoma" w:cs="Tahoma"/>
          <w:sz w:val="24"/>
          <w:szCs w:val="18"/>
          <w:lang w:val="es-CR" w:eastAsia="es-CR"/>
        </w:rPr>
        <w:t xml:space="preserve"> Además, se prevé la compra de lubricantes y grasa.</w:t>
      </w:r>
    </w:p>
    <w:p w14:paraId="7E311974" w14:textId="3423F5EF" w:rsidR="00580D31" w:rsidRPr="00282D20" w:rsidRDefault="00580D31" w:rsidP="00066A32">
      <w:pPr>
        <w:jc w:val="both"/>
        <w:rPr>
          <w:rFonts w:ascii="Tahoma" w:hAnsi="Tahoma" w:cs="Tahoma"/>
          <w:b/>
          <w:color w:val="FF0000"/>
          <w:sz w:val="24"/>
          <w:szCs w:val="18"/>
          <w:lang w:val="es-CR" w:eastAsia="es-CR"/>
        </w:rPr>
      </w:pPr>
    </w:p>
    <w:p w14:paraId="629EAE36" w14:textId="77777777" w:rsidR="00DD4393" w:rsidRPr="00282D20" w:rsidRDefault="00DD4393" w:rsidP="00066A32">
      <w:pPr>
        <w:jc w:val="both"/>
        <w:rPr>
          <w:rFonts w:ascii="Tahoma" w:hAnsi="Tahoma" w:cs="Tahoma"/>
          <w:b/>
          <w:color w:val="FF0000"/>
          <w:sz w:val="24"/>
          <w:szCs w:val="18"/>
          <w:lang w:val="es-CR" w:eastAsia="es-CR"/>
        </w:rPr>
      </w:pPr>
    </w:p>
    <w:p w14:paraId="1C03E803" w14:textId="77777777" w:rsidR="00F817C3" w:rsidRPr="00282D20" w:rsidRDefault="00F817C3" w:rsidP="00F817C3">
      <w:pPr>
        <w:pStyle w:val="Ttulo2"/>
        <w:rPr>
          <w:lang w:eastAsia="es-CR"/>
        </w:rPr>
      </w:pPr>
      <w:bookmarkStart w:id="5" w:name="_Toc73103398"/>
      <w:r w:rsidRPr="00282D20">
        <w:rPr>
          <w:lang w:eastAsia="es-CR"/>
        </w:rPr>
        <w:t>2.01.0</w:t>
      </w:r>
      <w:r>
        <w:rPr>
          <w:lang w:eastAsia="es-CR"/>
        </w:rPr>
        <w:t>2</w:t>
      </w:r>
      <w:r w:rsidRPr="00282D20">
        <w:rPr>
          <w:lang w:eastAsia="es-CR"/>
        </w:rPr>
        <w:t xml:space="preserve"> </w:t>
      </w:r>
      <w:r>
        <w:rPr>
          <w:lang w:eastAsia="es-CR"/>
        </w:rPr>
        <w:t>Productos farmacéuticos y medicinales</w:t>
      </w:r>
      <w:bookmarkEnd w:id="5"/>
    </w:p>
    <w:p w14:paraId="5CE88BF0" w14:textId="77777777" w:rsidR="00F817C3" w:rsidRPr="00282D20" w:rsidRDefault="00F817C3" w:rsidP="00F817C3">
      <w:pPr>
        <w:jc w:val="both"/>
        <w:rPr>
          <w:rFonts w:ascii="Tahoma" w:hAnsi="Tahoma" w:cs="Tahoma"/>
          <w:b/>
          <w:color w:val="FF0000"/>
          <w:sz w:val="24"/>
          <w:szCs w:val="18"/>
          <w:lang w:val="es-CR" w:eastAsia="es-CR"/>
        </w:rPr>
      </w:pPr>
    </w:p>
    <w:p w14:paraId="604D4FA6" w14:textId="77777777" w:rsidR="00F817C3" w:rsidRPr="00282D20" w:rsidRDefault="00F817C3" w:rsidP="00F817C3">
      <w:pPr>
        <w:jc w:val="both"/>
        <w:rPr>
          <w:rFonts w:ascii="Tahoma" w:hAnsi="Tahoma" w:cs="Tahoma"/>
          <w:sz w:val="24"/>
          <w:szCs w:val="18"/>
          <w:lang w:val="es-CR" w:eastAsia="es-CR"/>
        </w:rPr>
      </w:pPr>
      <w:r>
        <w:rPr>
          <w:rFonts w:ascii="Tahoma" w:hAnsi="Tahoma" w:cs="Tahoma"/>
          <w:sz w:val="24"/>
          <w:szCs w:val="18"/>
          <w:lang w:val="es-CR" w:eastAsia="es-CR"/>
        </w:rPr>
        <w:t>Se presupuesta este rubro para la adquisición de bloqueador solar atendiendo solicitud realizada por la Comisión Institucional de Salud Ocupacional.</w:t>
      </w:r>
    </w:p>
    <w:p w14:paraId="10F58EDD" w14:textId="77777777" w:rsidR="00F817C3" w:rsidRPr="00282D20" w:rsidRDefault="00F817C3" w:rsidP="00F817C3">
      <w:pPr>
        <w:jc w:val="both"/>
        <w:rPr>
          <w:rFonts w:ascii="Tahoma" w:hAnsi="Tahoma" w:cs="Tahoma"/>
          <w:b/>
          <w:color w:val="FF0000"/>
          <w:sz w:val="24"/>
          <w:szCs w:val="18"/>
          <w:lang w:val="es-CR" w:eastAsia="es-CR"/>
        </w:rPr>
      </w:pPr>
    </w:p>
    <w:p w14:paraId="7E037EFB" w14:textId="77777777" w:rsidR="00F817C3" w:rsidRDefault="00F817C3" w:rsidP="00066A32">
      <w:pPr>
        <w:pStyle w:val="Ttulo2"/>
        <w:rPr>
          <w:lang w:eastAsia="es-CR"/>
        </w:rPr>
      </w:pPr>
    </w:p>
    <w:p w14:paraId="3CAA6D01" w14:textId="4B1BA130" w:rsidR="00B363AD" w:rsidRPr="00282D20" w:rsidRDefault="00B363AD" w:rsidP="00066A32">
      <w:pPr>
        <w:pStyle w:val="Ttulo2"/>
        <w:rPr>
          <w:lang w:eastAsia="es-CR"/>
        </w:rPr>
      </w:pPr>
      <w:r w:rsidRPr="00282D20">
        <w:rPr>
          <w:lang w:eastAsia="es-CR"/>
        </w:rPr>
        <w:t>2.01.04 Tintas, pinturas y diluyentes</w:t>
      </w:r>
    </w:p>
    <w:p w14:paraId="71248E8F" w14:textId="77777777" w:rsidR="00A27F8B" w:rsidRPr="00282D20" w:rsidRDefault="00A27F8B" w:rsidP="00066A32">
      <w:pPr>
        <w:jc w:val="both"/>
        <w:rPr>
          <w:rFonts w:ascii="Tahoma" w:hAnsi="Tahoma" w:cs="Tahoma"/>
          <w:b/>
          <w:color w:val="FF0000"/>
          <w:sz w:val="24"/>
          <w:szCs w:val="18"/>
          <w:lang w:val="es-CR" w:eastAsia="es-CR"/>
        </w:rPr>
      </w:pPr>
    </w:p>
    <w:p w14:paraId="227E03EE" w14:textId="1BB25086" w:rsidR="00344DAD" w:rsidRPr="00282D20" w:rsidRDefault="00BB31EC" w:rsidP="00066A32">
      <w:pPr>
        <w:jc w:val="both"/>
        <w:rPr>
          <w:rFonts w:ascii="Tahoma" w:hAnsi="Tahoma" w:cs="Tahoma"/>
          <w:sz w:val="24"/>
          <w:szCs w:val="18"/>
          <w:lang w:val="es-CR" w:eastAsia="es-CR"/>
        </w:rPr>
      </w:pPr>
      <w:r w:rsidRPr="00282D20">
        <w:rPr>
          <w:rFonts w:ascii="Tahoma" w:hAnsi="Tahoma" w:cs="Tahoma"/>
          <w:sz w:val="24"/>
          <w:szCs w:val="18"/>
          <w:lang w:val="es-CR" w:eastAsia="es-CR"/>
        </w:rPr>
        <w:t>Para el normal desempeño de gestión institucional, se requiere de algunos suministros básicos, tales como tonner para fotocopiadoras e impresoras láser, cartuchos de tinta para las impresoras de inyección, entre otros, por lo que es indispensable la presupuestación de los recursos que garanticen la adquisición de cantidades apropiadas para que la prestación del servicio brindado por la Procuraduría no sufra contratiempos</w:t>
      </w:r>
      <w:r w:rsidR="00641438" w:rsidRPr="00282D20">
        <w:rPr>
          <w:rFonts w:ascii="Tahoma" w:hAnsi="Tahoma" w:cs="Tahoma"/>
          <w:sz w:val="24"/>
          <w:szCs w:val="18"/>
          <w:lang w:val="es-CR" w:eastAsia="es-CR"/>
        </w:rPr>
        <w:t>.</w:t>
      </w:r>
      <w:r w:rsidR="00B53705" w:rsidRPr="00282D20">
        <w:rPr>
          <w:rFonts w:ascii="Tahoma" w:hAnsi="Tahoma" w:cs="Tahoma"/>
          <w:sz w:val="24"/>
          <w:szCs w:val="18"/>
          <w:lang w:val="es-CR" w:eastAsia="es-CR"/>
        </w:rPr>
        <w:t xml:space="preserve"> El monto presupuestado </w:t>
      </w:r>
      <w:r w:rsidR="00DD4393" w:rsidRPr="00282D20">
        <w:rPr>
          <w:rFonts w:ascii="Tahoma" w:hAnsi="Tahoma" w:cs="Tahoma"/>
          <w:sz w:val="24"/>
          <w:szCs w:val="18"/>
          <w:lang w:val="es-CR" w:eastAsia="es-CR"/>
        </w:rPr>
        <w:t>es el mínimo requerido ya que</w:t>
      </w:r>
      <w:r w:rsidR="00B53705" w:rsidRPr="00282D20">
        <w:rPr>
          <w:rFonts w:ascii="Tahoma" w:hAnsi="Tahoma" w:cs="Tahoma"/>
          <w:sz w:val="24"/>
          <w:szCs w:val="18"/>
          <w:lang w:val="es-CR" w:eastAsia="es-CR"/>
        </w:rPr>
        <w:t xml:space="preserve"> la mayoría de los equipos de impresión son alquilados y dicho contrato incluye el suministro </w:t>
      </w:r>
      <w:r w:rsidR="00066A32" w:rsidRPr="00282D20">
        <w:rPr>
          <w:rFonts w:ascii="Tahoma" w:hAnsi="Tahoma" w:cs="Tahoma"/>
          <w:sz w:val="24"/>
          <w:szCs w:val="18"/>
          <w:lang w:val="es-CR" w:eastAsia="es-CR"/>
        </w:rPr>
        <w:t xml:space="preserve">de </w:t>
      </w:r>
      <w:r w:rsidR="00B53705" w:rsidRPr="00282D20">
        <w:rPr>
          <w:rFonts w:ascii="Tahoma" w:hAnsi="Tahoma" w:cs="Tahoma"/>
          <w:sz w:val="24"/>
          <w:szCs w:val="18"/>
          <w:lang w:val="es-CR" w:eastAsia="es-CR"/>
        </w:rPr>
        <w:t>estos consumibles.</w:t>
      </w:r>
    </w:p>
    <w:p w14:paraId="13315F07" w14:textId="77777777" w:rsidR="00DD4393" w:rsidRPr="00282D20" w:rsidRDefault="00DD4393" w:rsidP="00066A32">
      <w:pPr>
        <w:jc w:val="both"/>
        <w:rPr>
          <w:rFonts w:ascii="Tahoma" w:hAnsi="Tahoma" w:cs="Tahoma"/>
          <w:sz w:val="24"/>
          <w:szCs w:val="18"/>
          <w:lang w:val="es-CR" w:eastAsia="es-CR"/>
        </w:rPr>
      </w:pPr>
    </w:p>
    <w:p w14:paraId="57697E3A" w14:textId="77777777" w:rsidR="006400FB" w:rsidRPr="000313E2" w:rsidRDefault="006400FB" w:rsidP="00066A32">
      <w:pPr>
        <w:jc w:val="both"/>
        <w:rPr>
          <w:rFonts w:ascii="Tahoma" w:hAnsi="Tahoma" w:cs="Tahoma"/>
          <w:color w:val="FF0000"/>
          <w:sz w:val="24"/>
          <w:szCs w:val="18"/>
          <w:highlight w:val="yellow"/>
          <w:lang w:val="es-CR" w:eastAsia="es-CR"/>
        </w:rPr>
      </w:pPr>
    </w:p>
    <w:p w14:paraId="3D5EA7EF" w14:textId="0CCEB645" w:rsidR="00B53705" w:rsidRPr="00282D20" w:rsidRDefault="00B53705" w:rsidP="00066A32">
      <w:pPr>
        <w:pStyle w:val="Ttulo2"/>
        <w:rPr>
          <w:lang w:eastAsia="es-CR"/>
        </w:rPr>
      </w:pPr>
      <w:r w:rsidRPr="00282D20">
        <w:rPr>
          <w:lang w:eastAsia="es-CR"/>
        </w:rPr>
        <w:t>2.01.99 Otros productos químicos</w:t>
      </w:r>
      <w:r w:rsidR="00532147" w:rsidRPr="00282D20">
        <w:rPr>
          <w:lang w:eastAsia="es-CR"/>
        </w:rPr>
        <w:t xml:space="preserve"> y conexos </w:t>
      </w:r>
    </w:p>
    <w:p w14:paraId="4A6FC829" w14:textId="77777777" w:rsidR="00B53705" w:rsidRPr="00282D20" w:rsidRDefault="00B53705" w:rsidP="00066A32">
      <w:pPr>
        <w:jc w:val="both"/>
        <w:rPr>
          <w:rFonts w:ascii="Tahoma" w:hAnsi="Tahoma" w:cs="Tahoma"/>
          <w:color w:val="FF0000"/>
          <w:sz w:val="24"/>
          <w:szCs w:val="18"/>
          <w:lang w:val="es-CR" w:eastAsia="es-CR"/>
        </w:rPr>
      </w:pPr>
    </w:p>
    <w:p w14:paraId="370DFB45" w14:textId="6A31B1F8" w:rsidR="00B53705" w:rsidRPr="00282D20" w:rsidRDefault="00B53705" w:rsidP="00066A32">
      <w:pPr>
        <w:jc w:val="both"/>
        <w:rPr>
          <w:rFonts w:ascii="Tahoma" w:hAnsi="Tahoma" w:cs="Tahoma"/>
          <w:sz w:val="24"/>
          <w:szCs w:val="18"/>
          <w:lang w:val="es-CR" w:eastAsia="es-CR"/>
        </w:rPr>
      </w:pPr>
      <w:r w:rsidRPr="00282D20">
        <w:rPr>
          <w:rFonts w:ascii="Tahoma" w:hAnsi="Tahoma" w:cs="Tahoma"/>
          <w:sz w:val="24"/>
          <w:szCs w:val="18"/>
          <w:lang w:val="es-CR" w:eastAsia="es-CR"/>
        </w:rPr>
        <w:t xml:space="preserve">Se presupuesta la adquisición de insecticida, </w:t>
      </w:r>
      <w:r w:rsidR="00282D20" w:rsidRPr="00282D20">
        <w:rPr>
          <w:rFonts w:ascii="Tahoma" w:hAnsi="Tahoma" w:cs="Tahoma"/>
          <w:sz w:val="24"/>
          <w:szCs w:val="18"/>
          <w:lang w:val="es-CR" w:eastAsia="es-CR"/>
        </w:rPr>
        <w:t>cebo contra roedores</w:t>
      </w:r>
      <w:r w:rsidRPr="00282D20">
        <w:rPr>
          <w:rFonts w:ascii="Tahoma" w:hAnsi="Tahoma" w:cs="Tahoma"/>
          <w:sz w:val="24"/>
          <w:szCs w:val="18"/>
          <w:lang w:val="es-CR" w:eastAsia="es-CR"/>
        </w:rPr>
        <w:t>, varsol entre otros, materiales requeridos en labores misceláneas de mantenimiento de las instalaciones.</w:t>
      </w:r>
    </w:p>
    <w:p w14:paraId="051C5CD4" w14:textId="77777777" w:rsidR="006625EF" w:rsidRPr="00282D20" w:rsidRDefault="006625EF" w:rsidP="00066A32">
      <w:pPr>
        <w:jc w:val="both"/>
        <w:rPr>
          <w:rFonts w:ascii="Tahoma" w:hAnsi="Tahoma" w:cs="Tahoma"/>
          <w:color w:val="FF0000"/>
          <w:sz w:val="24"/>
          <w:szCs w:val="18"/>
          <w:lang w:val="es-CR" w:eastAsia="es-CR"/>
        </w:rPr>
      </w:pPr>
    </w:p>
    <w:p w14:paraId="0308F04E" w14:textId="77777777" w:rsidR="00ED470A" w:rsidRPr="00282D20" w:rsidRDefault="00ED470A" w:rsidP="00066A32">
      <w:pPr>
        <w:jc w:val="both"/>
        <w:rPr>
          <w:rFonts w:ascii="Tahoma" w:hAnsi="Tahoma" w:cs="Tahoma"/>
          <w:color w:val="FF0000"/>
          <w:sz w:val="24"/>
          <w:szCs w:val="18"/>
          <w:lang w:val="es-CR" w:eastAsia="es-CR"/>
        </w:rPr>
      </w:pPr>
    </w:p>
    <w:p w14:paraId="2C21D7C1" w14:textId="77777777" w:rsidR="00B363AD" w:rsidRPr="00282D20" w:rsidRDefault="00B363AD" w:rsidP="00066A32">
      <w:pPr>
        <w:pStyle w:val="Ttulo2"/>
        <w:rPr>
          <w:lang w:eastAsia="es-CR"/>
        </w:rPr>
      </w:pPr>
      <w:r w:rsidRPr="00282D20">
        <w:rPr>
          <w:lang w:eastAsia="es-CR"/>
        </w:rPr>
        <w:t>2.03.01 Materiales y productos metálicos</w:t>
      </w:r>
    </w:p>
    <w:p w14:paraId="295EDD6F" w14:textId="77777777" w:rsidR="00A76DEE" w:rsidRPr="00282D20" w:rsidRDefault="00A76DEE" w:rsidP="00066A32">
      <w:pPr>
        <w:jc w:val="both"/>
        <w:rPr>
          <w:rFonts w:ascii="Tahoma" w:hAnsi="Tahoma" w:cs="Tahoma"/>
          <w:b/>
          <w:color w:val="FF0000"/>
          <w:sz w:val="24"/>
          <w:szCs w:val="18"/>
          <w:lang w:val="es-CR" w:eastAsia="es-CR"/>
        </w:rPr>
      </w:pPr>
    </w:p>
    <w:p w14:paraId="3761A864" w14:textId="2C290B5A" w:rsidR="009F2DD4" w:rsidRPr="00282D20" w:rsidRDefault="00295FCA" w:rsidP="00066A32">
      <w:pPr>
        <w:jc w:val="both"/>
        <w:rPr>
          <w:rFonts w:ascii="Tahoma" w:hAnsi="Tahoma" w:cs="Tahoma"/>
          <w:sz w:val="24"/>
          <w:szCs w:val="18"/>
          <w:lang w:val="es-CR" w:eastAsia="es-CR"/>
        </w:rPr>
      </w:pPr>
      <w:r w:rsidRPr="00282D20">
        <w:rPr>
          <w:rFonts w:ascii="Tahoma" w:hAnsi="Tahoma" w:cs="Tahoma"/>
          <w:sz w:val="24"/>
          <w:szCs w:val="18"/>
          <w:lang w:val="es-CR" w:eastAsia="es-CR"/>
        </w:rPr>
        <w:t xml:space="preserve">Con el propósito de contar con recursos que permitan dar atención a </w:t>
      </w:r>
      <w:r w:rsidR="009F2DD4" w:rsidRPr="00282D20">
        <w:rPr>
          <w:rFonts w:ascii="Tahoma" w:hAnsi="Tahoma" w:cs="Tahoma"/>
          <w:sz w:val="24"/>
          <w:szCs w:val="18"/>
          <w:lang w:val="es-CR" w:eastAsia="es-CR"/>
        </w:rPr>
        <w:t>labores de mantenimiento</w:t>
      </w:r>
      <w:r w:rsidRPr="00282D20">
        <w:rPr>
          <w:rFonts w:ascii="Tahoma" w:hAnsi="Tahoma" w:cs="Tahoma"/>
          <w:sz w:val="24"/>
          <w:szCs w:val="18"/>
          <w:lang w:val="es-CR" w:eastAsia="es-CR"/>
        </w:rPr>
        <w:t xml:space="preserve"> menores que se presentan como parte del normal deterioro de las edificaciones</w:t>
      </w:r>
      <w:r w:rsidR="009F2DD4" w:rsidRPr="00282D20">
        <w:rPr>
          <w:rFonts w:ascii="Tahoma" w:hAnsi="Tahoma" w:cs="Tahoma"/>
          <w:sz w:val="24"/>
          <w:szCs w:val="18"/>
          <w:lang w:val="es-CR" w:eastAsia="es-CR"/>
        </w:rPr>
        <w:t>, se presupuesta este rubro para la adquisición de materiales y productos metálicos</w:t>
      </w:r>
      <w:r w:rsidR="00AA0531" w:rsidRPr="00282D20">
        <w:rPr>
          <w:rFonts w:ascii="Tahoma" w:hAnsi="Tahoma" w:cs="Tahoma"/>
          <w:sz w:val="24"/>
          <w:szCs w:val="18"/>
          <w:lang w:val="es-CR" w:eastAsia="es-CR"/>
        </w:rPr>
        <w:t xml:space="preserve"> tales como, </w:t>
      </w:r>
      <w:r w:rsidR="00726FC1">
        <w:rPr>
          <w:rFonts w:ascii="Tahoma" w:hAnsi="Tahoma" w:cs="Tahoma"/>
          <w:sz w:val="24"/>
          <w:szCs w:val="18"/>
          <w:lang w:val="es-CR" w:eastAsia="es-CR"/>
        </w:rPr>
        <w:t xml:space="preserve">cacheras, </w:t>
      </w:r>
      <w:r w:rsidR="00DC1668" w:rsidRPr="00282D20">
        <w:rPr>
          <w:rFonts w:ascii="Tahoma" w:hAnsi="Tahoma" w:cs="Tahoma"/>
          <w:sz w:val="24"/>
          <w:szCs w:val="18"/>
          <w:lang w:val="es-CR" w:eastAsia="es-CR"/>
        </w:rPr>
        <w:t xml:space="preserve">tornillos, cerraduras, </w:t>
      </w:r>
      <w:r w:rsidR="00AA0531" w:rsidRPr="00282D20">
        <w:rPr>
          <w:rFonts w:ascii="Tahoma" w:hAnsi="Tahoma" w:cs="Tahoma"/>
          <w:sz w:val="24"/>
          <w:szCs w:val="18"/>
          <w:lang w:val="es-CR" w:eastAsia="es-CR"/>
        </w:rPr>
        <w:t>llavines, sifones, tubos de abasto</w:t>
      </w:r>
      <w:r w:rsidR="00B53705" w:rsidRPr="00282D20">
        <w:rPr>
          <w:rFonts w:ascii="Tahoma" w:hAnsi="Tahoma" w:cs="Tahoma"/>
          <w:sz w:val="24"/>
          <w:szCs w:val="18"/>
          <w:lang w:val="es-CR" w:eastAsia="es-CR"/>
        </w:rPr>
        <w:t>, candados</w:t>
      </w:r>
      <w:r w:rsidR="00DC1668" w:rsidRPr="00282D20">
        <w:rPr>
          <w:rFonts w:ascii="Tahoma" w:hAnsi="Tahoma" w:cs="Tahoma"/>
          <w:sz w:val="24"/>
          <w:szCs w:val="18"/>
          <w:lang w:val="es-CR" w:eastAsia="es-CR"/>
        </w:rPr>
        <w:t>, entre otros</w:t>
      </w:r>
      <w:r w:rsidR="009F2DD4" w:rsidRPr="00282D20">
        <w:rPr>
          <w:rFonts w:ascii="Tahoma" w:hAnsi="Tahoma" w:cs="Tahoma"/>
          <w:sz w:val="24"/>
          <w:szCs w:val="18"/>
          <w:lang w:val="es-CR" w:eastAsia="es-CR"/>
        </w:rPr>
        <w:t>.</w:t>
      </w:r>
    </w:p>
    <w:p w14:paraId="3885DF97" w14:textId="77777777" w:rsidR="00CC6C58" w:rsidRPr="000313E2" w:rsidRDefault="00CC6C58" w:rsidP="00066A32">
      <w:pPr>
        <w:jc w:val="both"/>
        <w:rPr>
          <w:rFonts w:ascii="Tahoma" w:hAnsi="Tahoma" w:cs="Tahoma"/>
          <w:sz w:val="24"/>
          <w:szCs w:val="18"/>
          <w:highlight w:val="yellow"/>
          <w:lang w:val="es-CR" w:eastAsia="es-CR"/>
        </w:rPr>
      </w:pPr>
    </w:p>
    <w:p w14:paraId="02DF86D7" w14:textId="77777777" w:rsidR="009F2DD4" w:rsidRPr="00726FC1" w:rsidRDefault="009F2DD4" w:rsidP="00066A32">
      <w:pPr>
        <w:jc w:val="both"/>
        <w:rPr>
          <w:rFonts w:ascii="Tahoma" w:hAnsi="Tahoma" w:cs="Tahoma"/>
          <w:b/>
          <w:color w:val="FF0000"/>
          <w:sz w:val="24"/>
          <w:szCs w:val="18"/>
          <w:lang w:val="es-CR" w:eastAsia="es-CR"/>
        </w:rPr>
      </w:pPr>
    </w:p>
    <w:p w14:paraId="5444978F" w14:textId="77777777" w:rsidR="00B363AD" w:rsidRPr="00726FC1" w:rsidRDefault="00B363AD" w:rsidP="00066A32">
      <w:pPr>
        <w:pStyle w:val="Ttulo2"/>
        <w:rPr>
          <w:lang w:eastAsia="es-CR"/>
        </w:rPr>
      </w:pPr>
      <w:r w:rsidRPr="00726FC1">
        <w:rPr>
          <w:lang w:eastAsia="es-CR"/>
        </w:rPr>
        <w:t>2.03.</w:t>
      </w:r>
      <w:r w:rsidR="00295FCA" w:rsidRPr="00726FC1">
        <w:rPr>
          <w:lang w:eastAsia="es-CR"/>
        </w:rPr>
        <w:t>02 Materiales y productos minerales y asfálticos</w:t>
      </w:r>
    </w:p>
    <w:p w14:paraId="66771E4B" w14:textId="77777777" w:rsidR="00A76DEE" w:rsidRPr="00726FC1" w:rsidRDefault="00A76DEE" w:rsidP="00066A32">
      <w:pPr>
        <w:jc w:val="both"/>
        <w:rPr>
          <w:rFonts w:ascii="Tahoma" w:hAnsi="Tahoma" w:cs="Tahoma"/>
          <w:b/>
          <w:i/>
          <w:sz w:val="24"/>
          <w:szCs w:val="18"/>
          <w:lang w:val="es-MX" w:eastAsia="es-CR"/>
        </w:rPr>
      </w:pPr>
    </w:p>
    <w:p w14:paraId="02D20FD2" w14:textId="621F692A" w:rsidR="009F2DD4" w:rsidRPr="00726FC1" w:rsidRDefault="00295FCA" w:rsidP="00066A32">
      <w:pPr>
        <w:jc w:val="both"/>
        <w:rPr>
          <w:rFonts w:ascii="Tahoma" w:hAnsi="Tahoma" w:cs="Tahoma"/>
          <w:sz w:val="24"/>
          <w:szCs w:val="18"/>
          <w:lang w:val="es-CR" w:eastAsia="es-CR"/>
        </w:rPr>
      </w:pPr>
      <w:r w:rsidRPr="00726FC1">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726FC1" w:rsidRPr="00726FC1">
        <w:rPr>
          <w:rFonts w:ascii="Tahoma" w:hAnsi="Tahoma" w:cs="Tahoma"/>
          <w:sz w:val="24"/>
          <w:szCs w:val="18"/>
          <w:lang w:val="es-CR" w:eastAsia="es-CR"/>
        </w:rPr>
        <w:t>concreto seco, láminas de cielo suspendido, fibrolit</w:t>
      </w:r>
      <w:r w:rsidR="00AA0531" w:rsidRPr="00726FC1">
        <w:rPr>
          <w:rFonts w:ascii="Tahoma" w:hAnsi="Tahoma" w:cs="Tahoma"/>
          <w:sz w:val="24"/>
          <w:szCs w:val="18"/>
          <w:lang w:val="es-CR" w:eastAsia="es-CR"/>
        </w:rPr>
        <w:t xml:space="preserve">, </w:t>
      </w:r>
      <w:r w:rsidRPr="00726FC1">
        <w:rPr>
          <w:rFonts w:ascii="Tahoma" w:hAnsi="Tahoma" w:cs="Tahoma"/>
          <w:sz w:val="24"/>
          <w:szCs w:val="18"/>
          <w:lang w:val="es-CR" w:eastAsia="es-CR"/>
        </w:rPr>
        <w:t>entre otros.</w:t>
      </w:r>
    </w:p>
    <w:p w14:paraId="4FB5A655" w14:textId="28419B36" w:rsidR="000B6358" w:rsidRDefault="000B6358" w:rsidP="00066A32">
      <w:pPr>
        <w:jc w:val="both"/>
        <w:rPr>
          <w:rFonts w:ascii="Tahoma" w:hAnsi="Tahoma" w:cs="Tahoma"/>
          <w:b/>
          <w:color w:val="FF0000"/>
          <w:sz w:val="24"/>
          <w:szCs w:val="18"/>
          <w:lang w:val="es-CR" w:eastAsia="es-CR"/>
        </w:rPr>
      </w:pPr>
    </w:p>
    <w:p w14:paraId="77EC398F" w14:textId="77777777" w:rsidR="00726FC1" w:rsidRPr="00726FC1" w:rsidRDefault="00726FC1" w:rsidP="00066A32">
      <w:pPr>
        <w:jc w:val="both"/>
        <w:rPr>
          <w:rFonts w:ascii="Tahoma" w:hAnsi="Tahoma" w:cs="Tahoma"/>
          <w:b/>
          <w:color w:val="FF0000"/>
          <w:sz w:val="24"/>
          <w:szCs w:val="18"/>
          <w:lang w:val="es-CR" w:eastAsia="es-CR"/>
        </w:rPr>
      </w:pPr>
    </w:p>
    <w:p w14:paraId="4BA8C6B9" w14:textId="77777777" w:rsidR="000B6358" w:rsidRPr="00726FC1" w:rsidRDefault="000B6358" w:rsidP="00066A32">
      <w:pPr>
        <w:pStyle w:val="Ttulo2"/>
        <w:rPr>
          <w:lang w:eastAsia="es-CR"/>
        </w:rPr>
      </w:pPr>
      <w:r w:rsidRPr="00726FC1">
        <w:rPr>
          <w:lang w:eastAsia="es-CR"/>
        </w:rPr>
        <w:t>2.03.03 Madera y sus derivados</w:t>
      </w:r>
    </w:p>
    <w:p w14:paraId="24DC9235" w14:textId="77777777" w:rsidR="000B6358" w:rsidRPr="00726FC1" w:rsidRDefault="000B6358" w:rsidP="00066A32">
      <w:pPr>
        <w:jc w:val="both"/>
        <w:rPr>
          <w:rFonts w:ascii="Tahoma" w:hAnsi="Tahoma" w:cs="Tahoma"/>
          <w:b/>
          <w:i/>
          <w:sz w:val="24"/>
          <w:szCs w:val="18"/>
          <w:lang w:val="es-CR" w:eastAsia="es-CR"/>
        </w:rPr>
      </w:pPr>
    </w:p>
    <w:p w14:paraId="3CE1BD6B" w14:textId="34E43842" w:rsidR="000B6358" w:rsidRPr="00C22D63" w:rsidRDefault="000B6358" w:rsidP="00066A32">
      <w:pPr>
        <w:jc w:val="both"/>
        <w:rPr>
          <w:rFonts w:ascii="Tahoma" w:hAnsi="Tahoma" w:cs="Tahoma"/>
          <w:b/>
          <w:sz w:val="24"/>
          <w:szCs w:val="18"/>
          <w:lang w:val="es-CR" w:eastAsia="es-CR"/>
        </w:rPr>
      </w:pPr>
      <w:r w:rsidRPr="00726FC1">
        <w:rPr>
          <w:rFonts w:ascii="Tahoma" w:hAnsi="Tahoma" w:cs="Tahoma"/>
          <w:sz w:val="24"/>
          <w:szCs w:val="18"/>
          <w:lang w:val="es-CR" w:eastAsia="es-CR"/>
        </w:rPr>
        <w:t>Se presupuesta una previsión mínima con el propósito de contar con recurs</w:t>
      </w:r>
      <w:r w:rsidR="00066A32" w:rsidRPr="00726FC1">
        <w:rPr>
          <w:rFonts w:ascii="Tahoma" w:hAnsi="Tahoma" w:cs="Tahoma"/>
          <w:sz w:val="24"/>
          <w:szCs w:val="18"/>
          <w:lang w:val="es-CR" w:eastAsia="es-CR"/>
        </w:rPr>
        <w:t xml:space="preserve">os que permitan dar atención a </w:t>
      </w:r>
      <w:r w:rsidRPr="00726FC1">
        <w:rPr>
          <w:rFonts w:ascii="Tahoma" w:hAnsi="Tahoma" w:cs="Tahoma"/>
          <w:sz w:val="24"/>
          <w:szCs w:val="18"/>
          <w:lang w:val="es-CR" w:eastAsia="es-CR"/>
        </w:rPr>
        <w:t xml:space="preserve">labores de mantenimiento menores que se presentan como parte del normal deterioro de las edificaciones, se presupuesta este rubro para la adquisición de </w:t>
      </w:r>
      <w:r w:rsidR="00AA0531" w:rsidRPr="00726FC1">
        <w:rPr>
          <w:rFonts w:ascii="Tahoma" w:hAnsi="Tahoma" w:cs="Tahoma"/>
          <w:sz w:val="24"/>
          <w:szCs w:val="18"/>
          <w:lang w:val="es-CR" w:eastAsia="es-CR"/>
        </w:rPr>
        <w:t>lámin</w:t>
      </w:r>
      <w:r w:rsidR="00AA0531" w:rsidRPr="00C22D63">
        <w:rPr>
          <w:rFonts w:ascii="Tahoma" w:hAnsi="Tahoma" w:cs="Tahoma"/>
          <w:sz w:val="24"/>
          <w:szCs w:val="18"/>
          <w:lang w:val="es-CR" w:eastAsia="es-CR"/>
        </w:rPr>
        <w:t>as de p</w:t>
      </w:r>
      <w:r w:rsidR="003F4427" w:rsidRPr="00C22D63">
        <w:rPr>
          <w:rFonts w:ascii="Tahoma" w:hAnsi="Tahoma" w:cs="Tahoma"/>
          <w:sz w:val="24"/>
          <w:szCs w:val="18"/>
          <w:lang w:val="es-CR" w:eastAsia="es-CR"/>
        </w:rPr>
        <w:t>l</w:t>
      </w:r>
      <w:r w:rsidR="004E6A2C" w:rsidRPr="00C22D63">
        <w:rPr>
          <w:rFonts w:ascii="Tahoma" w:hAnsi="Tahoma" w:cs="Tahoma"/>
          <w:sz w:val="24"/>
          <w:szCs w:val="18"/>
          <w:lang w:val="es-CR" w:eastAsia="es-CR"/>
        </w:rPr>
        <w:t>ywood, reglas, v</w:t>
      </w:r>
      <w:r w:rsidR="00726FC1" w:rsidRPr="00C22D63">
        <w:rPr>
          <w:rFonts w:ascii="Tahoma" w:hAnsi="Tahoma" w:cs="Tahoma"/>
          <w:sz w:val="24"/>
          <w:szCs w:val="18"/>
          <w:lang w:val="es-CR" w:eastAsia="es-CR"/>
        </w:rPr>
        <w:t>enillas, media caña</w:t>
      </w:r>
      <w:r w:rsidRPr="00C22D63">
        <w:rPr>
          <w:rFonts w:ascii="Tahoma" w:hAnsi="Tahoma" w:cs="Tahoma"/>
          <w:sz w:val="24"/>
          <w:szCs w:val="18"/>
          <w:lang w:val="es-CR" w:eastAsia="es-CR"/>
        </w:rPr>
        <w:t>, entre otros.</w:t>
      </w:r>
    </w:p>
    <w:p w14:paraId="3B2C7442" w14:textId="77777777" w:rsidR="00AF3165" w:rsidRPr="00C22D63" w:rsidRDefault="00AF3165" w:rsidP="00066A32">
      <w:pPr>
        <w:jc w:val="both"/>
        <w:rPr>
          <w:rFonts w:ascii="Tahoma" w:hAnsi="Tahoma" w:cs="Tahoma"/>
          <w:b/>
          <w:color w:val="FF0000"/>
          <w:sz w:val="24"/>
          <w:szCs w:val="18"/>
          <w:lang w:val="es-CR" w:eastAsia="es-CR"/>
        </w:rPr>
      </w:pPr>
    </w:p>
    <w:p w14:paraId="3374DF45" w14:textId="77777777" w:rsidR="006625EF" w:rsidRPr="00C22D63" w:rsidRDefault="006625EF" w:rsidP="00066A32">
      <w:pPr>
        <w:pStyle w:val="Ttulo2"/>
        <w:rPr>
          <w:lang w:eastAsia="es-CR"/>
        </w:rPr>
      </w:pPr>
    </w:p>
    <w:p w14:paraId="25A624FF" w14:textId="77777777" w:rsidR="00B363AD" w:rsidRPr="00C22D63" w:rsidRDefault="00B363AD" w:rsidP="00066A32">
      <w:pPr>
        <w:pStyle w:val="Ttulo2"/>
        <w:rPr>
          <w:lang w:eastAsia="es-CR"/>
        </w:rPr>
      </w:pPr>
      <w:r w:rsidRPr="00C22D63">
        <w:rPr>
          <w:lang w:eastAsia="es-CR"/>
        </w:rPr>
        <w:t>2.03.04 Materiales y productos eléctricos, telefónicos y de cómputo</w:t>
      </w:r>
    </w:p>
    <w:p w14:paraId="71E616B0" w14:textId="77777777" w:rsidR="009F2DD4" w:rsidRPr="00C22D63" w:rsidRDefault="009F2DD4" w:rsidP="00066A32">
      <w:pPr>
        <w:jc w:val="both"/>
        <w:rPr>
          <w:rFonts w:ascii="Tahoma" w:hAnsi="Tahoma" w:cs="Tahoma"/>
          <w:b/>
          <w:color w:val="FF0000"/>
          <w:sz w:val="24"/>
          <w:szCs w:val="18"/>
          <w:lang w:val="es-MX" w:eastAsia="es-CR"/>
        </w:rPr>
      </w:pPr>
    </w:p>
    <w:p w14:paraId="230145CA" w14:textId="1FFB8E2E" w:rsidR="00D9519D" w:rsidRPr="00C22D63" w:rsidRDefault="00295FCA" w:rsidP="00066A32">
      <w:pPr>
        <w:jc w:val="both"/>
        <w:rPr>
          <w:rFonts w:ascii="Tahoma" w:hAnsi="Tahoma" w:cs="Tahoma"/>
          <w:sz w:val="24"/>
          <w:szCs w:val="18"/>
          <w:lang w:val="es-CR" w:eastAsia="es-CR"/>
        </w:rPr>
      </w:pPr>
      <w:r w:rsidRPr="00C22D63">
        <w:rPr>
          <w:rFonts w:ascii="Tahoma" w:hAnsi="Tahoma" w:cs="Tahoma"/>
          <w:sz w:val="24"/>
          <w:szCs w:val="18"/>
          <w:lang w:val="es-CR" w:eastAsia="es-CR"/>
        </w:rPr>
        <w:t xml:space="preserve">Se presupuesta </w:t>
      </w:r>
      <w:r w:rsidR="00D9519D" w:rsidRPr="00C22D63">
        <w:rPr>
          <w:rFonts w:ascii="Tahoma" w:hAnsi="Tahoma" w:cs="Tahoma"/>
          <w:sz w:val="24"/>
          <w:szCs w:val="18"/>
          <w:lang w:val="es-CR" w:eastAsia="es-CR"/>
        </w:rPr>
        <w:t>la suma de ¢</w:t>
      </w:r>
      <w:r w:rsidR="00C22D63" w:rsidRPr="00C22D63">
        <w:rPr>
          <w:rFonts w:ascii="Tahoma" w:hAnsi="Tahoma" w:cs="Tahoma"/>
          <w:sz w:val="24"/>
          <w:szCs w:val="18"/>
          <w:lang w:val="es-CR" w:eastAsia="es-CR"/>
        </w:rPr>
        <w:t>1,260,000</w:t>
      </w:r>
      <w:r w:rsidR="00D9519D" w:rsidRPr="00C22D63">
        <w:rPr>
          <w:rFonts w:ascii="Tahoma" w:hAnsi="Tahoma" w:cs="Tahoma"/>
          <w:sz w:val="24"/>
          <w:szCs w:val="18"/>
          <w:lang w:val="es-CR" w:eastAsia="es-CR"/>
        </w:rPr>
        <w:t>.00</w:t>
      </w:r>
      <w:r w:rsidRPr="00C22D63">
        <w:rPr>
          <w:rFonts w:ascii="Tahoma" w:hAnsi="Tahoma" w:cs="Tahoma"/>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C22D63">
        <w:rPr>
          <w:rFonts w:ascii="Tahoma" w:hAnsi="Tahoma" w:cs="Tahoma"/>
          <w:sz w:val="24"/>
          <w:szCs w:val="18"/>
          <w:lang w:val="es-CR" w:eastAsia="es-CR"/>
        </w:rPr>
        <w:t xml:space="preserve">cables telefónicos, eléctricos, breackers, bombillos, lámparas fluorescentes, tubos, uniones, balastros, </w:t>
      </w:r>
      <w:r w:rsidR="007B557A" w:rsidRPr="00C22D63">
        <w:rPr>
          <w:rFonts w:ascii="Tahoma" w:hAnsi="Tahoma" w:cs="Tahoma"/>
          <w:sz w:val="24"/>
          <w:szCs w:val="18"/>
          <w:lang w:val="es-CR" w:eastAsia="es-CR"/>
        </w:rPr>
        <w:t>i</w:t>
      </w:r>
      <w:r w:rsidRPr="00C22D63">
        <w:rPr>
          <w:rFonts w:ascii="Tahoma" w:hAnsi="Tahoma" w:cs="Tahoma"/>
          <w:sz w:val="24"/>
          <w:szCs w:val="18"/>
          <w:lang w:val="es-CR" w:eastAsia="es-CR"/>
        </w:rPr>
        <w:t>ndispensables para el mantenimiento y funcionamiento de nuestro</w:t>
      </w:r>
      <w:r w:rsidR="00DD4393" w:rsidRPr="00C22D63">
        <w:rPr>
          <w:rFonts w:ascii="Tahoma" w:hAnsi="Tahoma" w:cs="Tahoma"/>
          <w:sz w:val="24"/>
          <w:szCs w:val="18"/>
          <w:lang w:val="es-CR" w:eastAsia="es-CR"/>
        </w:rPr>
        <w:t>s equipo, incluye también</w:t>
      </w:r>
      <w:r w:rsidR="00EE5A6A">
        <w:rPr>
          <w:rFonts w:ascii="Tahoma" w:hAnsi="Tahoma" w:cs="Tahoma"/>
          <w:sz w:val="24"/>
          <w:szCs w:val="18"/>
          <w:lang w:val="es-CR" w:eastAsia="es-CR"/>
        </w:rPr>
        <w:t>,</w:t>
      </w:r>
      <w:r w:rsidR="00DD4393" w:rsidRPr="00C22D63">
        <w:rPr>
          <w:rFonts w:ascii="Tahoma" w:hAnsi="Tahoma" w:cs="Tahoma"/>
          <w:sz w:val="24"/>
          <w:szCs w:val="18"/>
          <w:lang w:val="es-CR" w:eastAsia="es-CR"/>
        </w:rPr>
        <w:t xml:space="preserve"> la adquisición </w:t>
      </w:r>
      <w:r w:rsidR="00EE5A6A">
        <w:rPr>
          <w:rFonts w:ascii="Tahoma" w:hAnsi="Tahoma" w:cs="Tahoma"/>
          <w:sz w:val="24"/>
          <w:szCs w:val="18"/>
          <w:lang w:val="es-CR" w:eastAsia="es-CR"/>
        </w:rPr>
        <w:t xml:space="preserve">de teclados y mouse con el propósito de sustituir los que se dañen por agotamiento de vida útil. </w:t>
      </w:r>
    </w:p>
    <w:p w14:paraId="664F2F06" w14:textId="77777777" w:rsidR="00DD4393" w:rsidRPr="00C22D63" w:rsidRDefault="00DD4393" w:rsidP="00066A32">
      <w:pPr>
        <w:jc w:val="both"/>
        <w:rPr>
          <w:rFonts w:ascii="Tahoma" w:hAnsi="Tahoma" w:cs="Tahoma"/>
          <w:sz w:val="24"/>
          <w:szCs w:val="18"/>
          <w:lang w:val="es-CR" w:eastAsia="es-CR"/>
        </w:rPr>
      </w:pPr>
    </w:p>
    <w:p w14:paraId="0E1BC2C7" w14:textId="77777777" w:rsidR="007B557A" w:rsidRPr="00C22D63" w:rsidRDefault="007B557A" w:rsidP="00066A32">
      <w:pPr>
        <w:ind w:left="708"/>
        <w:jc w:val="both"/>
        <w:rPr>
          <w:rFonts w:ascii="Tahoma" w:hAnsi="Tahoma" w:cs="Tahoma"/>
          <w:color w:val="FF0000"/>
          <w:sz w:val="24"/>
          <w:szCs w:val="18"/>
          <w:lang w:val="es-CR" w:eastAsia="es-CR"/>
        </w:rPr>
      </w:pPr>
    </w:p>
    <w:p w14:paraId="5A0C09CF" w14:textId="77777777" w:rsidR="00B363AD" w:rsidRPr="00C22D63" w:rsidRDefault="00B363AD" w:rsidP="00066A32">
      <w:pPr>
        <w:pStyle w:val="Ttulo2"/>
        <w:rPr>
          <w:lang w:eastAsia="es-CR"/>
        </w:rPr>
      </w:pPr>
      <w:r w:rsidRPr="00C22D63">
        <w:rPr>
          <w:lang w:eastAsia="es-CR"/>
        </w:rPr>
        <w:t>2.03.06 Materiales y productos de plástico</w:t>
      </w:r>
    </w:p>
    <w:p w14:paraId="1AE128E9" w14:textId="77777777" w:rsidR="00A76DEE" w:rsidRPr="00C22D63" w:rsidRDefault="00A76DEE" w:rsidP="00066A32">
      <w:pPr>
        <w:jc w:val="both"/>
        <w:rPr>
          <w:rFonts w:ascii="Tahoma" w:hAnsi="Tahoma" w:cs="Tahoma"/>
          <w:b/>
          <w:i/>
          <w:sz w:val="24"/>
          <w:szCs w:val="18"/>
          <w:lang w:val="es-CR" w:eastAsia="es-CR"/>
        </w:rPr>
      </w:pPr>
    </w:p>
    <w:p w14:paraId="4AEB3CE6" w14:textId="566B875B" w:rsidR="00CC6DBF" w:rsidRPr="00C22D63" w:rsidRDefault="007B557A" w:rsidP="00066A32">
      <w:pPr>
        <w:jc w:val="both"/>
        <w:rPr>
          <w:rFonts w:ascii="Tahoma" w:hAnsi="Tahoma" w:cs="Tahoma"/>
          <w:sz w:val="24"/>
          <w:szCs w:val="18"/>
          <w:lang w:val="es-CR" w:eastAsia="es-CR"/>
        </w:rPr>
      </w:pPr>
      <w:r w:rsidRPr="00C22D63">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22D63" w:rsidRPr="00C22D63">
        <w:rPr>
          <w:rFonts w:ascii="Tahoma" w:hAnsi="Tahoma" w:cs="Tahoma"/>
          <w:sz w:val="24"/>
          <w:szCs w:val="18"/>
          <w:lang w:val="es-CR" w:eastAsia="es-CR"/>
        </w:rPr>
        <w:t>de plástico</w:t>
      </w:r>
      <w:r w:rsidR="00CC6DBF" w:rsidRPr="00C22D63">
        <w:rPr>
          <w:rFonts w:ascii="Tahoma" w:hAnsi="Tahoma" w:cs="Tahoma"/>
          <w:sz w:val="24"/>
          <w:szCs w:val="18"/>
          <w:lang w:val="es-CR" w:eastAsia="es-CR"/>
        </w:rPr>
        <w:t xml:space="preserve"> tales </w:t>
      </w:r>
      <w:r w:rsidR="00C22D63" w:rsidRPr="00C22D63">
        <w:rPr>
          <w:rFonts w:ascii="Tahoma" w:hAnsi="Tahoma" w:cs="Tahoma"/>
          <w:sz w:val="24"/>
          <w:szCs w:val="18"/>
          <w:lang w:val="es-CR" w:eastAsia="es-CR"/>
        </w:rPr>
        <w:t>como, uniones</w:t>
      </w:r>
      <w:r w:rsidR="00CA2C16" w:rsidRPr="00C22D63">
        <w:rPr>
          <w:rStyle w:val="nfasis"/>
          <w:rFonts w:ascii="Tahoma" w:hAnsi="Tahoma" w:cs="Tahoma"/>
          <w:i w:val="0"/>
          <w:sz w:val="24"/>
          <w:szCs w:val="24"/>
          <w:lang w:val="es-CR"/>
        </w:rPr>
        <w:t xml:space="preserve"> para tubería, bajantes, sifones y otros de uso para colocación de sanitarios, fregaderos y lavatorios</w:t>
      </w:r>
      <w:r w:rsidR="00CC6DBF" w:rsidRPr="00C22D63">
        <w:rPr>
          <w:rFonts w:ascii="Tahoma" w:hAnsi="Tahoma" w:cs="Tahoma"/>
          <w:i/>
          <w:sz w:val="24"/>
          <w:szCs w:val="18"/>
          <w:lang w:val="es-CR" w:eastAsia="es-CR"/>
        </w:rPr>
        <w:t>,</w:t>
      </w:r>
      <w:r w:rsidR="00CC6DBF" w:rsidRPr="00C22D63">
        <w:rPr>
          <w:rFonts w:ascii="Tahoma" w:hAnsi="Tahoma" w:cs="Tahoma"/>
          <w:sz w:val="24"/>
          <w:szCs w:val="18"/>
          <w:lang w:val="es-CR" w:eastAsia="es-CR"/>
        </w:rPr>
        <w:t xml:space="preserve"> entre otros.</w:t>
      </w:r>
      <w:r w:rsidR="00C22D63" w:rsidRPr="00C22D63">
        <w:rPr>
          <w:rFonts w:ascii="Tahoma" w:hAnsi="Tahoma" w:cs="Tahoma"/>
          <w:sz w:val="24"/>
          <w:szCs w:val="18"/>
          <w:lang w:val="es-CR" w:eastAsia="es-CR"/>
        </w:rPr>
        <w:t xml:space="preserve">  </w:t>
      </w:r>
    </w:p>
    <w:p w14:paraId="3D8C1D9E" w14:textId="3C36DB65" w:rsidR="001910CC" w:rsidRPr="000313E2" w:rsidRDefault="001910CC" w:rsidP="00066A32">
      <w:pPr>
        <w:ind w:left="708"/>
        <w:jc w:val="both"/>
        <w:rPr>
          <w:rFonts w:ascii="Tahoma" w:hAnsi="Tahoma" w:cs="Tahoma"/>
          <w:color w:val="FF0000"/>
          <w:sz w:val="24"/>
          <w:szCs w:val="18"/>
          <w:highlight w:val="yellow"/>
          <w:lang w:val="es-CR" w:eastAsia="es-CR"/>
        </w:rPr>
      </w:pPr>
    </w:p>
    <w:p w14:paraId="1F8B931A" w14:textId="77777777" w:rsidR="00500C44" w:rsidRPr="00C22D63" w:rsidRDefault="00500C44" w:rsidP="00066A32">
      <w:pPr>
        <w:ind w:left="708"/>
        <w:jc w:val="both"/>
        <w:rPr>
          <w:rFonts w:ascii="Tahoma" w:hAnsi="Tahoma" w:cs="Tahoma"/>
          <w:color w:val="FF0000"/>
          <w:sz w:val="24"/>
          <w:szCs w:val="18"/>
          <w:lang w:val="es-CR" w:eastAsia="es-CR"/>
        </w:rPr>
      </w:pPr>
    </w:p>
    <w:p w14:paraId="43591CFA" w14:textId="77777777" w:rsidR="00B363AD" w:rsidRPr="00C22D63" w:rsidRDefault="00B363AD" w:rsidP="00066A32">
      <w:pPr>
        <w:pStyle w:val="Ttulo2"/>
        <w:rPr>
          <w:lang w:eastAsia="es-CR"/>
        </w:rPr>
      </w:pPr>
      <w:r w:rsidRPr="00C22D63">
        <w:rPr>
          <w:lang w:eastAsia="es-CR"/>
        </w:rPr>
        <w:t>2.03.99 Otros materiales y productos de uso en la construcción y mantenimiento</w:t>
      </w:r>
    </w:p>
    <w:p w14:paraId="4CB96FD9" w14:textId="77777777" w:rsidR="00A964A6" w:rsidRPr="00C22D63" w:rsidRDefault="00A964A6" w:rsidP="00066A32">
      <w:pPr>
        <w:jc w:val="both"/>
        <w:rPr>
          <w:rFonts w:ascii="Tahoma" w:hAnsi="Tahoma" w:cs="Tahoma"/>
          <w:b/>
          <w:i/>
          <w:color w:val="FF0000"/>
          <w:sz w:val="24"/>
          <w:szCs w:val="18"/>
          <w:lang w:val="es-MX" w:eastAsia="es-CR"/>
        </w:rPr>
      </w:pPr>
    </w:p>
    <w:p w14:paraId="168A4DA5" w14:textId="166B7634" w:rsidR="00C22D63" w:rsidRPr="00C22D63" w:rsidRDefault="00BD6C12" w:rsidP="00C22D63">
      <w:pPr>
        <w:jc w:val="both"/>
        <w:rPr>
          <w:rFonts w:ascii="Tahoma" w:hAnsi="Tahoma" w:cs="Tahoma"/>
          <w:sz w:val="24"/>
          <w:szCs w:val="18"/>
          <w:lang w:val="es-CR" w:eastAsia="es-CR"/>
        </w:rPr>
      </w:pPr>
      <w:r w:rsidRPr="00C22D63">
        <w:rPr>
          <w:rFonts w:ascii="Tahoma" w:hAnsi="Tahoma" w:cs="Tahoma"/>
          <w:sz w:val="24"/>
          <w:szCs w:val="18"/>
          <w:lang w:val="es-CR" w:eastAsia="es-CR"/>
        </w:rPr>
        <w:t>Al igual que lo manifestado en los rubros anteriores, es indispensable contar con estos recursos cubrir las necesidades que se generan product</w:t>
      </w:r>
      <w:r w:rsidR="007B557A" w:rsidRPr="00C22D63">
        <w:rPr>
          <w:rFonts w:ascii="Tahoma" w:hAnsi="Tahoma" w:cs="Tahoma"/>
          <w:sz w:val="24"/>
          <w:szCs w:val="18"/>
          <w:lang w:val="es-CR" w:eastAsia="es-CR"/>
        </w:rPr>
        <w:t>o del mantenimiento y reparaciones menores</w:t>
      </w:r>
      <w:r w:rsidRPr="00C22D63">
        <w:rPr>
          <w:rFonts w:ascii="Tahoma" w:hAnsi="Tahoma" w:cs="Tahoma"/>
          <w:sz w:val="24"/>
          <w:szCs w:val="18"/>
          <w:lang w:val="es-CR" w:eastAsia="es-CR"/>
        </w:rPr>
        <w:t xml:space="preserve"> de las edificaciones propiedad de la Procuraduría</w:t>
      </w:r>
      <w:r w:rsidR="004342A5" w:rsidRPr="00C22D63">
        <w:rPr>
          <w:rFonts w:ascii="Tahoma" w:hAnsi="Tahoma" w:cs="Tahoma"/>
          <w:sz w:val="24"/>
          <w:szCs w:val="18"/>
          <w:lang w:val="es-CR" w:eastAsia="es-CR"/>
        </w:rPr>
        <w:t xml:space="preserve">, como por ejemplo, </w:t>
      </w:r>
      <w:r w:rsidR="004342A5" w:rsidRPr="00C22D63">
        <w:rPr>
          <w:rStyle w:val="nfasis"/>
          <w:rFonts w:ascii="Tahoma" w:hAnsi="Tahoma" w:cs="Tahoma"/>
          <w:i w:val="0"/>
          <w:sz w:val="24"/>
          <w:szCs w:val="24"/>
          <w:lang w:val="es-CR"/>
        </w:rPr>
        <w:t>llaves de paso, manijas</w:t>
      </w:r>
      <w:r w:rsidR="00C22D63">
        <w:rPr>
          <w:rStyle w:val="nfasis"/>
          <w:rFonts w:ascii="Tahoma" w:hAnsi="Tahoma" w:cs="Tahoma"/>
          <w:i w:val="0"/>
          <w:sz w:val="24"/>
          <w:szCs w:val="24"/>
          <w:lang w:val="es-CR"/>
        </w:rPr>
        <w:t xml:space="preserve"> para inodoros</w:t>
      </w:r>
      <w:r w:rsidRPr="00C22D63">
        <w:rPr>
          <w:rFonts w:ascii="Tahoma" w:hAnsi="Tahoma" w:cs="Tahoma"/>
          <w:i/>
          <w:sz w:val="24"/>
          <w:szCs w:val="18"/>
          <w:lang w:val="es-CR" w:eastAsia="es-CR"/>
        </w:rPr>
        <w:t>.</w:t>
      </w:r>
      <w:r w:rsidR="00066A32" w:rsidRPr="00C22D63">
        <w:rPr>
          <w:rFonts w:ascii="Tahoma" w:hAnsi="Tahoma" w:cs="Tahoma"/>
          <w:i/>
          <w:sz w:val="24"/>
          <w:szCs w:val="18"/>
          <w:lang w:val="es-CR" w:eastAsia="es-CR"/>
        </w:rPr>
        <w:t xml:space="preserve"> </w:t>
      </w:r>
      <w:r w:rsidR="00066A32" w:rsidRPr="00C22D63">
        <w:rPr>
          <w:rFonts w:ascii="Tahoma" w:hAnsi="Tahoma" w:cs="Tahoma"/>
          <w:sz w:val="24"/>
          <w:szCs w:val="18"/>
          <w:lang w:val="es-CR" w:eastAsia="es-CR"/>
        </w:rPr>
        <w:t>Incluye recursos para adquirir inodoros de bajo consumo y llaves de lavatorio tipo “push”</w:t>
      </w:r>
      <w:r w:rsidR="00C22D63" w:rsidRPr="00C22D63">
        <w:rPr>
          <w:rFonts w:ascii="Tahoma" w:hAnsi="Tahoma" w:cs="Tahoma"/>
          <w:sz w:val="24"/>
          <w:szCs w:val="18"/>
          <w:lang w:val="es-CR" w:eastAsia="es-CR"/>
        </w:rPr>
        <w:t xml:space="preserve"> para el ahorro de agua, a solicitud de la Comisión Institucional Ambiental.</w:t>
      </w:r>
    </w:p>
    <w:p w14:paraId="2A8E7743" w14:textId="0DE35FB9" w:rsidR="007B557A" w:rsidRPr="000313E2" w:rsidRDefault="007B557A" w:rsidP="00066A32">
      <w:pPr>
        <w:jc w:val="both"/>
        <w:rPr>
          <w:rFonts w:ascii="Tahoma" w:hAnsi="Tahoma" w:cs="Tahoma"/>
          <w:b/>
          <w:color w:val="FF0000"/>
          <w:sz w:val="24"/>
          <w:szCs w:val="18"/>
          <w:highlight w:val="yellow"/>
          <w:lang w:val="es-CR" w:eastAsia="es-CR"/>
        </w:rPr>
      </w:pPr>
    </w:p>
    <w:p w14:paraId="6E5930C0" w14:textId="77777777" w:rsidR="00DD4393" w:rsidRPr="002554A7" w:rsidRDefault="00DD4393" w:rsidP="00066A32">
      <w:pPr>
        <w:jc w:val="both"/>
        <w:rPr>
          <w:rFonts w:ascii="Tahoma" w:hAnsi="Tahoma" w:cs="Tahoma"/>
          <w:b/>
          <w:color w:val="FF0000"/>
          <w:sz w:val="24"/>
          <w:szCs w:val="18"/>
          <w:lang w:val="es-CR" w:eastAsia="es-CR"/>
        </w:rPr>
      </w:pPr>
    </w:p>
    <w:p w14:paraId="3682203B" w14:textId="77777777" w:rsidR="00B363AD" w:rsidRPr="002554A7" w:rsidRDefault="00B363AD" w:rsidP="00066A32">
      <w:pPr>
        <w:pStyle w:val="Ttulo2"/>
        <w:rPr>
          <w:lang w:eastAsia="es-CR"/>
        </w:rPr>
      </w:pPr>
      <w:r w:rsidRPr="002554A7">
        <w:rPr>
          <w:lang w:eastAsia="es-CR"/>
        </w:rPr>
        <w:t>2.04.01 Herramientas e instrumentos</w:t>
      </w:r>
    </w:p>
    <w:p w14:paraId="391B4313" w14:textId="77777777" w:rsidR="00A964A6" w:rsidRPr="002554A7" w:rsidRDefault="00A964A6" w:rsidP="00066A32">
      <w:pPr>
        <w:jc w:val="both"/>
        <w:rPr>
          <w:rFonts w:ascii="Tahoma" w:hAnsi="Tahoma" w:cs="Tahoma"/>
          <w:b/>
          <w:i/>
          <w:sz w:val="24"/>
          <w:szCs w:val="18"/>
          <w:lang w:val="es-CR" w:eastAsia="es-CR"/>
        </w:rPr>
      </w:pPr>
    </w:p>
    <w:p w14:paraId="65E90492" w14:textId="70D8903D" w:rsidR="00BD6C12" w:rsidRPr="002554A7" w:rsidRDefault="00BD6C12" w:rsidP="00066A32">
      <w:pPr>
        <w:jc w:val="both"/>
        <w:rPr>
          <w:rFonts w:ascii="Tahoma" w:hAnsi="Tahoma" w:cs="Tahoma"/>
          <w:i/>
          <w:sz w:val="24"/>
          <w:szCs w:val="18"/>
          <w:lang w:val="es-CR" w:eastAsia="es-CR"/>
        </w:rPr>
      </w:pPr>
      <w:r w:rsidRPr="002554A7">
        <w:rPr>
          <w:rFonts w:ascii="Tahoma" w:hAnsi="Tahoma" w:cs="Tahoma"/>
          <w:sz w:val="24"/>
          <w:szCs w:val="18"/>
          <w:lang w:val="es-CR" w:eastAsia="es-CR"/>
        </w:rPr>
        <w:t xml:space="preserve">Incluye una previsión mínima </w:t>
      </w:r>
      <w:r w:rsidR="00137254" w:rsidRPr="002554A7">
        <w:rPr>
          <w:rFonts w:ascii="Tahoma" w:hAnsi="Tahoma" w:cs="Tahoma"/>
          <w:sz w:val="24"/>
          <w:szCs w:val="18"/>
          <w:lang w:val="es-CR" w:eastAsia="es-CR"/>
        </w:rPr>
        <w:t>de ¢</w:t>
      </w:r>
      <w:r w:rsidR="00066A32" w:rsidRPr="002554A7">
        <w:rPr>
          <w:rFonts w:ascii="Tahoma" w:hAnsi="Tahoma" w:cs="Tahoma"/>
          <w:sz w:val="24"/>
          <w:szCs w:val="18"/>
          <w:lang w:val="es-CR" w:eastAsia="es-CR"/>
        </w:rPr>
        <w:t>1</w:t>
      </w:r>
      <w:r w:rsidR="00C22D63" w:rsidRPr="002554A7">
        <w:rPr>
          <w:rFonts w:ascii="Tahoma" w:hAnsi="Tahoma" w:cs="Tahoma"/>
          <w:sz w:val="24"/>
          <w:szCs w:val="18"/>
          <w:lang w:val="es-CR" w:eastAsia="es-CR"/>
        </w:rPr>
        <w:t>7</w:t>
      </w:r>
      <w:r w:rsidR="00066A32" w:rsidRPr="002554A7">
        <w:rPr>
          <w:rFonts w:ascii="Tahoma" w:hAnsi="Tahoma" w:cs="Tahoma"/>
          <w:sz w:val="24"/>
          <w:szCs w:val="18"/>
          <w:lang w:val="es-CR" w:eastAsia="es-CR"/>
        </w:rPr>
        <w:t>9,0</w:t>
      </w:r>
      <w:r w:rsidR="00C22D63" w:rsidRPr="002554A7">
        <w:rPr>
          <w:rFonts w:ascii="Tahoma" w:hAnsi="Tahoma" w:cs="Tahoma"/>
          <w:sz w:val="24"/>
          <w:szCs w:val="18"/>
          <w:lang w:val="es-CR" w:eastAsia="es-CR"/>
        </w:rPr>
        <w:t>0</w:t>
      </w:r>
      <w:r w:rsidR="00066A32" w:rsidRPr="002554A7">
        <w:rPr>
          <w:rFonts w:ascii="Tahoma" w:hAnsi="Tahoma" w:cs="Tahoma"/>
          <w:sz w:val="24"/>
          <w:szCs w:val="18"/>
          <w:lang w:val="es-CR" w:eastAsia="es-CR"/>
        </w:rPr>
        <w:t>0</w:t>
      </w:r>
      <w:r w:rsidR="00137254" w:rsidRPr="002554A7">
        <w:rPr>
          <w:rFonts w:ascii="Tahoma" w:hAnsi="Tahoma" w:cs="Tahoma"/>
          <w:sz w:val="24"/>
          <w:szCs w:val="18"/>
          <w:lang w:val="es-CR" w:eastAsia="es-CR"/>
        </w:rPr>
        <w:t xml:space="preserve">.00 </w:t>
      </w:r>
      <w:r w:rsidRPr="002554A7">
        <w:rPr>
          <w:rFonts w:ascii="Tahoma" w:hAnsi="Tahoma" w:cs="Tahoma"/>
          <w:sz w:val="24"/>
          <w:szCs w:val="18"/>
          <w:lang w:val="es-CR" w:eastAsia="es-CR"/>
        </w:rPr>
        <w:t>para la adquisición de herramientas m</w:t>
      </w:r>
      <w:r w:rsidR="002554A7" w:rsidRPr="002554A7">
        <w:rPr>
          <w:rFonts w:ascii="Tahoma" w:hAnsi="Tahoma" w:cs="Tahoma"/>
          <w:sz w:val="24"/>
          <w:szCs w:val="18"/>
          <w:lang w:val="es-CR" w:eastAsia="es-CR"/>
        </w:rPr>
        <w:t>enores, tales como, esfigmomanómetros solicitados por la Comisión de Salud Ocupacional y un set generador y localizador de líneas telefónicas requerido en las labores de mantenimiento de las instalaciones físicas</w:t>
      </w:r>
      <w:r w:rsidR="00010A4C" w:rsidRPr="002554A7">
        <w:rPr>
          <w:rStyle w:val="nfasis"/>
          <w:rFonts w:ascii="Tahoma" w:hAnsi="Tahoma" w:cs="Tahoma"/>
          <w:i w:val="0"/>
          <w:sz w:val="24"/>
          <w:szCs w:val="24"/>
          <w:lang w:val="es-CR"/>
        </w:rPr>
        <w:t>.</w:t>
      </w:r>
      <w:r w:rsidR="00E919BD" w:rsidRPr="002554A7">
        <w:rPr>
          <w:rStyle w:val="nfasis"/>
          <w:rFonts w:ascii="Tahoma" w:hAnsi="Tahoma" w:cs="Tahoma"/>
          <w:i w:val="0"/>
          <w:sz w:val="24"/>
          <w:szCs w:val="24"/>
          <w:lang w:val="es-CR"/>
        </w:rPr>
        <w:t xml:space="preserve"> </w:t>
      </w:r>
    </w:p>
    <w:p w14:paraId="3761389F" w14:textId="77777777" w:rsidR="008A4ECA" w:rsidRPr="000313E2" w:rsidRDefault="008A4ECA" w:rsidP="00066A32">
      <w:pPr>
        <w:jc w:val="both"/>
        <w:rPr>
          <w:rFonts w:ascii="Tahoma" w:hAnsi="Tahoma" w:cs="Tahoma"/>
          <w:i/>
          <w:color w:val="FF0000"/>
          <w:sz w:val="24"/>
          <w:szCs w:val="18"/>
          <w:highlight w:val="yellow"/>
          <w:lang w:val="es-CR" w:eastAsia="es-CR"/>
        </w:rPr>
      </w:pPr>
    </w:p>
    <w:p w14:paraId="0E62D415" w14:textId="24E2D5F7" w:rsidR="00816DC4" w:rsidRPr="00D00E5D" w:rsidRDefault="00010A4C" w:rsidP="00066A32">
      <w:pPr>
        <w:jc w:val="both"/>
        <w:rPr>
          <w:rFonts w:ascii="Tahoma" w:hAnsi="Tahoma" w:cs="Tahoma"/>
          <w:b/>
          <w:color w:val="FF0000"/>
          <w:sz w:val="24"/>
          <w:szCs w:val="18"/>
          <w:lang w:val="es-CR" w:eastAsia="es-CR"/>
        </w:rPr>
      </w:pPr>
      <w:r w:rsidRPr="000313E2">
        <w:rPr>
          <w:rFonts w:ascii="Tahoma" w:hAnsi="Tahoma" w:cs="Tahoma"/>
          <w:sz w:val="24"/>
          <w:szCs w:val="18"/>
          <w:highlight w:val="yellow"/>
          <w:lang w:val="es-CR" w:eastAsia="es-CR"/>
        </w:rPr>
        <w:t xml:space="preserve"> </w:t>
      </w:r>
    </w:p>
    <w:p w14:paraId="006EE547" w14:textId="77777777" w:rsidR="00B363AD" w:rsidRPr="00D00E5D" w:rsidRDefault="00B363AD" w:rsidP="00066A32">
      <w:pPr>
        <w:pStyle w:val="Ttulo2"/>
        <w:rPr>
          <w:lang w:eastAsia="es-CR"/>
        </w:rPr>
      </w:pPr>
      <w:r w:rsidRPr="00D00E5D">
        <w:rPr>
          <w:lang w:eastAsia="es-CR"/>
        </w:rPr>
        <w:t>2.99.01 Útiles y materiales de oficina y cómputo</w:t>
      </w:r>
    </w:p>
    <w:p w14:paraId="395E7862" w14:textId="77777777" w:rsidR="001510BE" w:rsidRPr="00D00E5D" w:rsidRDefault="001510BE" w:rsidP="00066A32">
      <w:pPr>
        <w:jc w:val="both"/>
        <w:rPr>
          <w:rFonts w:ascii="Tahoma" w:hAnsi="Tahoma" w:cs="Tahoma"/>
          <w:b/>
          <w:i/>
          <w:color w:val="FF0000"/>
          <w:sz w:val="24"/>
          <w:szCs w:val="18"/>
          <w:lang w:val="es-MX" w:eastAsia="es-CR"/>
        </w:rPr>
      </w:pPr>
    </w:p>
    <w:p w14:paraId="783D2C27" w14:textId="072E8C94" w:rsidR="00BD6C12" w:rsidRPr="00D00E5D" w:rsidRDefault="00D94C0E" w:rsidP="00066A32">
      <w:pPr>
        <w:jc w:val="both"/>
        <w:rPr>
          <w:rFonts w:ascii="Tahoma" w:hAnsi="Tahoma" w:cs="Tahoma"/>
          <w:sz w:val="24"/>
          <w:szCs w:val="18"/>
          <w:lang w:val="es-CR" w:eastAsia="es-CR"/>
        </w:rPr>
      </w:pPr>
      <w:r w:rsidRPr="00D00E5D">
        <w:rPr>
          <w:rFonts w:ascii="Tahoma" w:hAnsi="Tahoma" w:cs="Tahoma"/>
          <w:sz w:val="24"/>
          <w:szCs w:val="18"/>
          <w:lang w:val="es-CR" w:eastAsia="es-CR"/>
        </w:rPr>
        <w:t>Para el normal desempeño de gestión institucional, se requiere de algunos materiales y suministros básicos, tales como, lápices, lapiceros, goma y otros</w:t>
      </w:r>
      <w:r w:rsidR="00AA58B7" w:rsidRPr="00D00E5D">
        <w:rPr>
          <w:rFonts w:ascii="Tahoma" w:hAnsi="Tahoma" w:cs="Tahoma"/>
          <w:sz w:val="24"/>
          <w:szCs w:val="18"/>
          <w:lang w:val="es-CR" w:eastAsia="es-CR"/>
        </w:rPr>
        <w:t>,</w:t>
      </w:r>
      <w:r w:rsidRPr="00D00E5D">
        <w:rPr>
          <w:rFonts w:ascii="Tahoma" w:hAnsi="Tahoma" w:cs="Tahoma"/>
          <w:sz w:val="24"/>
          <w:szCs w:val="18"/>
          <w:lang w:val="es-CR" w:eastAsia="es-CR"/>
        </w:rPr>
        <w:t xml:space="preserve"> </w:t>
      </w:r>
      <w:r w:rsidR="00BD6C12" w:rsidRPr="00D00E5D">
        <w:rPr>
          <w:rFonts w:ascii="Tahoma" w:hAnsi="Tahoma" w:cs="Tahoma"/>
          <w:sz w:val="24"/>
          <w:szCs w:val="18"/>
          <w:lang w:val="es-CR" w:eastAsia="es-CR"/>
        </w:rPr>
        <w:t>suministros</w:t>
      </w:r>
      <w:r w:rsidR="00EF17FE" w:rsidRPr="00D00E5D">
        <w:rPr>
          <w:rFonts w:ascii="Tahoma" w:hAnsi="Tahoma" w:cs="Tahoma"/>
          <w:sz w:val="24"/>
          <w:szCs w:val="18"/>
          <w:lang w:val="es-CR" w:eastAsia="es-CR"/>
        </w:rPr>
        <w:t xml:space="preserve"> </w:t>
      </w:r>
      <w:r w:rsidRPr="00D00E5D">
        <w:rPr>
          <w:rFonts w:ascii="Tahoma" w:hAnsi="Tahoma" w:cs="Tahoma"/>
          <w:sz w:val="24"/>
          <w:szCs w:val="18"/>
          <w:lang w:val="es-CR" w:eastAsia="es-CR"/>
        </w:rPr>
        <w:t>que conforman insumos indispensables para la labor diaria</w:t>
      </w:r>
      <w:r w:rsidR="00EF17FE" w:rsidRPr="00D00E5D">
        <w:rPr>
          <w:rFonts w:ascii="Tahoma" w:hAnsi="Tahoma" w:cs="Tahoma"/>
          <w:sz w:val="24"/>
          <w:szCs w:val="18"/>
          <w:lang w:val="es-CR" w:eastAsia="es-CR"/>
        </w:rPr>
        <w:t>.</w:t>
      </w:r>
    </w:p>
    <w:p w14:paraId="5DD3D6B1" w14:textId="77777777" w:rsidR="00887ABE" w:rsidRPr="00D00E5D" w:rsidRDefault="00887ABE" w:rsidP="00066A32">
      <w:pPr>
        <w:jc w:val="both"/>
        <w:rPr>
          <w:rFonts w:ascii="Tahoma" w:hAnsi="Tahoma" w:cs="Tahoma"/>
          <w:sz w:val="24"/>
          <w:szCs w:val="18"/>
          <w:lang w:val="es-CR" w:eastAsia="es-CR"/>
        </w:rPr>
      </w:pPr>
    </w:p>
    <w:p w14:paraId="22E02E54" w14:textId="61463D6E" w:rsidR="008A4ECA" w:rsidRDefault="00AA58B7" w:rsidP="00066A32">
      <w:pPr>
        <w:jc w:val="both"/>
        <w:rPr>
          <w:rFonts w:ascii="Tahoma" w:hAnsi="Tahoma" w:cs="Tahoma"/>
          <w:sz w:val="24"/>
          <w:szCs w:val="18"/>
          <w:lang w:val="es-CR" w:eastAsia="es-CR"/>
        </w:rPr>
      </w:pPr>
      <w:r w:rsidRPr="00D00E5D">
        <w:rPr>
          <w:rFonts w:ascii="Tahoma" w:hAnsi="Tahoma" w:cs="Tahoma"/>
          <w:sz w:val="24"/>
          <w:szCs w:val="18"/>
          <w:lang w:val="es-CR" w:eastAsia="es-CR"/>
        </w:rPr>
        <w:t>Los recursos presupuestados bajo este rubro equivalen al mínimo necesario para la adquisición de estos suministros</w:t>
      </w:r>
      <w:r w:rsidR="008A4ECA" w:rsidRPr="00D00E5D">
        <w:rPr>
          <w:rFonts w:ascii="Tahoma" w:hAnsi="Tahoma" w:cs="Tahoma"/>
          <w:sz w:val="24"/>
          <w:szCs w:val="18"/>
          <w:lang w:val="es-CR" w:eastAsia="es-CR"/>
        </w:rPr>
        <w:t>.</w:t>
      </w:r>
    </w:p>
    <w:p w14:paraId="5EAF967A" w14:textId="77777777" w:rsidR="00F817C3" w:rsidRDefault="00F817C3" w:rsidP="00066A32">
      <w:pPr>
        <w:jc w:val="both"/>
        <w:rPr>
          <w:rFonts w:ascii="Tahoma" w:hAnsi="Tahoma" w:cs="Tahoma"/>
          <w:sz w:val="24"/>
          <w:szCs w:val="18"/>
          <w:lang w:val="es-CR" w:eastAsia="es-CR"/>
        </w:rPr>
      </w:pPr>
    </w:p>
    <w:p w14:paraId="7B2142E2" w14:textId="584A19A2" w:rsidR="00F817C3" w:rsidRDefault="00F817C3" w:rsidP="00066A32">
      <w:pPr>
        <w:jc w:val="both"/>
        <w:rPr>
          <w:rFonts w:ascii="Tahoma" w:hAnsi="Tahoma" w:cs="Tahoma"/>
          <w:sz w:val="24"/>
          <w:szCs w:val="18"/>
          <w:lang w:val="es-CR" w:eastAsia="es-CR"/>
        </w:rPr>
      </w:pPr>
    </w:p>
    <w:p w14:paraId="523A75D6" w14:textId="77777777" w:rsidR="00F817C3" w:rsidRPr="00D00E5D" w:rsidRDefault="00F817C3" w:rsidP="00F817C3">
      <w:pPr>
        <w:pStyle w:val="Ttulo2"/>
        <w:rPr>
          <w:lang w:eastAsia="es-CR"/>
        </w:rPr>
      </w:pPr>
      <w:bookmarkStart w:id="6" w:name="_Toc73103409"/>
      <w:r w:rsidRPr="00D00E5D">
        <w:rPr>
          <w:lang w:eastAsia="es-CR"/>
        </w:rPr>
        <w:t>2.99.0</w:t>
      </w:r>
      <w:r>
        <w:rPr>
          <w:lang w:eastAsia="es-CR"/>
        </w:rPr>
        <w:t>2</w:t>
      </w:r>
      <w:r w:rsidRPr="00D00E5D">
        <w:rPr>
          <w:lang w:eastAsia="es-CR"/>
        </w:rPr>
        <w:t xml:space="preserve"> </w:t>
      </w:r>
      <w:r>
        <w:rPr>
          <w:lang w:eastAsia="es-CR"/>
        </w:rPr>
        <w:t>Útiles y materiales médico, hospitalario y de investigación</w:t>
      </w:r>
      <w:bookmarkEnd w:id="6"/>
    </w:p>
    <w:p w14:paraId="27C766E3" w14:textId="77777777" w:rsidR="00F817C3" w:rsidRPr="00D00E5D" w:rsidRDefault="00F817C3" w:rsidP="00F817C3">
      <w:pPr>
        <w:ind w:firstLine="708"/>
        <w:jc w:val="both"/>
        <w:rPr>
          <w:rFonts w:ascii="Tahoma" w:hAnsi="Tahoma" w:cs="Tahoma"/>
          <w:b/>
          <w:i/>
          <w:color w:val="FF0000"/>
          <w:sz w:val="24"/>
          <w:szCs w:val="18"/>
          <w:lang w:val="es-CR" w:eastAsia="es-CR"/>
        </w:rPr>
      </w:pPr>
    </w:p>
    <w:p w14:paraId="27C2EBA2" w14:textId="77777777" w:rsidR="00F817C3" w:rsidRDefault="00F817C3" w:rsidP="00F817C3">
      <w:pPr>
        <w:pStyle w:val="Ttulo2"/>
        <w:rPr>
          <w:rFonts w:cs="Tahoma"/>
          <w:b w:val="0"/>
          <w:color w:val="auto"/>
          <w:szCs w:val="18"/>
          <w:lang w:val="es-CR" w:eastAsia="es-CR"/>
        </w:rPr>
      </w:pPr>
      <w:bookmarkStart w:id="7" w:name="_Toc73103410"/>
      <w:r w:rsidRPr="005C0B55">
        <w:rPr>
          <w:rFonts w:cs="Tahoma"/>
          <w:b w:val="0"/>
          <w:color w:val="auto"/>
          <w:szCs w:val="18"/>
          <w:lang w:val="es-CR" w:eastAsia="es-CR"/>
        </w:rPr>
        <w:t xml:space="preserve">Estos fondos se destinarán a la adquisición de </w:t>
      </w:r>
      <w:r>
        <w:rPr>
          <w:rFonts w:cs="Tahoma"/>
          <w:b w:val="0"/>
          <w:color w:val="auto"/>
          <w:szCs w:val="18"/>
          <w:lang w:val="es-CR" w:eastAsia="es-CR"/>
        </w:rPr>
        <w:t>mascarillas desechables, algodón, esparadrapo, guantes de látex, curitas y camillas de emergencia, en atención a la solicitud de la Comisión Institucional de Salud Ocupacional.</w:t>
      </w:r>
      <w:bookmarkEnd w:id="7"/>
    </w:p>
    <w:p w14:paraId="2DC647AD" w14:textId="77777777" w:rsidR="00F817C3" w:rsidRPr="00D00E5D" w:rsidRDefault="00F817C3" w:rsidP="00066A32">
      <w:pPr>
        <w:jc w:val="both"/>
        <w:rPr>
          <w:rFonts w:ascii="Tahoma" w:hAnsi="Tahoma" w:cs="Tahoma"/>
          <w:sz w:val="24"/>
          <w:szCs w:val="18"/>
          <w:lang w:val="es-CR" w:eastAsia="es-CR"/>
        </w:rPr>
      </w:pPr>
    </w:p>
    <w:p w14:paraId="6A522385" w14:textId="77777777" w:rsidR="008A4ECA" w:rsidRPr="00D00E5D" w:rsidRDefault="008A4ECA" w:rsidP="0048756E">
      <w:pPr>
        <w:pStyle w:val="Ttulo2"/>
        <w:rPr>
          <w:lang w:eastAsia="es-CR"/>
        </w:rPr>
      </w:pPr>
    </w:p>
    <w:p w14:paraId="6C299E19" w14:textId="77777777" w:rsidR="00B363AD" w:rsidRPr="00D00E5D" w:rsidRDefault="00B363AD" w:rsidP="0048756E">
      <w:pPr>
        <w:pStyle w:val="Ttulo2"/>
        <w:rPr>
          <w:lang w:eastAsia="es-CR"/>
        </w:rPr>
      </w:pPr>
      <w:r w:rsidRPr="00D00E5D">
        <w:rPr>
          <w:lang w:eastAsia="es-CR"/>
        </w:rPr>
        <w:t>2.99.03 Productos de papel, cartón e impresos</w:t>
      </w:r>
    </w:p>
    <w:p w14:paraId="13A31DCB" w14:textId="77777777" w:rsidR="00347B5B" w:rsidRPr="00D00E5D" w:rsidRDefault="00347B5B" w:rsidP="0048756E">
      <w:pPr>
        <w:ind w:firstLine="708"/>
        <w:jc w:val="both"/>
        <w:rPr>
          <w:rFonts w:ascii="Tahoma" w:hAnsi="Tahoma" w:cs="Tahoma"/>
          <w:b/>
          <w:i/>
          <w:color w:val="FF0000"/>
          <w:sz w:val="24"/>
          <w:szCs w:val="18"/>
          <w:lang w:val="es-CR" w:eastAsia="es-CR"/>
        </w:rPr>
      </w:pPr>
    </w:p>
    <w:p w14:paraId="73BAC032" w14:textId="50B2E1FD" w:rsidR="005479F8" w:rsidRPr="00D00E5D" w:rsidRDefault="005479F8" w:rsidP="0048756E">
      <w:pPr>
        <w:jc w:val="both"/>
        <w:rPr>
          <w:rFonts w:ascii="Tahoma" w:hAnsi="Tahoma" w:cs="Tahoma"/>
          <w:sz w:val="24"/>
          <w:szCs w:val="18"/>
          <w:lang w:val="es-CR" w:eastAsia="es-CR"/>
        </w:rPr>
      </w:pPr>
      <w:r w:rsidRPr="00D00E5D">
        <w:rPr>
          <w:rFonts w:ascii="Tahoma" w:hAnsi="Tahoma" w:cs="Tahoma"/>
          <w:sz w:val="24"/>
          <w:szCs w:val="18"/>
          <w:lang w:val="es-CR" w:eastAsia="es-CR"/>
        </w:rPr>
        <w:t xml:space="preserve">Estos fondos se destinaran a la </w:t>
      </w:r>
      <w:r w:rsidR="00EF17FE" w:rsidRPr="00D00E5D">
        <w:rPr>
          <w:rFonts w:ascii="Tahoma" w:hAnsi="Tahoma" w:cs="Tahoma"/>
          <w:sz w:val="24"/>
          <w:szCs w:val="18"/>
          <w:lang w:val="es-CR" w:eastAsia="es-CR"/>
        </w:rPr>
        <w:t>adquisición de la papelería básica e indispensable para el desempeño de nuestra labor cotidiana</w:t>
      </w:r>
      <w:r w:rsidRPr="00D00E5D">
        <w:rPr>
          <w:rFonts w:ascii="Tahoma" w:hAnsi="Tahoma" w:cs="Tahoma"/>
          <w:sz w:val="24"/>
          <w:szCs w:val="18"/>
          <w:lang w:val="es-CR" w:eastAsia="es-CR"/>
        </w:rPr>
        <w:t>, así como, al pago de la suscripción de los principales periódicos de circulación nacional</w:t>
      </w:r>
      <w:r w:rsidR="008A4ECA" w:rsidRPr="00D00E5D">
        <w:rPr>
          <w:rFonts w:ascii="Tahoma" w:hAnsi="Tahoma" w:cs="Tahoma"/>
          <w:sz w:val="24"/>
          <w:szCs w:val="18"/>
          <w:lang w:val="es-CR" w:eastAsia="es-CR"/>
        </w:rPr>
        <w:t>, también, incluye recursos para la adquisición de</w:t>
      </w:r>
      <w:r w:rsidR="00D00E5D" w:rsidRPr="00D00E5D">
        <w:rPr>
          <w:rFonts w:ascii="Tahoma" w:hAnsi="Tahoma" w:cs="Tahoma"/>
          <w:sz w:val="24"/>
          <w:szCs w:val="18"/>
          <w:lang w:val="es-CR" w:eastAsia="es-CR"/>
        </w:rPr>
        <w:t xml:space="preserve"> las pruebas psicológicas requeridas como parte del proceso de reclutamiento que se deben seguir en la Institución</w:t>
      </w:r>
      <w:r w:rsidR="00EF17FE" w:rsidRPr="00D00E5D">
        <w:rPr>
          <w:rFonts w:ascii="Tahoma" w:hAnsi="Tahoma" w:cs="Tahoma"/>
          <w:sz w:val="24"/>
          <w:szCs w:val="18"/>
          <w:lang w:val="es-CR" w:eastAsia="es-CR"/>
        </w:rPr>
        <w:t>.</w:t>
      </w:r>
      <w:r w:rsidR="00FE419A" w:rsidRPr="00D00E5D">
        <w:rPr>
          <w:rFonts w:ascii="Tahoma" w:hAnsi="Tahoma" w:cs="Tahoma"/>
          <w:sz w:val="24"/>
          <w:szCs w:val="18"/>
          <w:lang w:val="es-CR" w:eastAsia="es-CR"/>
        </w:rPr>
        <w:t xml:space="preserve"> </w:t>
      </w:r>
    </w:p>
    <w:p w14:paraId="5E6C3AFE" w14:textId="6CE9A123" w:rsidR="00EF17FE" w:rsidRPr="00D00E5D" w:rsidRDefault="00EF17FE" w:rsidP="0048756E">
      <w:pPr>
        <w:jc w:val="both"/>
        <w:rPr>
          <w:rFonts w:ascii="Tahoma" w:hAnsi="Tahoma" w:cs="Tahoma"/>
          <w:color w:val="FF0000"/>
          <w:sz w:val="24"/>
          <w:szCs w:val="18"/>
          <w:lang w:val="es-CR" w:eastAsia="es-CR"/>
        </w:rPr>
      </w:pPr>
    </w:p>
    <w:p w14:paraId="7FE52127" w14:textId="21F5ECB7" w:rsidR="00D00E5D" w:rsidRPr="00D00E5D" w:rsidRDefault="00D00E5D" w:rsidP="00D00E5D">
      <w:pPr>
        <w:jc w:val="both"/>
        <w:rPr>
          <w:rFonts w:ascii="Tahoma" w:hAnsi="Tahoma" w:cs="Tahoma"/>
          <w:sz w:val="24"/>
          <w:szCs w:val="18"/>
          <w:lang w:val="es-CR" w:eastAsia="es-CR"/>
        </w:rPr>
      </w:pPr>
      <w:r w:rsidRPr="00D00E5D">
        <w:rPr>
          <w:rFonts w:ascii="Tahoma" w:hAnsi="Tahoma" w:cs="Tahoma"/>
          <w:sz w:val="24"/>
          <w:szCs w:val="18"/>
          <w:lang w:val="es-CR" w:eastAsia="es-CR"/>
        </w:rPr>
        <w:t xml:space="preserve">Los recursos presupuestados bajo este rubro equivalen al mínimo necesario para </w:t>
      </w:r>
      <w:r>
        <w:rPr>
          <w:rFonts w:ascii="Tahoma" w:hAnsi="Tahoma" w:cs="Tahoma"/>
          <w:sz w:val="24"/>
          <w:szCs w:val="18"/>
          <w:lang w:val="es-CR" w:eastAsia="es-CR"/>
        </w:rPr>
        <w:t xml:space="preserve">atender los requerimientos institucionales sin causar una afectación negativa </w:t>
      </w:r>
      <w:r w:rsidR="00474853">
        <w:rPr>
          <w:rFonts w:ascii="Tahoma" w:hAnsi="Tahoma" w:cs="Tahoma"/>
          <w:sz w:val="24"/>
          <w:szCs w:val="18"/>
          <w:lang w:val="es-CR" w:eastAsia="es-CR"/>
        </w:rPr>
        <w:t>a la gestión</w:t>
      </w:r>
      <w:r w:rsidRPr="00D00E5D">
        <w:rPr>
          <w:rFonts w:ascii="Tahoma" w:hAnsi="Tahoma" w:cs="Tahoma"/>
          <w:sz w:val="24"/>
          <w:szCs w:val="18"/>
          <w:lang w:val="es-CR" w:eastAsia="es-CR"/>
        </w:rPr>
        <w:t>.</w:t>
      </w:r>
    </w:p>
    <w:p w14:paraId="59D7AFA1" w14:textId="77777777" w:rsidR="00D00E5D" w:rsidRPr="000313E2" w:rsidRDefault="00D00E5D" w:rsidP="0048756E">
      <w:pPr>
        <w:jc w:val="both"/>
        <w:rPr>
          <w:rFonts w:ascii="Tahoma" w:hAnsi="Tahoma" w:cs="Tahoma"/>
          <w:color w:val="FF0000"/>
          <w:sz w:val="24"/>
          <w:szCs w:val="18"/>
          <w:highlight w:val="yellow"/>
          <w:lang w:val="es-CR" w:eastAsia="es-CR"/>
        </w:rPr>
      </w:pPr>
    </w:p>
    <w:p w14:paraId="5EA40D57" w14:textId="77777777" w:rsidR="008E2C6A" w:rsidRPr="00474853" w:rsidRDefault="008E2C6A" w:rsidP="0048756E">
      <w:pPr>
        <w:jc w:val="both"/>
        <w:rPr>
          <w:rFonts w:ascii="Tahoma" w:hAnsi="Tahoma" w:cs="Tahoma"/>
          <w:color w:val="FF0000"/>
          <w:sz w:val="24"/>
          <w:szCs w:val="18"/>
          <w:lang w:val="es-CR" w:eastAsia="es-CR"/>
        </w:rPr>
      </w:pPr>
    </w:p>
    <w:p w14:paraId="56A09E3E" w14:textId="77777777" w:rsidR="009300B3" w:rsidRPr="00474853" w:rsidRDefault="009300B3" w:rsidP="0048756E">
      <w:pPr>
        <w:pStyle w:val="Ttulo2"/>
        <w:rPr>
          <w:lang w:eastAsia="es-CR"/>
        </w:rPr>
      </w:pPr>
      <w:r w:rsidRPr="00474853">
        <w:rPr>
          <w:lang w:eastAsia="es-CR"/>
        </w:rPr>
        <w:t>2.99.04 Textiles y vestuario</w:t>
      </w:r>
    </w:p>
    <w:p w14:paraId="6AE38FFB" w14:textId="77777777" w:rsidR="009300B3" w:rsidRPr="00474853" w:rsidRDefault="009300B3" w:rsidP="0048756E">
      <w:pPr>
        <w:jc w:val="both"/>
        <w:rPr>
          <w:rFonts w:ascii="Tahoma" w:hAnsi="Tahoma" w:cs="Tahoma"/>
          <w:color w:val="FF0000"/>
          <w:sz w:val="24"/>
          <w:szCs w:val="18"/>
          <w:lang w:val="es-MX" w:eastAsia="es-CR"/>
        </w:rPr>
      </w:pPr>
    </w:p>
    <w:p w14:paraId="371779C2" w14:textId="0894872E" w:rsidR="001910CC" w:rsidRPr="00474853" w:rsidRDefault="00816DC4" w:rsidP="0048756E">
      <w:pPr>
        <w:jc w:val="both"/>
        <w:rPr>
          <w:rFonts w:ascii="Tahoma" w:hAnsi="Tahoma" w:cs="Tahoma"/>
          <w:sz w:val="24"/>
          <w:szCs w:val="18"/>
          <w:lang w:val="es-CR" w:eastAsia="es-CR"/>
        </w:rPr>
      </w:pPr>
      <w:r w:rsidRPr="00474853">
        <w:rPr>
          <w:rFonts w:ascii="Tahoma" w:hAnsi="Tahoma" w:cs="Tahoma"/>
          <w:sz w:val="24"/>
          <w:szCs w:val="18"/>
          <w:lang w:val="es-CR" w:eastAsia="es-CR"/>
        </w:rPr>
        <w:t xml:space="preserve">Se presupuesta un monto mínimo para la adquisición de </w:t>
      </w:r>
      <w:r w:rsidR="00474853" w:rsidRPr="00474853">
        <w:rPr>
          <w:rFonts w:ascii="Tahoma" w:hAnsi="Tahoma" w:cs="Tahoma"/>
          <w:sz w:val="24"/>
          <w:szCs w:val="18"/>
          <w:lang w:val="es-CR" w:eastAsia="es-CR"/>
        </w:rPr>
        <w:t>banners de identificación para la Institución y camisetas institucionales para los choferes, esto como parte de un programa de proyección institucional</w:t>
      </w:r>
      <w:r w:rsidR="00010A4C" w:rsidRPr="00474853">
        <w:rPr>
          <w:rFonts w:ascii="Tahoma" w:hAnsi="Tahoma" w:cs="Tahoma"/>
          <w:sz w:val="24"/>
          <w:szCs w:val="18"/>
          <w:lang w:val="es-CR" w:eastAsia="es-CR"/>
        </w:rPr>
        <w:t>.</w:t>
      </w:r>
    </w:p>
    <w:p w14:paraId="227D3109" w14:textId="77777777" w:rsidR="00500C44" w:rsidRPr="00474853" w:rsidRDefault="00500C44" w:rsidP="0048756E">
      <w:pPr>
        <w:jc w:val="both"/>
        <w:rPr>
          <w:rFonts w:ascii="Tahoma" w:hAnsi="Tahoma" w:cs="Tahoma"/>
          <w:color w:val="FF0000"/>
          <w:sz w:val="24"/>
          <w:szCs w:val="18"/>
          <w:lang w:val="es-CR" w:eastAsia="es-CR"/>
        </w:rPr>
      </w:pPr>
    </w:p>
    <w:p w14:paraId="2068BAFA" w14:textId="77777777" w:rsidR="009A11D3" w:rsidRPr="00474853" w:rsidRDefault="009A11D3" w:rsidP="0048756E">
      <w:pPr>
        <w:jc w:val="both"/>
        <w:rPr>
          <w:rFonts w:ascii="Tahoma" w:hAnsi="Tahoma" w:cs="Tahoma"/>
          <w:color w:val="FF0000"/>
          <w:sz w:val="24"/>
          <w:szCs w:val="18"/>
          <w:lang w:val="es-CR" w:eastAsia="es-CR"/>
        </w:rPr>
      </w:pPr>
    </w:p>
    <w:p w14:paraId="02493231" w14:textId="77777777" w:rsidR="00B363AD" w:rsidRPr="00474853" w:rsidRDefault="00B363AD" w:rsidP="0048756E">
      <w:pPr>
        <w:pStyle w:val="Ttulo2"/>
        <w:rPr>
          <w:lang w:eastAsia="es-CR"/>
        </w:rPr>
      </w:pPr>
      <w:r w:rsidRPr="00474853">
        <w:rPr>
          <w:lang w:eastAsia="es-CR"/>
        </w:rPr>
        <w:t>2.99.05 Útiles y materiales de limpieza</w:t>
      </w:r>
    </w:p>
    <w:p w14:paraId="4D17434A" w14:textId="77777777" w:rsidR="001510BE" w:rsidRPr="00474853" w:rsidRDefault="001510BE" w:rsidP="0048756E">
      <w:pPr>
        <w:jc w:val="both"/>
        <w:rPr>
          <w:rFonts w:ascii="Tahoma" w:hAnsi="Tahoma" w:cs="Tahoma"/>
          <w:b/>
          <w:i/>
          <w:color w:val="FF0000"/>
          <w:sz w:val="24"/>
          <w:szCs w:val="18"/>
          <w:lang w:val="es-MX" w:eastAsia="es-CR"/>
        </w:rPr>
      </w:pPr>
    </w:p>
    <w:p w14:paraId="1B7B7088" w14:textId="77777777" w:rsidR="00474853" w:rsidRPr="00CD118A" w:rsidRDefault="00A26AC4" w:rsidP="0048756E">
      <w:pPr>
        <w:jc w:val="both"/>
        <w:rPr>
          <w:rFonts w:ascii="Tahoma" w:hAnsi="Tahoma" w:cs="Tahoma"/>
          <w:sz w:val="24"/>
          <w:szCs w:val="18"/>
          <w:lang w:val="es-CR" w:eastAsia="es-CR"/>
        </w:rPr>
      </w:pPr>
      <w:r w:rsidRPr="00474853">
        <w:rPr>
          <w:rFonts w:ascii="Tahoma" w:hAnsi="Tahoma" w:cs="Tahoma"/>
          <w:sz w:val="24"/>
          <w:szCs w:val="18"/>
          <w:lang w:val="es-CR" w:eastAsia="es-CR"/>
        </w:rPr>
        <w:t xml:space="preserve">Este monto será destinado para la compra de bolsas plásticas, cera para vehículos, detergente, desodorante ambiental, </w:t>
      </w:r>
      <w:r w:rsidR="0048756E" w:rsidRPr="00474853">
        <w:rPr>
          <w:rFonts w:ascii="Tahoma" w:hAnsi="Tahoma" w:cs="Tahoma"/>
          <w:sz w:val="24"/>
          <w:szCs w:val="18"/>
          <w:lang w:val="es-CR" w:eastAsia="es-CR"/>
        </w:rPr>
        <w:t>jabón líquido par</w:t>
      </w:r>
      <w:r w:rsidR="0048756E" w:rsidRPr="00CD118A">
        <w:rPr>
          <w:rFonts w:ascii="Tahoma" w:hAnsi="Tahoma" w:cs="Tahoma"/>
          <w:sz w:val="24"/>
          <w:szCs w:val="18"/>
          <w:lang w:val="es-CR" w:eastAsia="es-CR"/>
        </w:rPr>
        <w:t xml:space="preserve">a manos, toallas de papel, higiénico, </w:t>
      </w:r>
      <w:r w:rsidR="00474853" w:rsidRPr="00CD118A">
        <w:rPr>
          <w:rFonts w:ascii="Tahoma" w:hAnsi="Tahoma" w:cs="Tahoma"/>
          <w:sz w:val="24"/>
          <w:szCs w:val="18"/>
          <w:lang w:val="es-CR" w:eastAsia="es-CR"/>
        </w:rPr>
        <w:t xml:space="preserve">alcohol en gel, desinfectante en spray, </w:t>
      </w:r>
      <w:r w:rsidR="0048756E" w:rsidRPr="00CD118A">
        <w:rPr>
          <w:rFonts w:ascii="Tahoma" w:hAnsi="Tahoma" w:cs="Tahoma"/>
          <w:sz w:val="24"/>
          <w:szCs w:val="18"/>
          <w:lang w:val="es-CR" w:eastAsia="es-CR"/>
        </w:rPr>
        <w:t>entre otros</w:t>
      </w:r>
      <w:r w:rsidR="00474853" w:rsidRPr="00CD118A">
        <w:rPr>
          <w:rFonts w:ascii="Tahoma" w:hAnsi="Tahoma" w:cs="Tahoma"/>
          <w:sz w:val="24"/>
          <w:szCs w:val="18"/>
          <w:lang w:val="es-CR" w:eastAsia="es-CR"/>
        </w:rPr>
        <w:t xml:space="preserve"> materiales necesarios para el aseo de las instalaciones físicas.  Es necesario señalar que para este año se muestra un incremento considerable en el monto de esta subpartida debido a que será necesario el traslado del contrato de limpieza al Convenio Marco</w:t>
      </w:r>
      <w:r w:rsidRPr="00CD118A">
        <w:rPr>
          <w:rFonts w:ascii="Tahoma" w:hAnsi="Tahoma" w:cs="Tahoma"/>
          <w:sz w:val="24"/>
          <w:szCs w:val="18"/>
          <w:lang w:val="es-CR" w:eastAsia="es-CR"/>
        </w:rPr>
        <w:t>,</w:t>
      </w:r>
      <w:r w:rsidR="00474853" w:rsidRPr="00CD118A">
        <w:rPr>
          <w:rFonts w:ascii="Tahoma" w:hAnsi="Tahoma" w:cs="Tahoma"/>
          <w:sz w:val="24"/>
          <w:szCs w:val="18"/>
          <w:lang w:val="es-CR" w:eastAsia="es-CR"/>
        </w:rPr>
        <w:t xml:space="preserve"> lo que implica qua ahora tendremos que aportar los insumos y suministros para el desempeño de estas tareas.</w:t>
      </w:r>
    </w:p>
    <w:p w14:paraId="2FCB3D2E" w14:textId="36DB7099" w:rsidR="00A26AC4" w:rsidRPr="00CD118A" w:rsidRDefault="00474853" w:rsidP="0048756E">
      <w:pPr>
        <w:jc w:val="both"/>
        <w:rPr>
          <w:rFonts w:ascii="Tahoma" w:hAnsi="Tahoma" w:cs="Tahoma"/>
          <w:b/>
          <w:color w:val="FF0000"/>
          <w:sz w:val="24"/>
          <w:szCs w:val="18"/>
          <w:lang w:val="es-CR" w:eastAsia="es-CR"/>
        </w:rPr>
      </w:pPr>
      <w:r w:rsidRPr="00CD118A">
        <w:rPr>
          <w:rFonts w:ascii="Tahoma" w:hAnsi="Tahoma" w:cs="Tahoma"/>
          <w:b/>
          <w:color w:val="FF0000"/>
          <w:sz w:val="24"/>
          <w:szCs w:val="18"/>
          <w:lang w:val="es-CR" w:eastAsia="es-CR"/>
        </w:rPr>
        <w:t xml:space="preserve"> </w:t>
      </w:r>
    </w:p>
    <w:p w14:paraId="22F6CC34" w14:textId="77777777" w:rsidR="001910CC" w:rsidRPr="00CD118A" w:rsidRDefault="001910CC" w:rsidP="0048756E">
      <w:pPr>
        <w:jc w:val="both"/>
        <w:rPr>
          <w:rFonts w:ascii="Tahoma" w:hAnsi="Tahoma" w:cs="Tahoma"/>
          <w:b/>
          <w:color w:val="FF0000"/>
          <w:sz w:val="24"/>
          <w:szCs w:val="18"/>
          <w:lang w:val="es-CR" w:eastAsia="es-CR"/>
        </w:rPr>
      </w:pPr>
    </w:p>
    <w:p w14:paraId="7104AD19" w14:textId="77777777" w:rsidR="00B363AD" w:rsidRPr="00CD118A" w:rsidRDefault="00B363AD" w:rsidP="0048756E">
      <w:pPr>
        <w:pStyle w:val="Ttulo2"/>
        <w:rPr>
          <w:lang w:eastAsia="es-CR"/>
        </w:rPr>
      </w:pPr>
      <w:r w:rsidRPr="00CD118A">
        <w:rPr>
          <w:lang w:eastAsia="es-CR"/>
        </w:rPr>
        <w:t>2.99.06 Útiles y materiales de resguardo y seguridad</w:t>
      </w:r>
    </w:p>
    <w:p w14:paraId="5B71797D" w14:textId="77777777" w:rsidR="00AF71C3" w:rsidRPr="00CD118A" w:rsidRDefault="00AF71C3" w:rsidP="0048756E">
      <w:pPr>
        <w:jc w:val="both"/>
        <w:rPr>
          <w:rFonts w:ascii="Tahoma" w:hAnsi="Tahoma" w:cs="Tahoma"/>
          <w:b/>
          <w:color w:val="FF0000"/>
          <w:sz w:val="24"/>
          <w:szCs w:val="18"/>
          <w:lang w:val="es-CR" w:eastAsia="es-CR"/>
        </w:rPr>
      </w:pPr>
    </w:p>
    <w:p w14:paraId="2B4E8F59" w14:textId="1FC66E53" w:rsidR="00A26AC4" w:rsidRPr="00CD118A" w:rsidRDefault="00AA4183" w:rsidP="0048756E">
      <w:pPr>
        <w:jc w:val="both"/>
        <w:rPr>
          <w:rFonts w:ascii="Tahoma" w:hAnsi="Tahoma" w:cs="Tahoma"/>
          <w:sz w:val="24"/>
          <w:szCs w:val="18"/>
          <w:lang w:val="es-CR" w:eastAsia="es-CR"/>
        </w:rPr>
      </w:pPr>
      <w:r w:rsidRPr="00CD118A">
        <w:rPr>
          <w:rFonts w:ascii="Tahoma" w:hAnsi="Tahoma" w:cs="Tahoma"/>
          <w:sz w:val="24"/>
          <w:szCs w:val="18"/>
          <w:lang w:val="es-CR" w:eastAsia="es-CR"/>
        </w:rPr>
        <w:t xml:space="preserve">Se presupuesta esta subpartida para la compra de </w:t>
      </w:r>
      <w:r w:rsidR="00CD118A" w:rsidRPr="00CD118A">
        <w:rPr>
          <w:rFonts w:ascii="Tahoma" w:hAnsi="Tahoma" w:cs="Tahoma"/>
          <w:sz w:val="24"/>
          <w:szCs w:val="18"/>
          <w:lang w:val="es-CR" w:eastAsia="es-CR"/>
        </w:rPr>
        <w:t>cascos azules, guantes de cuero, barbiquejos</w:t>
      </w:r>
      <w:r w:rsidR="005E1DBC" w:rsidRPr="00CD118A">
        <w:rPr>
          <w:rFonts w:ascii="Tahoma" w:hAnsi="Tahoma" w:cs="Tahoma"/>
          <w:sz w:val="24"/>
          <w:szCs w:val="18"/>
          <w:lang w:val="es-CR" w:eastAsia="es-CR"/>
        </w:rPr>
        <w:t xml:space="preserve">, </w:t>
      </w:r>
      <w:r w:rsidR="00010A4C" w:rsidRPr="00CD118A">
        <w:rPr>
          <w:rFonts w:ascii="Tahoma" w:hAnsi="Tahoma" w:cs="Tahoma"/>
          <w:sz w:val="24"/>
          <w:szCs w:val="18"/>
          <w:lang w:val="es-CR" w:eastAsia="es-CR"/>
        </w:rPr>
        <w:t>entre otros</w:t>
      </w:r>
      <w:r w:rsidR="005E1DBC" w:rsidRPr="00CD118A">
        <w:rPr>
          <w:rFonts w:ascii="Tahoma" w:hAnsi="Tahoma" w:cs="Tahoma"/>
          <w:sz w:val="24"/>
          <w:szCs w:val="18"/>
          <w:lang w:val="es-CR" w:eastAsia="es-CR"/>
        </w:rPr>
        <w:t xml:space="preserve"> solicitados por la Comisión de Emergencias y la Oficina de Salud Ocupacional.</w:t>
      </w:r>
    </w:p>
    <w:p w14:paraId="39D29F3D" w14:textId="2A6FB046" w:rsidR="00010A4C" w:rsidRDefault="00010A4C" w:rsidP="0048756E">
      <w:pPr>
        <w:jc w:val="both"/>
        <w:rPr>
          <w:rFonts w:ascii="Tahoma" w:hAnsi="Tahoma" w:cs="Tahoma"/>
          <w:color w:val="FF0000"/>
          <w:sz w:val="24"/>
          <w:szCs w:val="18"/>
          <w:lang w:val="es-CR" w:eastAsia="es-CR"/>
        </w:rPr>
      </w:pPr>
    </w:p>
    <w:p w14:paraId="19CA36B6" w14:textId="0DCAB362" w:rsidR="008D55F6" w:rsidRDefault="008D55F6" w:rsidP="0048756E">
      <w:pPr>
        <w:jc w:val="both"/>
        <w:rPr>
          <w:rFonts w:ascii="Tahoma" w:hAnsi="Tahoma" w:cs="Tahoma"/>
          <w:color w:val="FF0000"/>
          <w:sz w:val="24"/>
          <w:szCs w:val="18"/>
          <w:lang w:val="es-CR" w:eastAsia="es-CR"/>
        </w:rPr>
      </w:pPr>
    </w:p>
    <w:p w14:paraId="34507611" w14:textId="77777777" w:rsidR="008D55F6" w:rsidRDefault="008D55F6" w:rsidP="0048756E">
      <w:pPr>
        <w:jc w:val="both"/>
        <w:rPr>
          <w:rFonts w:ascii="Tahoma" w:hAnsi="Tahoma" w:cs="Tahoma"/>
          <w:color w:val="FF0000"/>
          <w:sz w:val="24"/>
          <w:szCs w:val="18"/>
          <w:lang w:val="es-CR" w:eastAsia="es-CR"/>
        </w:rPr>
      </w:pPr>
    </w:p>
    <w:p w14:paraId="030479B1" w14:textId="77777777" w:rsidR="00A26AC4" w:rsidRPr="00CD118A" w:rsidRDefault="00A26AC4" w:rsidP="0048756E">
      <w:pPr>
        <w:ind w:left="708"/>
        <w:jc w:val="both"/>
        <w:rPr>
          <w:rFonts w:ascii="Tahoma" w:hAnsi="Tahoma" w:cs="Tahoma"/>
          <w:color w:val="FF0000"/>
          <w:sz w:val="24"/>
          <w:szCs w:val="18"/>
          <w:lang w:val="es-CR" w:eastAsia="es-CR"/>
        </w:rPr>
      </w:pPr>
    </w:p>
    <w:p w14:paraId="5DBD3CB6" w14:textId="77777777" w:rsidR="00B363AD" w:rsidRPr="00CD118A" w:rsidRDefault="00B363AD" w:rsidP="0048756E">
      <w:pPr>
        <w:pStyle w:val="Ttulo2"/>
        <w:rPr>
          <w:lang w:eastAsia="es-CR"/>
        </w:rPr>
      </w:pPr>
      <w:r w:rsidRPr="00CD118A">
        <w:rPr>
          <w:lang w:eastAsia="es-CR"/>
        </w:rPr>
        <w:t>2.99.99 Otros útiles, materiales y suministros diversos</w:t>
      </w:r>
    </w:p>
    <w:p w14:paraId="3FCF01EA" w14:textId="77777777" w:rsidR="00045A5C" w:rsidRPr="00CD118A" w:rsidRDefault="00045A5C" w:rsidP="0048756E">
      <w:pPr>
        <w:jc w:val="both"/>
        <w:rPr>
          <w:rFonts w:ascii="Tahoma" w:hAnsi="Tahoma" w:cs="Tahoma"/>
          <w:b/>
          <w:i/>
          <w:color w:val="FF0000"/>
          <w:sz w:val="24"/>
          <w:szCs w:val="18"/>
          <w:lang w:val="es-CR" w:eastAsia="es-CR"/>
        </w:rPr>
      </w:pPr>
    </w:p>
    <w:p w14:paraId="038938CA" w14:textId="3570A9FB" w:rsidR="00492195" w:rsidRPr="00CD118A" w:rsidRDefault="00A26AC4" w:rsidP="0048756E">
      <w:pPr>
        <w:jc w:val="both"/>
        <w:rPr>
          <w:rFonts w:ascii="Tahoma" w:hAnsi="Tahoma" w:cs="Tahoma"/>
          <w:sz w:val="24"/>
          <w:szCs w:val="18"/>
          <w:lang w:val="es-CR" w:eastAsia="es-CR"/>
        </w:rPr>
      </w:pPr>
      <w:r w:rsidRPr="00CD118A">
        <w:rPr>
          <w:rFonts w:ascii="Tahoma" w:hAnsi="Tahoma" w:cs="Tahoma"/>
          <w:sz w:val="24"/>
          <w:szCs w:val="18"/>
          <w:lang w:val="es-CR" w:eastAsia="es-CR"/>
        </w:rPr>
        <w:t xml:space="preserve">Incluye los fondos para la compra de materiales diversos tales como baterías para equipos y controles, </w:t>
      </w:r>
      <w:r w:rsidR="00CD118A" w:rsidRPr="00CD118A">
        <w:rPr>
          <w:rFonts w:ascii="Tahoma" w:hAnsi="Tahoma" w:cs="Tahoma"/>
          <w:sz w:val="24"/>
          <w:szCs w:val="18"/>
          <w:lang w:val="es-CR" w:eastAsia="es-CR"/>
        </w:rPr>
        <w:t xml:space="preserve">entre </w:t>
      </w:r>
      <w:r w:rsidRPr="00CD118A">
        <w:rPr>
          <w:rFonts w:ascii="Tahoma" w:hAnsi="Tahoma" w:cs="Tahoma"/>
          <w:sz w:val="24"/>
          <w:szCs w:val="18"/>
          <w:lang w:val="es-CR" w:eastAsia="es-CR"/>
        </w:rPr>
        <w:t xml:space="preserve">otros, necesarios para las labores misceláneas de </w:t>
      </w:r>
      <w:r w:rsidR="00CD118A" w:rsidRPr="00CD118A">
        <w:rPr>
          <w:rFonts w:ascii="Tahoma" w:hAnsi="Tahoma" w:cs="Tahoma"/>
          <w:sz w:val="24"/>
          <w:szCs w:val="18"/>
          <w:lang w:val="es-CR" w:eastAsia="es-CR"/>
        </w:rPr>
        <w:t xml:space="preserve"> </w:t>
      </w:r>
      <w:r w:rsidRPr="00CD118A">
        <w:rPr>
          <w:rFonts w:ascii="Tahoma" w:hAnsi="Tahoma" w:cs="Tahoma"/>
          <w:sz w:val="24"/>
          <w:szCs w:val="18"/>
          <w:lang w:val="es-CR" w:eastAsia="es-CR"/>
        </w:rPr>
        <w:t xml:space="preserve"> institución.</w:t>
      </w:r>
    </w:p>
    <w:p w14:paraId="6B1322E5" w14:textId="77777777" w:rsidR="003455C8" w:rsidRPr="00CD118A" w:rsidRDefault="003455C8" w:rsidP="0048756E">
      <w:pPr>
        <w:jc w:val="both"/>
        <w:rPr>
          <w:rFonts w:ascii="Tahoma" w:hAnsi="Tahoma" w:cs="Tahoma"/>
          <w:sz w:val="24"/>
          <w:szCs w:val="18"/>
          <w:lang w:val="es-CR" w:eastAsia="es-CR"/>
        </w:rPr>
      </w:pPr>
    </w:p>
    <w:p w14:paraId="3947073B" w14:textId="77777777" w:rsidR="00B664A9" w:rsidRPr="00CD118A" w:rsidRDefault="00A26AC4" w:rsidP="0048756E">
      <w:pPr>
        <w:jc w:val="both"/>
        <w:rPr>
          <w:rFonts w:ascii="Tahoma" w:hAnsi="Tahoma" w:cs="Tahoma"/>
          <w:b/>
          <w:i/>
          <w:color w:val="FF0000"/>
          <w:sz w:val="24"/>
          <w:szCs w:val="18"/>
          <w:lang w:val="es-CR" w:eastAsia="es-CR"/>
        </w:rPr>
      </w:pPr>
      <w:r w:rsidRPr="00CD118A">
        <w:rPr>
          <w:rFonts w:ascii="Tahoma" w:hAnsi="Tahoma" w:cs="Tahoma"/>
          <w:sz w:val="24"/>
          <w:szCs w:val="18"/>
          <w:lang w:val="es-CR" w:eastAsia="es-CR"/>
        </w:rPr>
        <w:t xml:space="preserve"> </w:t>
      </w:r>
    </w:p>
    <w:p w14:paraId="74ED3214" w14:textId="77777777" w:rsidR="007B5824" w:rsidRPr="00CD118A" w:rsidRDefault="007B5824" w:rsidP="0048756E">
      <w:pPr>
        <w:pStyle w:val="Ttulo1"/>
      </w:pPr>
      <w:bookmarkStart w:id="8" w:name="_Toc85640422"/>
      <w:r w:rsidRPr="00CD118A">
        <w:t>5 Bienes duraderos</w:t>
      </w:r>
      <w:bookmarkEnd w:id="8"/>
      <w:r w:rsidRPr="00CD118A">
        <w:t xml:space="preserve"> </w:t>
      </w:r>
    </w:p>
    <w:p w14:paraId="505ACED7" w14:textId="77777777" w:rsidR="00CD118A" w:rsidRPr="00CD118A" w:rsidRDefault="00CD118A" w:rsidP="00E12871">
      <w:pPr>
        <w:pStyle w:val="Ttulo2"/>
        <w:rPr>
          <w:lang w:eastAsia="es-CR"/>
        </w:rPr>
      </w:pPr>
    </w:p>
    <w:p w14:paraId="4F88026A" w14:textId="0B86E062" w:rsidR="00E12871" w:rsidRPr="00CD118A" w:rsidRDefault="00E12871" w:rsidP="00E12871">
      <w:pPr>
        <w:pStyle w:val="Ttulo2"/>
        <w:rPr>
          <w:lang w:eastAsia="es-CR"/>
        </w:rPr>
      </w:pPr>
      <w:r w:rsidRPr="00CD118A">
        <w:rPr>
          <w:lang w:eastAsia="es-CR"/>
        </w:rPr>
        <w:t>5.01.03 Equipo de comunicación</w:t>
      </w:r>
    </w:p>
    <w:p w14:paraId="2FD178E6" w14:textId="77777777" w:rsidR="00E12871" w:rsidRPr="00CD118A" w:rsidRDefault="00E12871" w:rsidP="00E12871">
      <w:pPr>
        <w:jc w:val="both"/>
        <w:rPr>
          <w:lang w:val="es-MX" w:eastAsia="es-CR"/>
        </w:rPr>
      </w:pPr>
    </w:p>
    <w:p w14:paraId="4AA0847C" w14:textId="25164568" w:rsidR="00E12871" w:rsidRPr="00CD118A" w:rsidRDefault="00E12871" w:rsidP="00E12871">
      <w:pPr>
        <w:rPr>
          <w:rFonts w:ascii="Tahoma" w:hAnsi="Tahoma" w:cs="Tahoma"/>
          <w:sz w:val="24"/>
          <w:szCs w:val="18"/>
          <w:lang w:val="es-CR" w:eastAsia="es-CR"/>
        </w:rPr>
      </w:pPr>
      <w:r w:rsidRPr="00CD118A">
        <w:rPr>
          <w:rFonts w:ascii="Tahoma" w:hAnsi="Tahoma" w:cs="Tahoma"/>
          <w:sz w:val="24"/>
          <w:szCs w:val="24"/>
          <w:lang w:val="es-CR"/>
        </w:rPr>
        <w:t xml:space="preserve">Se proyecta la compra de </w:t>
      </w:r>
      <w:r w:rsidR="00CD118A" w:rsidRPr="00CD118A">
        <w:rPr>
          <w:rFonts w:ascii="Tahoma" w:hAnsi="Tahoma" w:cs="Tahoma"/>
          <w:sz w:val="24"/>
          <w:szCs w:val="24"/>
          <w:lang w:val="es-CR"/>
        </w:rPr>
        <w:t>diademas con micrófono para uso de los funcionarios tanto en la modalidad de teletrabajo como de forma presencial ya que con la nueva solución de telefonía se estarán eliminando los aparatos telefónicos.</w:t>
      </w:r>
    </w:p>
    <w:p w14:paraId="26200C8B" w14:textId="4AEC70BD" w:rsidR="0048756E" w:rsidRDefault="0048756E" w:rsidP="00D24BA3">
      <w:pPr>
        <w:rPr>
          <w:rFonts w:ascii="Tahoma" w:hAnsi="Tahoma" w:cs="Tahoma"/>
          <w:sz w:val="24"/>
          <w:szCs w:val="18"/>
          <w:lang w:val="es-CR" w:eastAsia="es-CR"/>
        </w:rPr>
      </w:pPr>
    </w:p>
    <w:p w14:paraId="6BADEB2F" w14:textId="77777777" w:rsidR="00A228C0" w:rsidRDefault="00A228C0" w:rsidP="00D24BA3">
      <w:pPr>
        <w:rPr>
          <w:rFonts w:ascii="Tahoma" w:hAnsi="Tahoma" w:cs="Tahoma"/>
          <w:sz w:val="24"/>
          <w:szCs w:val="18"/>
          <w:lang w:val="es-CR" w:eastAsia="es-CR"/>
        </w:rPr>
      </w:pPr>
    </w:p>
    <w:p w14:paraId="4F818B67" w14:textId="77777777" w:rsidR="00A228C0" w:rsidRPr="00CD118A" w:rsidRDefault="00A228C0" w:rsidP="00A228C0">
      <w:pPr>
        <w:pStyle w:val="Ttulo2"/>
        <w:rPr>
          <w:lang w:eastAsia="es-CR"/>
        </w:rPr>
      </w:pPr>
      <w:bookmarkStart w:id="9" w:name="_Toc72241796"/>
      <w:r w:rsidRPr="00CD118A">
        <w:rPr>
          <w:lang w:eastAsia="es-CR"/>
        </w:rPr>
        <w:t>5.01.0</w:t>
      </w:r>
      <w:r>
        <w:rPr>
          <w:lang w:eastAsia="es-CR"/>
        </w:rPr>
        <w:t>4</w:t>
      </w:r>
      <w:r w:rsidRPr="00CD118A">
        <w:rPr>
          <w:lang w:eastAsia="es-CR"/>
        </w:rPr>
        <w:t xml:space="preserve"> Equipo </w:t>
      </w:r>
      <w:r>
        <w:rPr>
          <w:lang w:eastAsia="es-CR"/>
        </w:rPr>
        <w:t>y mobiliario de oficina</w:t>
      </w:r>
      <w:bookmarkEnd w:id="9"/>
    </w:p>
    <w:p w14:paraId="37CDE119" w14:textId="77777777" w:rsidR="00A228C0" w:rsidRPr="00CD118A" w:rsidRDefault="00A228C0" w:rsidP="00A228C0">
      <w:pPr>
        <w:jc w:val="both"/>
        <w:rPr>
          <w:lang w:val="es-MX" w:eastAsia="es-CR"/>
        </w:rPr>
      </w:pPr>
    </w:p>
    <w:p w14:paraId="704142D0" w14:textId="4D13CFAF" w:rsidR="00A228C0" w:rsidRDefault="00A228C0" w:rsidP="00A228C0">
      <w:pPr>
        <w:jc w:val="both"/>
        <w:rPr>
          <w:rFonts w:ascii="Tahoma" w:hAnsi="Tahoma" w:cs="Tahoma"/>
          <w:sz w:val="24"/>
          <w:szCs w:val="24"/>
          <w:lang w:val="es-CR"/>
        </w:rPr>
      </w:pPr>
      <w:r w:rsidRPr="003F0B9C">
        <w:rPr>
          <w:rFonts w:ascii="Tahoma" w:hAnsi="Tahoma" w:cs="Tahoma"/>
          <w:sz w:val="24"/>
          <w:szCs w:val="24"/>
          <w:lang w:val="es-CR"/>
        </w:rPr>
        <w:t>En es</w:t>
      </w:r>
      <w:r w:rsidR="00FF24BB">
        <w:rPr>
          <w:rFonts w:ascii="Tahoma" w:hAnsi="Tahoma" w:cs="Tahoma"/>
          <w:sz w:val="24"/>
          <w:szCs w:val="24"/>
          <w:lang w:val="es-CR"/>
        </w:rPr>
        <w:t xml:space="preserve">te rubro se presupuesta </w:t>
      </w:r>
      <w:r w:rsidRPr="003F0B9C">
        <w:rPr>
          <w:rFonts w:ascii="Tahoma" w:hAnsi="Tahoma" w:cs="Tahoma"/>
          <w:sz w:val="24"/>
          <w:szCs w:val="24"/>
          <w:lang w:val="es-CR"/>
        </w:rPr>
        <w:t xml:space="preserve">para atender los requerimientos inmediatos institucionales, </w:t>
      </w:r>
      <w:r w:rsidR="00FF24BB" w:rsidRPr="003F0B9C">
        <w:rPr>
          <w:rFonts w:ascii="Tahoma" w:hAnsi="Tahoma" w:cs="Tahoma"/>
          <w:sz w:val="24"/>
          <w:szCs w:val="24"/>
          <w:lang w:val="es-CR"/>
        </w:rPr>
        <w:t>como,</w:t>
      </w:r>
      <w:r w:rsidRPr="003F0B9C">
        <w:rPr>
          <w:rFonts w:ascii="Tahoma" w:hAnsi="Tahoma" w:cs="Tahoma"/>
          <w:sz w:val="24"/>
          <w:szCs w:val="24"/>
          <w:lang w:val="es-CR"/>
        </w:rPr>
        <w:t xml:space="preserve"> por ejemplo, un aire acondicionado para el DATA CENTER, que </w:t>
      </w:r>
      <w:r>
        <w:rPr>
          <w:rFonts w:ascii="Tahoma" w:hAnsi="Tahoma" w:cs="Tahoma"/>
          <w:sz w:val="24"/>
          <w:szCs w:val="24"/>
          <w:lang w:val="es-CR"/>
        </w:rPr>
        <w:t>se requiere con urgencia y un mínimo para la adquisición de mobiliario de oficina ergonómico para sustituir el dañado.</w:t>
      </w:r>
    </w:p>
    <w:p w14:paraId="6F3AF3E1" w14:textId="77777777" w:rsidR="00A228C0" w:rsidRPr="00CD118A" w:rsidRDefault="00A228C0" w:rsidP="00D24BA3">
      <w:pPr>
        <w:rPr>
          <w:rFonts w:ascii="Tahoma" w:hAnsi="Tahoma" w:cs="Tahoma"/>
          <w:sz w:val="24"/>
          <w:szCs w:val="18"/>
          <w:lang w:val="es-CR" w:eastAsia="es-CR"/>
        </w:rPr>
      </w:pPr>
    </w:p>
    <w:p w14:paraId="6B727A07" w14:textId="77777777" w:rsidR="0048756E" w:rsidRPr="00CD118A" w:rsidRDefault="0048756E" w:rsidP="00D24BA3">
      <w:pPr>
        <w:jc w:val="both"/>
        <w:rPr>
          <w:rFonts w:ascii="Tahoma" w:hAnsi="Tahoma" w:cs="Tahoma"/>
          <w:b/>
          <w:color w:val="FF0000"/>
          <w:sz w:val="24"/>
          <w:szCs w:val="18"/>
          <w:lang w:val="es-CR" w:eastAsia="es-CR"/>
        </w:rPr>
      </w:pPr>
    </w:p>
    <w:p w14:paraId="4C2E5459" w14:textId="443DD761" w:rsidR="003953CD" w:rsidRDefault="003953CD" w:rsidP="003455C8">
      <w:pPr>
        <w:pStyle w:val="Ttulo2"/>
        <w:rPr>
          <w:lang w:eastAsia="es-CR"/>
        </w:rPr>
      </w:pPr>
      <w:r w:rsidRPr="003455C8">
        <w:rPr>
          <w:lang w:eastAsia="es-CR"/>
        </w:rPr>
        <w:t>5.01.05 Equipo</w:t>
      </w:r>
      <w:r w:rsidR="00532147" w:rsidRPr="003455C8">
        <w:rPr>
          <w:lang w:eastAsia="es-CR"/>
        </w:rPr>
        <w:t xml:space="preserve"> </w:t>
      </w:r>
      <w:r w:rsidRPr="003455C8">
        <w:rPr>
          <w:lang w:eastAsia="es-CR"/>
        </w:rPr>
        <w:t>de cómputo</w:t>
      </w:r>
    </w:p>
    <w:p w14:paraId="137C7670" w14:textId="77777777" w:rsidR="003455C8" w:rsidRPr="003455C8" w:rsidRDefault="003455C8" w:rsidP="003455C8">
      <w:pPr>
        <w:rPr>
          <w:lang w:val="es-MX" w:eastAsia="es-CR"/>
        </w:rPr>
      </w:pPr>
    </w:p>
    <w:p w14:paraId="4BA28236" w14:textId="0FEEE669" w:rsidR="00ED470A" w:rsidRPr="003455C8" w:rsidRDefault="00ED470A" w:rsidP="00D24BA3">
      <w:pPr>
        <w:jc w:val="both"/>
        <w:rPr>
          <w:rFonts w:ascii="Tahoma" w:hAnsi="Tahoma" w:cs="Tahoma"/>
          <w:sz w:val="24"/>
          <w:szCs w:val="18"/>
          <w:lang w:val="es-CR" w:eastAsia="es-CR"/>
        </w:rPr>
      </w:pPr>
      <w:r w:rsidRPr="003455C8">
        <w:rPr>
          <w:rFonts w:ascii="Tahoma" w:hAnsi="Tahoma" w:cs="Tahoma"/>
          <w:sz w:val="24"/>
          <w:szCs w:val="18"/>
          <w:lang w:val="es-CR" w:eastAsia="es-CR"/>
        </w:rPr>
        <w:t xml:space="preserve">Se presupuesta el mínimo necesario para adquirir </w:t>
      </w:r>
      <w:r w:rsidR="00CD118A" w:rsidRPr="003455C8">
        <w:rPr>
          <w:rFonts w:ascii="Tahoma" w:hAnsi="Tahoma" w:cs="Tahoma"/>
          <w:sz w:val="24"/>
          <w:szCs w:val="18"/>
          <w:lang w:val="es-CR" w:eastAsia="es-CR"/>
        </w:rPr>
        <w:t>equipo de cómputo</w:t>
      </w:r>
      <w:r w:rsidR="00FF50DE" w:rsidRPr="003455C8">
        <w:rPr>
          <w:rFonts w:ascii="Tahoma" w:hAnsi="Tahoma" w:cs="Tahoma"/>
          <w:sz w:val="24"/>
          <w:szCs w:val="18"/>
          <w:lang w:val="es-CR" w:eastAsia="es-CR"/>
        </w:rPr>
        <w:t xml:space="preserve"> portátiles</w:t>
      </w:r>
      <w:r w:rsidR="000C71E2" w:rsidRPr="003455C8">
        <w:rPr>
          <w:rFonts w:ascii="Tahoma" w:hAnsi="Tahoma" w:cs="Tahoma"/>
          <w:sz w:val="24"/>
          <w:szCs w:val="18"/>
          <w:lang w:val="es-CR" w:eastAsia="es-CR"/>
        </w:rPr>
        <w:t xml:space="preserve">, necesarios </w:t>
      </w:r>
      <w:r w:rsidRPr="003455C8">
        <w:rPr>
          <w:rFonts w:ascii="Tahoma" w:hAnsi="Tahoma" w:cs="Tahoma"/>
          <w:sz w:val="24"/>
          <w:szCs w:val="18"/>
          <w:lang w:val="es-CR" w:eastAsia="es-CR"/>
        </w:rPr>
        <w:t>para sustituir máquinas que han agotado su vida útil y que están demandando una inversión importante en mantenimiento</w:t>
      </w:r>
      <w:r w:rsidR="003455C8" w:rsidRPr="003455C8">
        <w:rPr>
          <w:rFonts w:ascii="Tahoma" w:hAnsi="Tahoma" w:cs="Tahoma"/>
          <w:sz w:val="24"/>
          <w:szCs w:val="18"/>
          <w:lang w:val="es-CR" w:eastAsia="es-CR"/>
        </w:rPr>
        <w:t xml:space="preserve"> y provocando problemas en el desempeño de las labores eficientes de los funcionarios, además, se prevé la adquisición de escáner de alto rendimiento para reforzar el programa de digitalización de expedientes, tanto para liberar espacio físico como para apoyar el manejo digital de los documentos</w:t>
      </w:r>
      <w:r w:rsidR="00EE5A6A">
        <w:rPr>
          <w:rFonts w:ascii="Tahoma" w:hAnsi="Tahoma" w:cs="Tahoma"/>
          <w:sz w:val="24"/>
          <w:szCs w:val="18"/>
          <w:lang w:val="es-CR" w:eastAsia="es-CR"/>
        </w:rPr>
        <w:t xml:space="preserve">, también, incluye recursos para la adquisición </w:t>
      </w:r>
      <w:r w:rsidR="00EE5A6A" w:rsidRPr="00C22D63">
        <w:rPr>
          <w:rFonts w:ascii="Tahoma" w:hAnsi="Tahoma" w:cs="Tahoma"/>
          <w:sz w:val="24"/>
          <w:szCs w:val="18"/>
          <w:lang w:val="es-CR" w:eastAsia="es-CR"/>
        </w:rPr>
        <w:t>de bases ergonómicas para computadora.</w:t>
      </w:r>
    </w:p>
    <w:p w14:paraId="073D2927" w14:textId="3038B1A1" w:rsidR="00D24BA3" w:rsidRDefault="00D24BA3" w:rsidP="00D24BA3">
      <w:pPr>
        <w:jc w:val="both"/>
        <w:rPr>
          <w:rFonts w:ascii="Tahoma" w:hAnsi="Tahoma" w:cs="Tahoma"/>
          <w:sz w:val="24"/>
          <w:szCs w:val="18"/>
          <w:lang w:val="es-CR" w:eastAsia="es-CR"/>
        </w:rPr>
      </w:pPr>
    </w:p>
    <w:p w14:paraId="0A032B28" w14:textId="77777777" w:rsidR="00FF24BB" w:rsidRPr="003455C8" w:rsidRDefault="00FF24BB" w:rsidP="00D24BA3">
      <w:pPr>
        <w:jc w:val="both"/>
        <w:rPr>
          <w:rFonts w:ascii="Tahoma" w:hAnsi="Tahoma" w:cs="Tahoma"/>
          <w:sz w:val="24"/>
          <w:szCs w:val="18"/>
          <w:lang w:val="es-CR" w:eastAsia="es-CR"/>
        </w:rPr>
      </w:pPr>
    </w:p>
    <w:p w14:paraId="7C7E1020" w14:textId="77777777" w:rsidR="00FF24BB" w:rsidRDefault="00FF24BB" w:rsidP="00FF24BB">
      <w:pPr>
        <w:pStyle w:val="Ttulo2"/>
        <w:rPr>
          <w:lang w:eastAsia="es-CR"/>
        </w:rPr>
      </w:pPr>
      <w:bookmarkStart w:id="10" w:name="_Toc72241799"/>
      <w:r w:rsidRPr="003455C8">
        <w:rPr>
          <w:lang w:eastAsia="es-CR"/>
        </w:rPr>
        <w:t>5.01.</w:t>
      </w:r>
      <w:r>
        <w:rPr>
          <w:lang w:eastAsia="es-CR"/>
        </w:rPr>
        <w:t>99 Maquinaria y equipo diverso</w:t>
      </w:r>
      <w:bookmarkEnd w:id="10"/>
    </w:p>
    <w:p w14:paraId="0B3DA8DE" w14:textId="77777777" w:rsidR="00FF24BB" w:rsidRDefault="00FF24BB" w:rsidP="00FF24BB">
      <w:pPr>
        <w:jc w:val="both"/>
        <w:rPr>
          <w:lang w:val="es-MX" w:eastAsia="es-CR"/>
        </w:rPr>
      </w:pPr>
    </w:p>
    <w:p w14:paraId="57840F42" w14:textId="366469A5" w:rsidR="00FF24BB" w:rsidRDefault="00FF24BB" w:rsidP="00FF24BB">
      <w:pPr>
        <w:jc w:val="both"/>
        <w:rPr>
          <w:rFonts w:ascii="Tahoma" w:hAnsi="Tahoma" w:cs="Tahoma"/>
          <w:sz w:val="24"/>
          <w:szCs w:val="18"/>
          <w:lang w:val="es-CR" w:eastAsia="es-CR"/>
        </w:rPr>
      </w:pPr>
      <w:r>
        <w:rPr>
          <w:rFonts w:ascii="Tahoma" w:hAnsi="Tahoma" w:cs="Tahoma"/>
          <w:sz w:val="24"/>
          <w:szCs w:val="18"/>
          <w:lang w:val="es-CR" w:eastAsia="es-CR"/>
        </w:rPr>
        <w:t>Incluye los recursos necesarios para la compra de al menos la mitad de cámaras de seguridad que integran nuestro sistema de video vigilancia, las cuales por su nivel de obsolescencia reportan fallos constantes y altos niveles de gasto en mantenimiento.</w:t>
      </w:r>
    </w:p>
    <w:p w14:paraId="1ABC6CAC" w14:textId="4AAA6125" w:rsidR="00FF24BB" w:rsidRDefault="00FF24BB" w:rsidP="00D24BA3">
      <w:pPr>
        <w:pStyle w:val="Ttulo2"/>
        <w:rPr>
          <w:lang w:eastAsia="es-CR"/>
        </w:rPr>
      </w:pPr>
    </w:p>
    <w:p w14:paraId="055D9DB7" w14:textId="77777777" w:rsidR="00FF24BB" w:rsidRPr="00FF24BB" w:rsidRDefault="00FF24BB" w:rsidP="00FF24BB">
      <w:pPr>
        <w:rPr>
          <w:lang w:val="es-MX" w:eastAsia="es-CR"/>
        </w:rPr>
      </w:pPr>
    </w:p>
    <w:p w14:paraId="646150A7" w14:textId="77777777" w:rsidR="008D55F6" w:rsidRDefault="008D55F6" w:rsidP="00D24BA3">
      <w:pPr>
        <w:pStyle w:val="Ttulo2"/>
        <w:rPr>
          <w:lang w:eastAsia="es-CR"/>
        </w:rPr>
      </w:pPr>
    </w:p>
    <w:p w14:paraId="01A7BB3F" w14:textId="5B72F657" w:rsidR="00B363AD" w:rsidRPr="003455C8" w:rsidRDefault="00B363AD" w:rsidP="00D24BA3">
      <w:pPr>
        <w:pStyle w:val="Ttulo2"/>
        <w:rPr>
          <w:lang w:eastAsia="es-CR"/>
        </w:rPr>
      </w:pPr>
      <w:r w:rsidRPr="003455C8">
        <w:rPr>
          <w:lang w:eastAsia="es-CR"/>
        </w:rPr>
        <w:t>5.99.03 Bienes intangibles</w:t>
      </w:r>
    </w:p>
    <w:p w14:paraId="1AC70DE5" w14:textId="77777777" w:rsidR="001837E7" w:rsidRPr="003455C8" w:rsidRDefault="001837E7" w:rsidP="00D24BA3">
      <w:pPr>
        <w:jc w:val="both"/>
        <w:rPr>
          <w:rFonts w:ascii="Tahoma" w:hAnsi="Tahoma" w:cs="Tahoma"/>
          <w:szCs w:val="24"/>
          <w:lang w:val="es-CR"/>
        </w:rPr>
      </w:pPr>
    </w:p>
    <w:p w14:paraId="616CD1E6" w14:textId="55C49C16" w:rsidR="00FD1A47" w:rsidRPr="003455C8" w:rsidRDefault="00FD1A47" w:rsidP="00D24BA3">
      <w:pPr>
        <w:jc w:val="both"/>
        <w:rPr>
          <w:rFonts w:ascii="Tahoma" w:hAnsi="Tahoma" w:cs="Tahoma"/>
          <w:sz w:val="24"/>
          <w:szCs w:val="24"/>
          <w:lang w:val="es-CR"/>
        </w:rPr>
      </w:pPr>
      <w:r w:rsidRPr="003455C8">
        <w:rPr>
          <w:rFonts w:ascii="Tahoma" w:hAnsi="Tahoma" w:cs="Tahoma"/>
          <w:sz w:val="24"/>
          <w:szCs w:val="24"/>
          <w:lang w:val="es-CR"/>
        </w:rPr>
        <w:t>La institución requiere mantener actualizado el licenciamiento total</w:t>
      </w:r>
      <w:r w:rsidR="00361691" w:rsidRPr="003455C8">
        <w:rPr>
          <w:rFonts w:ascii="Tahoma" w:hAnsi="Tahoma" w:cs="Tahoma"/>
          <w:sz w:val="24"/>
          <w:szCs w:val="24"/>
          <w:lang w:val="es-CR"/>
        </w:rPr>
        <w:t>,</w:t>
      </w:r>
      <w:r w:rsidRPr="003455C8">
        <w:rPr>
          <w:rFonts w:ascii="Tahoma" w:hAnsi="Tahoma" w:cs="Tahoma"/>
          <w:sz w:val="24"/>
          <w:szCs w:val="24"/>
          <w:lang w:val="es-CR"/>
        </w:rPr>
        <w:t xml:space="preserve"> ya que las tecnologías de información son una herramienta impresc</w:t>
      </w:r>
      <w:r w:rsidR="00361691" w:rsidRPr="003455C8">
        <w:rPr>
          <w:rFonts w:ascii="Tahoma" w:hAnsi="Tahoma" w:cs="Tahoma"/>
          <w:sz w:val="24"/>
          <w:szCs w:val="24"/>
          <w:lang w:val="es-CR"/>
        </w:rPr>
        <w:t>indible en la labor sustantiva; para esto requiere la adquisición</w:t>
      </w:r>
      <w:r w:rsidR="00FC5C38" w:rsidRPr="003455C8">
        <w:rPr>
          <w:rFonts w:ascii="Tahoma" w:hAnsi="Tahoma" w:cs="Tahoma"/>
          <w:sz w:val="24"/>
          <w:szCs w:val="24"/>
          <w:lang w:val="es-CR"/>
        </w:rPr>
        <w:t xml:space="preserve"> y </w:t>
      </w:r>
      <w:r w:rsidR="00361691" w:rsidRPr="003455C8">
        <w:rPr>
          <w:rFonts w:ascii="Tahoma" w:hAnsi="Tahoma" w:cs="Tahoma"/>
          <w:sz w:val="24"/>
          <w:szCs w:val="24"/>
          <w:lang w:val="es-CR"/>
        </w:rPr>
        <w:t>actualización de licencias</w:t>
      </w:r>
      <w:r w:rsidR="00FC5C38" w:rsidRPr="003455C8">
        <w:rPr>
          <w:rFonts w:ascii="Tahoma" w:hAnsi="Tahoma" w:cs="Tahoma"/>
          <w:sz w:val="24"/>
          <w:szCs w:val="24"/>
          <w:lang w:val="es-CR"/>
        </w:rPr>
        <w:t xml:space="preserve"> según sea el caso</w:t>
      </w:r>
      <w:r w:rsidR="00361691" w:rsidRPr="003455C8">
        <w:rPr>
          <w:rFonts w:ascii="Tahoma" w:hAnsi="Tahoma" w:cs="Tahoma"/>
          <w:sz w:val="24"/>
          <w:szCs w:val="24"/>
          <w:lang w:val="es-CR"/>
        </w:rPr>
        <w:t xml:space="preserve"> y la ampliación de garantía de </w:t>
      </w:r>
      <w:r w:rsidR="008928BC" w:rsidRPr="003455C8">
        <w:rPr>
          <w:rFonts w:ascii="Tahoma" w:hAnsi="Tahoma" w:cs="Tahoma"/>
          <w:sz w:val="24"/>
          <w:szCs w:val="24"/>
          <w:lang w:val="es-CR"/>
        </w:rPr>
        <w:t>algunos</w:t>
      </w:r>
      <w:r w:rsidR="00361691" w:rsidRPr="003455C8">
        <w:rPr>
          <w:rFonts w:ascii="Tahoma" w:hAnsi="Tahoma" w:cs="Tahoma"/>
          <w:sz w:val="24"/>
          <w:szCs w:val="24"/>
          <w:lang w:val="es-CR"/>
        </w:rPr>
        <w:t xml:space="preserve"> equipo</w:t>
      </w:r>
      <w:r w:rsidR="008928BC" w:rsidRPr="003455C8">
        <w:rPr>
          <w:rFonts w:ascii="Tahoma" w:hAnsi="Tahoma" w:cs="Tahoma"/>
          <w:sz w:val="24"/>
          <w:szCs w:val="24"/>
          <w:lang w:val="es-CR"/>
        </w:rPr>
        <w:t>s</w:t>
      </w:r>
      <w:r w:rsidR="00361691" w:rsidRPr="003455C8">
        <w:rPr>
          <w:rFonts w:ascii="Tahoma" w:hAnsi="Tahoma" w:cs="Tahoma"/>
          <w:sz w:val="24"/>
          <w:szCs w:val="24"/>
          <w:lang w:val="es-CR"/>
        </w:rPr>
        <w:t xml:space="preserve">. </w:t>
      </w:r>
    </w:p>
    <w:p w14:paraId="26BD4361" w14:textId="77777777" w:rsidR="00FD1A47" w:rsidRPr="003455C8" w:rsidRDefault="00FD1A47" w:rsidP="00D24BA3">
      <w:pPr>
        <w:jc w:val="both"/>
        <w:rPr>
          <w:rFonts w:ascii="Tahoma" w:hAnsi="Tahoma" w:cs="Tahoma"/>
          <w:sz w:val="24"/>
          <w:szCs w:val="24"/>
          <w:lang w:val="es-CR"/>
        </w:rPr>
      </w:pPr>
      <w:r w:rsidRPr="003455C8">
        <w:rPr>
          <w:rFonts w:ascii="Tahoma" w:hAnsi="Tahoma" w:cs="Tahoma"/>
          <w:b/>
          <w:sz w:val="24"/>
          <w:szCs w:val="24"/>
          <w:lang w:val="es-CR"/>
        </w:rPr>
        <w:t>Actualización de Licencias</w:t>
      </w:r>
      <w:r w:rsidRPr="003455C8">
        <w:rPr>
          <w:rFonts w:ascii="Tahoma" w:hAnsi="Tahoma" w:cs="Tahoma"/>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14:paraId="45CEA1BA" w14:textId="77777777" w:rsidR="00FD1A47" w:rsidRPr="003455C8" w:rsidRDefault="00FD1A47" w:rsidP="00D24BA3">
      <w:pPr>
        <w:jc w:val="both"/>
        <w:rPr>
          <w:rFonts w:ascii="Tahoma" w:hAnsi="Tahoma" w:cs="Tahoma"/>
          <w:sz w:val="24"/>
          <w:szCs w:val="24"/>
          <w:lang w:val="es-CR"/>
        </w:rPr>
      </w:pPr>
      <w:r w:rsidRPr="003455C8">
        <w:rPr>
          <w:rFonts w:ascii="Tahoma" w:hAnsi="Tahoma" w:cs="Tahoma"/>
          <w:b/>
          <w:sz w:val="24"/>
          <w:szCs w:val="24"/>
          <w:lang w:val="es-CR"/>
        </w:rPr>
        <w:t>Licencias de Software</w:t>
      </w:r>
      <w:r w:rsidRPr="003455C8">
        <w:rPr>
          <w:rFonts w:ascii="Tahoma" w:hAnsi="Tahoma" w:cs="Tahoma"/>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14:paraId="1F9F24CE" w14:textId="3E786DE4" w:rsidR="00FC5C38" w:rsidRPr="003455C8" w:rsidRDefault="00FD1A47" w:rsidP="00D24BA3">
      <w:pPr>
        <w:jc w:val="both"/>
        <w:rPr>
          <w:rFonts w:ascii="Tahoma" w:hAnsi="Tahoma" w:cs="Tahoma"/>
          <w:sz w:val="24"/>
          <w:szCs w:val="24"/>
          <w:lang w:val="es-CR"/>
        </w:rPr>
      </w:pPr>
      <w:r w:rsidRPr="003455C8">
        <w:rPr>
          <w:rFonts w:ascii="Tahoma" w:hAnsi="Tahoma" w:cs="Tahoma"/>
          <w:b/>
          <w:sz w:val="24"/>
          <w:szCs w:val="24"/>
          <w:lang w:val="es-CR"/>
        </w:rPr>
        <w:t>Ampliación de garantías en Equipos</w:t>
      </w:r>
      <w:r w:rsidRPr="003455C8">
        <w:rPr>
          <w:rFonts w:ascii="Tahoma" w:hAnsi="Tahoma" w:cs="Tahoma"/>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w:t>
      </w:r>
      <w:r w:rsidR="00FC5C38" w:rsidRPr="003455C8">
        <w:rPr>
          <w:rFonts w:ascii="Tahoma" w:hAnsi="Tahoma" w:cs="Tahoma"/>
          <w:sz w:val="24"/>
          <w:szCs w:val="24"/>
          <w:lang w:val="es-CR"/>
        </w:rPr>
        <w:t xml:space="preserve">en </w:t>
      </w:r>
      <w:r w:rsidRPr="003455C8">
        <w:rPr>
          <w:rFonts w:ascii="Tahoma" w:hAnsi="Tahoma" w:cs="Tahoma"/>
          <w:sz w:val="24"/>
          <w:szCs w:val="24"/>
          <w:lang w:val="es-CR"/>
        </w:rPr>
        <w:t>equipo crítico</w:t>
      </w:r>
      <w:r w:rsidR="00FC5C38" w:rsidRPr="003455C8">
        <w:rPr>
          <w:rFonts w:ascii="Tahoma" w:hAnsi="Tahoma" w:cs="Tahoma"/>
          <w:sz w:val="24"/>
          <w:szCs w:val="24"/>
          <w:lang w:val="es-CR"/>
        </w:rPr>
        <w:t>, como la central te</w:t>
      </w:r>
      <w:r w:rsidR="001C6FA1" w:rsidRPr="003455C8">
        <w:rPr>
          <w:rFonts w:ascii="Tahoma" w:hAnsi="Tahoma" w:cs="Tahoma"/>
          <w:sz w:val="24"/>
          <w:szCs w:val="24"/>
          <w:lang w:val="es-CR"/>
        </w:rPr>
        <w:t>le</w:t>
      </w:r>
      <w:r w:rsidR="00FC5C38" w:rsidRPr="003455C8">
        <w:rPr>
          <w:rFonts w:ascii="Tahoma" w:hAnsi="Tahoma" w:cs="Tahoma"/>
          <w:sz w:val="24"/>
          <w:szCs w:val="24"/>
          <w:lang w:val="es-CR"/>
        </w:rPr>
        <w:t>fónica, los servidores y equipos de almacenamiento.</w:t>
      </w:r>
    </w:p>
    <w:p w14:paraId="350926BB" w14:textId="079E785F" w:rsidR="00FD1A47" w:rsidRPr="003455C8" w:rsidRDefault="00FC5C38" w:rsidP="00D24BA3">
      <w:pPr>
        <w:jc w:val="both"/>
        <w:rPr>
          <w:rFonts w:ascii="Tahoma" w:hAnsi="Tahoma" w:cs="Tahoma"/>
          <w:szCs w:val="24"/>
          <w:lang w:val="es-CR"/>
        </w:rPr>
      </w:pPr>
      <w:r w:rsidRPr="003455C8">
        <w:rPr>
          <w:rFonts w:ascii="Tahoma" w:hAnsi="Tahoma" w:cs="Tahoma"/>
          <w:b/>
          <w:sz w:val="24"/>
          <w:szCs w:val="24"/>
          <w:lang w:val="es-CR"/>
        </w:rPr>
        <w:t>BENEFICIO INSTITUCIONAL:</w:t>
      </w:r>
      <w:r w:rsidRPr="003455C8">
        <w:rPr>
          <w:rFonts w:ascii="Tahoma" w:hAnsi="Tahoma" w:cs="Tahoma"/>
          <w:sz w:val="24"/>
          <w:szCs w:val="24"/>
          <w:lang w:val="es-CR"/>
        </w:rPr>
        <w:t xml:space="preserve"> 1. </w:t>
      </w:r>
      <w:r w:rsidR="00FD1A47" w:rsidRPr="003455C8">
        <w:rPr>
          <w:rFonts w:ascii="Tahoma" w:hAnsi="Tahoma" w:cs="Tahoma"/>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r w:rsidRPr="003455C8">
        <w:rPr>
          <w:rFonts w:ascii="Tahoma" w:hAnsi="Tahoma" w:cs="Tahoma"/>
          <w:sz w:val="24"/>
          <w:szCs w:val="24"/>
          <w:lang w:val="es-CR"/>
        </w:rPr>
        <w:t xml:space="preserve">2. </w:t>
      </w:r>
      <w:r w:rsidR="00FD1A47" w:rsidRPr="003455C8">
        <w:rPr>
          <w:rFonts w:ascii="Tahoma" w:hAnsi="Tahoma" w:cs="Tahoma"/>
          <w:sz w:val="24"/>
          <w:szCs w:val="24"/>
          <w:lang w:val="es-CR"/>
        </w:rPr>
        <w:t xml:space="preserve">Mantener los equipos críticos siempre cubiertos con la garantía del fabricante, por cualquier </w:t>
      </w:r>
      <w:r w:rsidR="001C6FA1" w:rsidRPr="003455C8">
        <w:rPr>
          <w:rFonts w:ascii="Tahoma" w:hAnsi="Tahoma" w:cs="Tahoma"/>
          <w:sz w:val="24"/>
          <w:szCs w:val="24"/>
          <w:lang w:val="es-CR"/>
        </w:rPr>
        <w:t>incidente que</w:t>
      </w:r>
      <w:r w:rsidR="00FD1A47" w:rsidRPr="003455C8">
        <w:rPr>
          <w:rFonts w:ascii="Tahoma" w:hAnsi="Tahoma" w:cs="Tahoma"/>
          <w:sz w:val="24"/>
          <w:szCs w:val="24"/>
          <w:lang w:val="es-CR"/>
        </w:rPr>
        <w:t xml:space="preserve"> se presente se tiene siempre </w:t>
      </w:r>
      <w:r w:rsidR="001C6FA1" w:rsidRPr="003455C8">
        <w:rPr>
          <w:rFonts w:ascii="Tahoma" w:hAnsi="Tahoma" w:cs="Tahoma"/>
          <w:sz w:val="24"/>
          <w:szCs w:val="24"/>
          <w:lang w:val="es-CR"/>
        </w:rPr>
        <w:t>el respaldo</w:t>
      </w:r>
      <w:r w:rsidR="00FD1A47" w:rsidRPr="003455C8">
        <w:rPr>
          <w:rFonts w:ascii="Tahoma" w:hAnsi="Tahoma" w:cs="Tahoma"/>
          <w:sz w:val="24"/>
          <w:szCs w:val="24"/>
          <w:lang w:val="es-CR"/>
        </w:rPr>
        <w:t xml:space="preserve"> respectivo.</w:t>
      </w:r>
      <w:r w:rsidRPr="003455C8">
        <w:rPr>
          <w:rFonts w:ascii="Tahoma" w:hAnsi="Tahoma" w:cs="Tahoma"/>
          <w:sz w:val="24"/>
          <w:szCs w:val="24"/>
          <w:lang w:val="es-CR"/>
        </w:rPr>
        <w:t xml:space="preserve"> 3. </w:t>
      </w:r>
      <w:r w:rsidR="00FD1A47" w:rsidRPr="003455C8">
        <w:rPr>
          <w:rFonts w:ascii="Tahoma" w:hAnsi="Tahoma" w:cs="Tahoma"/>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00FD1A47" w:rsidRPr="003455C8">
        <w:rPr>
          <w:rFonts w:ascii="Tahoma" w:hAnsi="Tahoma" w:cs="Tahoma"/>
          <w:szCs w:val="24"/>
          <w:lang w:val="es-CR"/>
        </w:rPr>
        <w:t>.</w:t>
      </w:r>
    </w:p>
    <w:p w14:paraId="3B1FAA7A" w14:textId="04B063B5" w:rsidR="00B664A9" w:rsidRPr="000313E2" w:rsidRDefault="00B664A9" w:rsidP="00D24BA3">
      <w:pPr>
        <w:ind w:left="708"/>
        <w:jc w:val="both"/>
        <w:rPr>
          <w:rFonts w:ascii="Tahoma" w:hAnsi="Tahoma" w:cs="Tahoma"/>
          <w:color w:val="FF0000"/>
          <w:sz w:val="24"/>
          <w:szCs w:val="18"/>
          <w:highlight w:val="yellow"/>
          <w:lang w:val="es-CR" w:eastAsia="es-CR"/>
        </w:rPr>
      </w:pPr>
    </w:p>
    <w:p w14:paraId="7DEDD457" w14:textId="1CFBDB39" w:rsidR="00ED70D4" w:rsidRDefault="003455C8" w:rsidP="003455C8">
      <w:pPr>
        <w:jc w:val="both"/>
        <w:rPr>
          <w:rFonts w:ascii="Tahoma" w:hAnsi="Tahoma" w:cs="Tahoma"/>
          <w:sz w:val="24"/>
          <w:szCs w:val="18"/>
          <w:lang w:val="es-CR" w:eastAsia="es-CR"/>
        </w:rPr>
      </w:pPr>
      <w:r w:rsidRPr="003455C8">
        <w:rPr>
          <w:rFonts w:ascii="Tahoma" w:hAnsi="Tahoma" w:cs="Tahoma"/>
          <w:sz w:val="24"/>
          <w:szCs w:val="18"/>
          <w:lang w:val="es-CR" w:eastAsia="es-CR"/>
        </w:rPr>
        <w:t>Para el año 2022 se requiere la actualización de las licencias siguientes:</w:t>
      </w:r>
    </w:p>
    <w:p w14:paraId="0515C8FE" w14:textId="65F50C07" w:rsidR="003455C8" w:rsidRDefault="003455C8" w:rsidP="003455C8">
      <w:pPr>
        <w:jc w:val="both"/>
        <w:rPr>
          <w:rFonts w:ascii="Tahoma" w:hAnsi="Tahoma" w:cs="Tahoma"/>
          <w:sz w:val="24"/>
          <w:szCs w:val="18"/>
          <w:lang w:val="es-CR" w:eastAsia="es-CR"/>
        </w:rPr>
      </w:pPr>
    </w:p>
    <w:tbl>
      <w:tblPr>
        <w:tblW w:w="3240" w:type="dxa"/>
        <w:jc w:val="center"/>
        <w:tblCellMar>
          <w:left w:w="70" w:type="dxa"/>
          <w:right w:w="70" w:type="dxa"/>
        </w:tblCellMar>
        <w:tblLook w:val="04A0" w:firstRow="1" w:lastRow="0" w:firstColumn="1" w:lastColumn="0" w:noHBand="0" w:noVBand="1"/>
      </w:tblPr>
      <w:tblGrid>
        <w:gridCol w:w="3240"/>
      </w:tblGrid>
      <w:tr w:rsidR="003455C8" w:rsidRPr="003455C8" w14:paraId="2973117A" w14:textId="77777777" w:rsidTr="003455C8">
        <w:trPr>
          <w:trHeight w:val="300"/>
          <w:jc w:val="center"/>
        </w:trPr>
        <w:tc>
          <w:tcPr>
            <w:tcW w:w="3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A4196" w14:textId="2C2A879F" w:rsidR="003455C8" w:rsidRPr="003455C8" w:rsidRDefault="003455C8" w:rsidP="003455C8">
            <w:pPr>
              <w:rPr>
                <w:rFonts w:ascii="Calibri" w:hAnsi="Calibri" w:cs="Calibri"/>
                <w:lang w:val="es-CR" w:eastAsia="es-CR"/>
              </w:rPr>
            </w:pPr>
            <w:r w:rsidRPr="003455C8">
              <w:rPr>
                <w:rFonts w:ascii="Calibri" w:hAnsi="Calibri" w:cs="Calibri"/>
                <w:lang w:val="es-CR" w:eastAsia="es-CR"/>
              </w:rPr>
              <w:t>Certificado SSL</w:t>
            </w:r>
          </w:p>
        </w:tc>
      </w:tr>
      <w:tr w:rsidR="003455C8" w:rsidRPr="003455C8" w14:paraId="426208EB"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E724F89"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Antivirus</w:t>
            </w:r>
          </w:p>
        </w:tc>
      </w:tr>
      <w:tr w:rsidR="003455C8" w:rsidRPr="003455C8" w14:paraId="402EA87F"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C44A305"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VideoExpert</w:t>
            </w:r>
          </w:p>
        </w:tc>
      </w:tr>
      <w:tr w:rsidR="003455C8" w:rsidRPr="003455C8" w14:paraId="5C8CB362"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902D405"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 xml:space="preserve">Software de monitoreo PRTG </w:t>
            </w:r>
          </w:p>
        </w:tc>
      </w:tr>
      <w:tr w:rsidR="003455C8" w:rsidRPr="003455C8" w14:paraId="24BD5213"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CCAA233"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Renovación VSProSubMSDN</w:t>
            </w:r>
          </w:p>
        </w:tc>
      </w:tr>
      <w:tr w:rsidR="003455C8" w:rsidRPr="003455C8" w14:paraId="0DC395DE"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E026AB0"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VISIÓN 2020</w:t>
            </w:r>
          </w:p>
        </w:tc>
      </w:tr>
      <w:tr w:rsidR="003455C8" w:rsidRPr="003455C8" w14:paraId="2B709A72"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23591468"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Soporte para PowerEdge R730</w:t>
            </w:r>
          </w:p>
        </w:tc>
      </w:tr>
      <w:tr w:rsidR="003455C8" w:rsidRPr="003455C8" w14:paraId="0823FC74"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9E1D7E4"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Soporte para Dell Compellent SC4020</w:t>
            </w:r>
          </w:p>
        </w:tc>
      </w:tr>
      <w:tr w:rsidR="003455C8" w:rsidRPr="003455C8" w14:paraId="67E14086"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6798B193"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VmWare</w:t>
            </w:r>
          </w:p>
        </w:tc>
      </w:tr>
      <w:tr w:rsidR="003455C8" w:rsidRPr="003455C8" w14:paraId="76248EDF" w14:textId="77777777" w:rsidTr="003455C8">
        <w:trPr>
          <w:trHeight w:val="30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477532A4"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Adobe Creative Cloud</w:t>
            </w:r>
          </w:p>
        </w:tc>
      </w:tr>
      <w:tr w:rsidR="003455C8" w:rsidRPr="003455C8" w14:paraId="10D3475A" w14:textId="77777777" w:rsidTr="003455C8">
        <w:trPr>
          <w:trHeight w:val="31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738A0449"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Adobe PRO DC</w:t>
            </w:r>
          </w:p>
        </w:tc>
      </w:tr>
      <w:tr w:rsidR="003455C8" w:rsidRPr="003455C8" w14:paraId="0462F1DD" w14:textId="77777777" w:rsidTr="003455C8">
        <w:trPr>
          <w:trHeight w:val="31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46511A7"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TeamViewer</w:t>
            </w:r>
          </w:p>
        </w:tc>
      </w:tr>
      <w:tr w:rsidR="003455C8" w:rsidRPr="003455C8" w14:paraId="1312804B" w14:textId="77777777" w:rsidTr="003455C8">
        <w:trPr>
          <w:trHeight w:val="31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62E5559E"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Webex</w:t>
            </w:r>
          </w:p>
        </w:tc>
      </w:tr>
      <w:tr w:rsidR="003455C8" w:rsidRPr="003455C8" w14:paraId="230B34AC" w14:textId="77777777" w:rsidTr="003455C8">
        <w:trPr>
          <w:trHeight w:val="31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47D07451"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Desarrollo nuevo SITIO SCIJ</w:t>
            </w:r>
          </w:p>
        </w:tc>
      </w:tr>
      <w:tr w:rsidR="003455C8" w:rsidRPr="003455C8" w14:paraId="481A00F2" w14:textId="77777777" w:rsidTr="003455C8">
        <w:trPr>
          <w:trHeight w:val="31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7FF07DE0" w14:textId="77777777" w:rsidR="003455C8" w:rsidRPr="003455C8" w:rsidRDefault="003455C8" w:rsidP="003455C8">
            <w:pPr>
              <w:rPr>
                <w:rFonts w:ascii="Calibri" w:hAnsi="Calibri" w:cs="Calibri"/>
                <w:lang w:val="es-CR" w:eastAsia="es-CR"/>
              </w:rPr>
            </w:pPr>
            <w:r w:rsidRPr="003455C8">
              <w:rPr>
                <w:rFonts w:ascii="Calibri" w:hAnsi="Calibri" w:cs="Calibri"/>
                <w:lang w:val="es-CR" w:eastAsia="es-CR"/>
              </w:rPr>
              <w:t>SwRespaldo</w:t>
            </w:r>
          </w:p>
        </w:tc>
      </w:tr>
    </w:tbl>
    <w:p w14:paraId="04DB4C0E" w14:textId="248639FF" w:rsidR="003455C8" w:rsidRDefault="003455C8" w:rsidP="003455C8">
      <w:pPr>
        <w:jc w:val="both"/>
        <w:rPr>
          <w:rFonts w:ascii="Tahoma" w:hAnsi="Tahoma" w:cs="Tahoma"/>
          <w:sz w:val="24"/>
          <w:szCs w:val="18"/>
          <w:lang w:val="es-CR" w:eastAsia="es-CR"/>
        </w:rPr>
      </w:pPr>
    </w:p>
    <w:p w14:paraId="66BE768A" w14:textId="77777777" w:rsidR="003455C8" w:rsidRPr="003455C8" w:rsidRDefault="003455C8" w:rsidP="003455C8">
      <w:pPr>
        <w:jc w:val="both"/>
        <w:rPr>
          <w:rFonts w:ascii="Tahoma" w:hAnsi="Tahoma" w:cs="Tahoma"/>
          <w:sz w:val="24"/>
          <w:szCs w:val="18"/>
          <w:lang w:val="es-CR" w:eastAsia="es-CR"/>
        </w:rPr>
      </w:pPr>
    </w:p>
    <w:p w14:paraId="48DBDC4B" w14:textId="77777777" w:rsidR="007B5824" w:rsidRPr="00EB135D" w:rsidRDefault="007B5824" w:rsidP="00D24BA3">
      <w:pPr>
        <w:pStyle w:val="Ttulo1"/>
      </w:pPr>
      <w:bookmarkStart w:id="11" w:name="_Toc85640423"/>
      <w:r w:rsidRPr="00EB135D">
        <w:t>6 Transferencias corrientes</w:t>
      </w:r>
      <w:bookmarkEnd w:id="11"/>
    </w:p>
    <w:p w14:paraId="359EF826" w14:textId="77777777" w:rsidR="00AE56CF" w:rsidRPr="00EB135D" w:rsidRDefault="00AE56CF" w:rsidP="00D24BA3">
      <w:pPr>
        <w:jc w:val="both"/>
        <w:rPr>
          <w:rFonts w:ascii="Tahoma" w:hAnsi="Tahoma" w:cs="Tahoma"/>
          <w:color w:val="FF0000"/>
          <w:sz w:val="24"/>
          <w:szCs w:val="18"/>
          <w:lang w:val="es-CR" w:eastAsia="es-CR"/>
        </w:rPr>
      </w:pPr>
    </w:p>
    <w:p w14:paraId="2EA2878C" w14:textId="77777777" w:rsidR="00B363AD" w:rsidRPr="00EB135D" w:rsidRDefault="00B363AD" w:rsidP="00D24BA3">
      <w:pPr>
        <w:pStyle w:val="Ttulo2"/>
        <w:rPr>
          <w:lang w:eastAsia="es-CR"/>
        </w:rPr>
      </w:pPr>
      <w:r w:rsidRPr="00EB135D">
        <w:rPr>
          <w:lang w:eastAsia="es-CR"/>
        </w:rPr>
        <w:t>6.01.03</w:t>
      </w:r>
      <w:r w:rsidR="003C1C88" w:rsidRPr="00EB135D">
        <w:rPr>
          <w:lang w:eastAsia="es-CR"/>
        </w:rPr>
        <w:t>.200</w:t>
      </w:r>
      <w:r w:rsidRPr="00EB135D">
        <w:rPr>
          <w:lang w:eastAsia="es-CR"/>
        </w:rPr>
        <w:t xml:space="preserve"> Transferencias corrientes a Instituciones Descentralizadas no  Empresariales </w:t>
      </w:r>
    </w:p>
    <w:p w14:paraId="2C36D31D" w14:textId="77777777" w:rsidR="003C1C88" w:rsidRPr="00EB135D" w:rsidRDefault="003C1C88" w:rsidP="00D24BA3">
      <w:pPr>
        <w:jc w:val="both"/>
        <w:rPr>
          <w:rFonts w:ascii="Tahoma" w:hAnsi="Tahoma" w:cs="Tahoma"/>
          <w:color w:val="FF0000"/>
          <w:sz w:val="18"/>
          <w:szCs w:val="18"/>
          <w:lang w:val="es-CR" w:eastAsia="es-CR"/>
        </w:rPr>
      </w:pPr>
    </w:p>
    <w:p w14:paraId="4E4DBD6D" w14:textId="6ADA14DB" w:rsidR="003C1C88" w:rsidRPr="00EB135D" w:rsidRDefault="003C1C88" w:rsidP="00D24BA3">
      <w:pPr>
        <w:jc w:val="both"/>
        <w:rPr>
          <w:rFonts w:ascii="Tahoma" w:hAnsi="Tahoma" w:cs="Tahoma"/>
          <w:sz w:val="24"/>
          <w:szCs w:val="18"/>
          <w:lang w:val="es-CR" w:eastAsia="es-CR"/>
        </w:rPr>
      </w:pPr>
      <w:r w:rsidRPr="00EB135D">
        <w:rPr>
          <w:rFonts w:ascii="Tahoma" w:hAnsi="Tahoma" w:cs="Tahoma"/>
          <w:sz w:val="24"/>
          <w:szCs w:val="18"/>
          <w:lang w:val="es-CR" w:eastAsia="es-CR"/>
        </w:rPr>
        <w:t>Incluye los fondos proporcionales a la partida 0 Remuneraciones, correspondiente a la contribución estatal al seguro de pensiones,</w:t>
      </w:r>
      <w:r w:rsidR="0031122F" w:rsidRPr="00EB135D">
        <w:rPr>
          <w:rFonts w:ascii="Tahoma" w:hAnsi="Tahoma" w:cs="Tahoma"/>
          <w:sz w:val="24"/>
          <w:szCs w:val="18"/>
          <w:lang w:val="es-CR" w:eastAsia="es-CR"/>
        </w:rPr>
        <w:t xml:space="preserve"> su cálculo se efectuó conforme se indica en </w:t>
      </w:r>
      <w:r w:rsidRPr="00EB135D">
        <w:rPr>
          <w:rFonts w:ascii="Tahoma" w:hAnsi="Tahoma" w:cs="Tahoma"/>
          <w:sz w:val="24"/>
          <w:szCs w:val="18"/>
          <w:lang w:val="es-CR" w:eastAsia="es-CR"/>
        </w:rPr>
        <w:t>las directrices emitidas en esta materia</w:t>
      </w:r>
      <w:r w:rsidR="0031122F" w:rsidRPr="00EB135D">
        <w:rPr>
          <w:rFonts w:ascii="Tahoma" w:hAnsi="Tahoma" w:cs="Tahoma"/>
          <w:sz w:val="24"/>
          <w:szCs w:val="18"/>
          <w:lang w:val="es-CR" w:eastAsia="es-CR"/>
        </w:rPr>
        <w:t>, esto es</w:t>
      </w:r>
      <w:r w:rsidR="00EB135D" w:rsidRPr="00EB135D">
        <w:rPr>
          <w:rFonts w:ascii="Tahoma" w:hAnsi="Tahoma" w:cs="Tahoma"/>
          <w:sz w:val="24"/>
          <w:szCs w:val="18"/>
          <w:lang w:val="es-CR" w:eastAsia="es-CR"/>
        </w:rPr>
        <w:t>,</w:t>
      </w:r>
      <w:r w:rsidR="0031122F" w:rsidRPr="00EB135D">
        <w:rPr>
          <w:rFonts w:ascii="Tahoma" w:hAnsi="Tahoma" w:cs="Tahoma"/>
          <w:sz w:val="24"/>
          <w:szCs w:val="18"/>
          <w:lang w:val="es-CR" w:eastAsia="es-CR"/>
        </w:rPr>
        <w:t xml:space="preserve"> el </w:t>
      </w:r>
      <w:r w:rsidR="00367FFC" w:rsidRPr="00EB135D">
        <w:rPr>
          <w:rFonts w:ascii="Tahoma" w:hAnsi="Tahoma" w:cs="Tahoma"/>
          <w:sz w:val="24"/>
          <w:szCs w:val="18"/>
          <w:lang w:val="es-CR" w:eastAsia="es-CR"/>
        </w:rPr>
        <w:t>1,</w:t>
      </w:r>
      <w:r w:rsidR="00614C6E" w:rsidRPr="00EB135D">
        <w:rPr>
          <w:rFonts w:ascii="Tahoma" w:hAnsi="Tahoma" w:cs="Tahoma"/>
          <w:sz w:val="24"/>
          <w:szCs w:val="18"/>
          <w:lang w:val="es-CR" w:eastAsia="es-CR"/>
        </w:rPr>
        <w:t>41</w:t>
      </w:r>
      <w:r w:rsidR="0031122F" w:rsidRPr="00EB135D">
        <w:rPr>
          <w:rFonts w:ascii="Tahoma" w:hAnsi="Tahoma" w:cs="Tahoma"/>
          <w:sz w:val="24"/>
          <w:szCs w:val="18"/>
          <w:lang w:val="es-CR" w:eastAsia="es-CR"/>
        </w:rPr>
        <w:t>% del total de partida 0 Remuneraciones menos el monto de la subpartida 0.03.03</w:t>
      </w:r>
      <w:r w:rsidR="00E2741F" w:rsidRPr="00EB135D">
        <w:rPr>
          <w:rFonts w:ascii="Tahoma" w:hAnsi="Tahoma" w:cs="Tahoma"/>
          <w:sz w:val="24"/>
          <w:szCs w:val="18"/>
          <w:lang w:val="es-CR" w:eastAsia="es-CR"/>
        </w:rPr>
        <w:t xml:space="preserve"> </w:t>
      </w:r>
      <w:r w:rsidR="0031122F" w:rsidRPr="00EB135D">
        <w:rPr>
          <w:rFonts w:ascii="Tahoma" w:hAnsi="Tahoma" w:cs="Tahoma"/>
          <w:sz w:val="24"/>
          <w:szCs w:val="18"/>
          <w:lang w:val="es-CR" w:eastAsia="es-CR"/>
        </w:rPr>
        <w:t>Decimotercer mes o aguinaldo.</w:t>
      </w:r>
    </w:p>
    <w:p w14:paraId="1768D9CA" w14:textId="77777777" w:rsidR="00361691" w:rsidRPr="00EB135D" w:rsidRDefault="00361691" w:rsidP="00D24BA3">
      <w:pPr>
        <w:jc w:val="both"/>
        <w:rPr>
          <w:rFonts w:ascii="Tahoma" w:hAnsi="Tahoma" w:cs="Tahoma"/>
          <w:sz w:val="24"/>
          <w:szCs w:val="18"/>
          <w:lang w:val="es-CR" w:eastAsia="es-CR"/>
        </w:rPr>
      </w:pPr>
    </w:p>
    <w:p w14:paraId="0706D2AB" w14:textId="77777777" w:rsidR="00805FBC" w:rsidRPr="00EB135D" w:rsidRDefault="00805FBC" w:rsidP="00D24BA3">
      <w:pPr>
        <w:jc w:val="both"/>
        <w:rPr>
          <w:rFonts w:ascii="Tahoma" w:hAnsi="Tahoma" w:cs="Tahoma"/>
          <w:sz w:val="24"/>
          <w:szCs w:val="18"/>
          <w:lang w:val="es-CR" w:eastAsia="es-CR"/>
        </w:rPr>
      </w:pPr>
    </w:p>
    <w:p w14:paraId="2C77D008" w14:textId="77777777" w:rsidR="003C1C88" w:rsidRPr="00EB135D" w:rsidRDefault="003C1C88" w:rsidP="00D24BA3">
      <w:pPr>
        <w:pStyle w:val="Ttulo2"/>
        <w:rPr>
          <w:lang w:eastAsia="es-CR"/>
        </w:rPr>
      </w:pPr>
      <w:r w:rsidRPr="00EB135D">
        <w:rPr>
          <w:lang w:eastAsia="es-CR"/>
        </w:rPr>
        <w:t xml:space="preserve">6.01.03.202 Transferencias corrientes a Instituciones Descentralizadas no  Empresariales </w:t>
      </w:r>
    </w:p>
    <w:p w14:paraId="0B749ED9" w14:textId="77777777" w:rsidR="003C1C88" w:rsidRPr="00EB135D" w:rsidRDefault="003C1C88" w:rsidP="00D24BA3">
      <w:pPr>
        <w:jc w:val="both"/>
        <w:rPr>
          <w:rFonts w:ascii="Tahoma" w:hAnsi="Tahoma" w:cs="Tahoma"/>
          <w:color w:val="FF0000"/>
          <w:sz w:val="18"/>
          <w:szCs w:val="18"/>
          <w:lang w:val="es-CR" w:eastAsia="es-CR"/>
        </w:rPr>
      </w:pPr>
    </w:p>
    <w:p w14:paraId="13FE9971" w14:textId="0B6EE17F" w:rsidR="0031122F" w:rsidRPr="00EB135D" w:rsidRDefault="003C1C88" w:rsidP="00D24BA3">
      <w:pPr>
        <w:jc w:val="both"/>
        <w:rPr>
          <w:rFonts w:ascii="Tahoma" w:hAnsi="Tahoma" w:cs="Tahoma"/>
          <w:sz w:val="24"/>
          <w:szCs w:val="18"/>
          <w:lang w:val="es-CR" w:eastAsia="es-CR"/>
        </w:rPr>
      </w:pPr>
      <w:r w:rsidRPr="00EB135D">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EB135D">
        <w:rPr>
          <w:rFonts w:ascii="Tahoma" w:hAnsi="Tahoma" w:cs="Tahoma"/>
          <w:sz w:val="24"/>
          <w:szCs w:val="18"/>
          <w:lang w:val="es-CR" w:eastAsia="es-CR"/>
        </w:rPr>
        <w:t>su cálculo se efectuó conforme se indica en las directrices emitidas en esta materia, esto es</w:t>
      </w:r>
      <w:r w:rsidR="00EB135D" w:rsidRPr="00EB135D">
        <w:rPr>
          <w:rFonts w:ascii="Tahoma" w:hAnsi="Tahoma" w:cs="Tahoma"/>
          <w:sz w:val="24"/>
          <w:szCs w:val="18"/>
          <w:lang w:val="es-CR" w:eastAsia="es-CR"/>
        </w:rPr>
        <w:t>,</w:t>
      </w:r>
      <w:r w:rsidR="0031122F" w:rsidRPr="00EB135D">
        <w:rPr>
          <w:rFonts w:ascii="Tahoma" w:hAnsi="Tahoma" w:cs="Tahoma"/>
          <w:sz w:val="24"/>
          <w:szCs w:val="18"/>
          <w:lang w:val="es-CR" w:eastAsia="es-CR"/>
        </w:rPr>
        <w:t xml:space="preserve"> el 0.25% del total de partida 0 Remuneraciones menos el monto de la subpartida 0.03.03</w:t>
      </w:r>
      <w:r w:rsidR="00E2741F" w:rsidRPr="00EB135D">
        <w:rPr>
          <w:rFonts w:ascii="Tahoma" w:hAnsi="Tahoma" w:cs="Tahoma"/>
          <w:sz w:val="24"/>
          <w:szCs w:val="18"/>
          <w:lang w:val="es-CR" w:eastAsia="es-CR"/>
        </w:rPr>
        <w:t xml:space="preserve"> </w:t>
      </w:r>
      <w:r w:rsidR="0031122F" w:rsidRPr="00EB135D">
        <w:rPr>
          <w:rFonts w:ascii="Tahoma" w:hAnsi="Tahoma" w:cs="Tahoma"/>
          <w:sz w:val="24"/>
          <w:szCs w:val="18"/>
          <w:lang w:val="es-CR" w:eastAsia="es-CR"/>
        </w:rPr>
        <w:t>Decimotercer mes o aguinaldo.</w:t>
      </w:r>
    </w:p>
    <w:p w14:paraId="295136C7" w14:textId="082AC16C" w:rsidR="003C1C88" w:rsidRDefault="003C1C88" w:rsidP="00D24BA3">
      <w:pPr>
        <w:ind w:left="708"/>
        <w:jc w:val="both"/>
        <w:rPr>
          <w:rFonts w:ascii="Tahoma" w:hAnsi="Tahoma" w:cs="Tahoma"/>
          <w:color w:val="FF0000"/>
          <w:sz w:val="18"/>
          <w:szCs w:val="18"/>
          <w:highlight w:val="yellow"/>
          <w:lang w:val="es-CR" w:eastAsia="es-CR"/>
        </w:rPr>
      </w:pPr>
    </w:p>
    <w:p w14:paraId="2BAF4902" w14:textId="77777777" w:rsidR="00B664A9" w:rsidRPr="00646223" w:rsidRDefault="00B664A9" w:rsidP="00D24BA3">
      <w:pPr>
        <w:pStyle w:val="Ttulo2"/>
        <w:rPr>
          <w:lang w:eastAsia="es-CR"/>
        </w:rPr>
      </w:pPr>
    </w:p>
    <w:p w14:paraId="7E90ADF6" w14:textId="77777777" w:rsidR="00B363AD" w:rsidRPr="00646223" w:rsidRDefault="00B363AD" w:rsidP="00D24BA3">
      <w:pPr>
        <w:pStyle w:val="Ttulo2"/>
        <w:rPr>
          <w:lang w:eastAsia="es-CR"/>
        </w:rPr>
      </w:pPr>
      <w:r w:rsidRPr="00646223">
        <w:rPr>
          <w:lang w:eastAsia="es-CR"/>
        </w:rPr>
        <w:t>6.03.01 Prestaciones legales</w:t>
      </w:r>
    </w:p>
    <w:p w14:paraId="0F6EA736" w14:textId="77777777" w:rsidR="008D50C7" w:rsidRPr="00646223" w:rsidRDefault="008D50C7" w:rsidP="00D24BA3">
      <w:pPr>
        <w:jc w:val="both"/>
        <w:rPr>
          <w:rFonts w:ascii="Tahoma" w:hAnsi="Tahoma" w:cs="Tahoma"/>
          <w:b/>
          <w:color w:val="FF0000"/>
          <w:sz w:val="24"/>
          <w:szCs w:val="18"/>
          <w:lang w:val="es-CR" w:eastAsia="es-CR"/>
        </w:rPr>
      </w:pPr>
    </w:p>
    <w:p w14:paraId="23118B60" w14:textId="269E9528" w:rsidR="008D50C7" w:rsidRPr="00646223" w:rsidRDefault="008B57F9" w:rsidP="00D24BA3">
      <w:pPr>
        <w:jc w:val="both"/>
        <w:rPr>
          <w:rFonts w:ascii="Tahoma" w:hAnsi="Tahoma" w:cs="Tahoma"/>
          <w:sz w:val="24"/>
          <w:szCs w:val="18"/>
          <w:lang w:val="es-CR" w:eastAsia="es-CR"/>
        </w:rPr>
      </w:pPr>
      <w:r w:rsidRPr="00646223">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646223">
        <w:rPr>
          <w:rFonts w:ascii="Tahoma" w:hAnsi="Tahoma" w:cs="Tahoma"/>
          <w:sz w:val="24"/>
          <w:szCs w:val="18"/>
          <w:lang w:val="es-CR" w:eastAsia="es-CR"/>
        </w:rPr>
        <w:t xml:space="preserve">.  Contar con estos fondos dará garantía de poder realizar el pago </w:t>
      </w:r>
      <w:r w:rsidR="00367FFC" w:rsidRPr="00646223">
        <w:rPr>
          <w:rFonts w:ascii="Tahoma" w:hAnsi="Tahoma" w:cs="Tahoma"/>
          <w:sz w:val="24"/>
          <w:szCs w:val="18"/>
          <w:lang w:val="es-CR" w:eastAsia="es-CR"/>
        </w:rPr>
        <w:t>oportunamente</w:t>
      </w:r>
      <w:r w:rsidR="008B4565" w:rsidRPr="00646223">
        <w:rPr>
          <w:rFonts w:ascii="Tahoma" w:hAnsi="Tahoma" w:cs="Tahoma"/>
          <w:sz w:val="24"/>
          <w:szCs w:val="18"/>
          <w:lang w:val="es-CR" w:eastAsia="es-CR"/>
        </w:rPr>
        <w:t>.</w:t>
      </w:r>
    </w:p>
    <w:p w14:paraId="737DFAB7" w14:textId="3E5C9FF8" w:rsidR="00FF50DE" w:rsidRPr="00646223" w:rsidRDefault="00FF50DE" w:rsidP="00D24BA3">
      <w:pPr>
        <w:jc w:val="both"/>
        <w:rPr>
          <w:rFonts w:ascii="Tahoma" w:hAnsi="Tahoma" w:cs="Tahoma"/>
          <w:sz w:val="24"/>
          <w:szCs w:val="18"/>
          <w:lang w:val="es-CR" w:eastAsia="es-CR"/>
        </w:rPr>
      </w:pPr>
    </w:p>
    <w:p w14:paraId="0271BBEC" w14:textId="3B2B4A4A" w:rsidR="00FF50DE" w:rsidRPr="00646223" w:rsidRDefault="00FF50DE" w:rsidP="00D24BA3">
      <w:pPr>
        <w:jc w:val="both"/>
        <w:rPr>
          <w:rFonts w:ascii="Tahoma" w:hAnsi="Tahoma" w:cs="Tahoma"/>
          <w:sz w:val="24"/>
          <w:szCs w:val="18"/>
          <w:lang w:val="es-CR" w:eastAsia="es-CR"/>
        </w:rPr>
      </w:pPr>
      <w:r w:rsidRPr="00646223">
        <w:rPr>
          <w:rFonts w:ascii="Tahoma" w:hAnsi="Tahoma" w:cs="Tahoma"/>
          <w:sz w:val="24"/>
          <w:szCs w:val="18"/>
          <w:lang w:val="es-CR" w:eastAsia="es-CR"/>
        </w:rPr>
        <w:t>A continuación, se muestra el detalle de los funcionarios y los montos aproximados que les corresponde por este concepto:</w:t>
      </w:r>
    </w:p>
    <w:p w14:paraId="2F2BB04D" w14:textId="1DC30E11" w:rsidR="00FF50DE" w:rsidRPr="00646223" w:rsidRDefault="00FF50DE" w:rsidP="00D24BA3">
      <w:pPr>
        <w:jc w:val="both"/>
        <w:rPr>
          <w:rFonts w:ascii="Tahoma" w:hAnsi="Tahoma" w:cs="Tahoma"/>
          <w:sz w:val="24"/>
          <w:szCs w:val="18"/>
          <w:lang w:val="es-CR" w:eastAsia="es-CR"/>
        </w:rPr>
      </w:pPr>
    </w:p>
    <w:tbl>
      <w:tblPr>
        <w:tblW w:w="5812" w:type="dxa"/>
        <w:tblCellMar>
          <w:left w:w="70" w:type="dxa"/>
          <w:right w:w="70" w:type="dxa"/>
        </w:tblCellMar>
        <w:tblLook w:val="04A0" w:firstRow="1" w:lastRow="0" w:firstColumn="1" w:lastColumn="0" w:noHBand="0" w:noVBand="1"/>
      </w:tblPr>
      <w:tblGrid>
        <w:gridCol w:w="3969"/>
        <w:gridCol w:w="1843"/>
      </w:tblGrid>
      <w:tr w:rsidR="00FF50DE" w:rsidRPr="00646223" w14:paraId="2A6769E4" w14:textId="1CD6C391" w:rsidTr="00FF50DE">
        <w:trPr>
          <w:trHeight w:val="225"/>
        </w:trPr>
        <w:tc>
          <w:tcPr>
            <w:tcW w:w="3969" w:type="dxa"/>
            <w:tcBorders>
              <w:top w:val="nil"/>
              <w:left w:val="nil"/>
              <w:bottom w:val="nil"/>
              <w:right w:val="nil"/>
            </w:tcBorders>
            <w:shd w:val="clear" w:color="auto" w:fill="auto"/>
            <w:noWrap/>
            <w:vAlign w:val="bottom"/>
            <w:hideMark/>
          </w:tcPr>
          <w:p w14:paraId="359EDBEA" w14:textId="2F036D2A" w:rsidR="00FF50DE" w:rsidRPr="00646223" w:rsidRDefault="00D24BA3" w:rsidP="00D24BA3">
            <w:pPr>
              <w:jc w:val="right"/>
              <w:rPr>
                <w:rFonts w:ascii="Arial" w:hAnsi="Arial" w:cs="Arial"/>
                <w:sz w:val="16"/>
                <w:szCs w:val="16"/>
                <w:lang w:val="es-CR" w:eastAsia="es-CR"/>
              </w:rPr>
            </w:pPr>
            <w:r w:rsidRPr="00646223">
              <w:rPr>
                <w:rFonts w:ascii="Arial" w:hAnsi="Arial" w:cs="Arial"/>
                <w:sz w:val="16"/>
                <w:szCs w:val="16"/>
                <w:lang w:val="es-CR" w:eastAsia="es-CR"/>
              </w:rPr>
              <w:t>Sonia Pérez Hernández</w:t>
            </w:r>
          </w:p>
        </w:tc>
        <w:tc>
          <w:tcPr>
            <w:tcW w:w="1843" w:type="dxa"/>
            <w:tcBorders>
              <w:top w:val="nil"/>
              <w:left w:val="nil"/>
              <w:bottom w:val="nil"/>
              <w:right w:val="nil"/>
            </w:tcBorders>
            <w:vAlign w:val="bottom"/>
          </w:tcPr>
          <w:p w14:paraId="761942D3" w14:textId="0BEF5BA2" w:rsidR="00FF50DE" w:rsidRPr="00646223" w:rsidRDefault="00646223" w:rsidP="00D24BA3">
            <w:pPr>
              <w:jc w:val="right"/>
              <w:rPr>
                <w:rFonts w:ascii="Arial" w:hAnsi="Arial" w:cs="Arial"/>
                <w:sz w:val="16"/>
                <w:szCs w:val="16"/>
                <w:lang w:val="es-CR" w:eastAsia="es-CR"/>
              </w:rPr>
            </w:pPr>
            <w:r w:rsidRPr="00646223">
              <w:rPr>
                <w:rFonts w:ascii="Arial" w:hAnsi="Arial" w:cs="Arial"/>
                <w:sz w:val="16"/>
                <w:szCs w:val="16"/>
              </w:rPr>
              <w:t>13,516,300</w:t>
            </w:r>
            <w:r w:rsidR="00FF50DE" w:rsidRPr="00646223">
              <w:rPr>
                <w:rFonts w:ascii="Arial" w:hAnsi="Arial" w:cs="Arial"/>
                <w:sz w:val="16"/>
                <w:szCs w:val="16"/>
              </w:rPr>
              <w:t>.</w:t>
            </w:r>
            <w:r w:rsidR="001A4F34" w:rsidRPr="00646223">
              <w:rPr>
                <w:rFonts w:ascii="Arial" w:hAnsi="Arial" w:cs="Arial"/>
                <w:sz w:val="16"/>
                <w:szCs w:val="16"/>
              </w:rPr>
              <w:t>00</w:t>
            </w:r>
            <w:r w:rsidR="00FF50DE" w:rsidRPr="00646223">
              <w:rPr>
                <w:rFonts w:ascii="Arial" w:hAnsi="Arial" w:cs="Arial"/>
                <w:sz w:val="16"/>
                <w:szCs w:val="16"/>
              </w:rPr>
              <w:t xml:space="preserve"> </w:t>
            </w:r>
          </w:p>
        </w:tc>
      </w:tr>
      <w:tr w:rsidR="00FF50DE" w:rsidRPr="00646223" w14:paraId="5CA1E656" w14:textId="4F9C36F2" w:rsidTr="00FF50DE">
        <w:trPr>
          <w:trHeight w:val="225"/>
        </w:trPr>
        <w:tc>
          <w:tcPr>
            <w:tcW w:w="3969" w:type="dxa"/>
            <w:tcBorders>
              <w:top w:val="nil"/>
              <w:left w:val="nil"/>
              <w:bottom w:val="nil"/>
              <w:right w:val="nil"/>
            </w:tcBorders>
            <w:shd w:val="clear" w:color="auto" w:fill="auto"/>
            <w:noWrap/>
            <w:vAlign w:val="bottom"/>
            <w:hideMark/>
          </w:tcPr>
          <w:p w14:paraId="5CC069A6" w14:textId="457A09A0" w:rsidR="00FF50DE" w:rsidRPr="00646223" w:rsidRDefault="00FF50DE" w:rsidP="00D24BA3">
            <w:pPr>
              <w:jc w:val="right"/>
              <w:rPr>
                <w:rFonts w:ascii="Arial" w:hAnsi="Arial" w:cs="Arial"/>
                <w:sz w:val="16"/>
                <w:szCs w:val="16"/>
                <w:lang w:val="es-CR" w:eastAsia="es-CR"/>
              </w:rPr>
            </w:pPr>
            <w:r w:rsidRPr="00646223">
              <w:rPr>
                <w:rFonts w:ascii="Arial" w:hAnsi="Arial" w:cs="Arial"/>
                <w:sz w:val="16"/>
                <w:szCs w:val="16"/>
                <w:lang w:val="es-CR" w:eastAsia="es-CR"/>
              </w:rPr>
              <w:t>Magna Rojas</w:t>
            </w:r>
            <w:r w:rsidR="001A4F34" w:rsidRPr="00646223">
              <w:rPr>
                <w:rFonts w:ascii="Arial" w:hAnsi="Arial" w:cs="Arial"/>
                <w:sz w:val="16"/>
                <w:szCs w:val="16"/>
                <w:lang w:val="es-CR" w:eastAsia="es-CR"/>
              </w:rPr>
              <w:t xml:space="preserve"> Cháves</w:t>
            </w:r>
          </w:p>
        </w:tc>
        <w:tc>
          <w:tcPr>
            <w:tcW w:w="1843" w:type="dxa"/>
            <w:tcBorders>
              <w:top w:val="nil"/>
              <w:left w:val="nil"/>
              <w:bottom w:val="nil"/>
              <w:right w:val="nil"/>
            </w:tcBorders>
            <w:vAlign w:val="bottom"/>
          </w:tcPr>
          <w:p w14:paraId="36F4C9FE" w14:textId="139CC44A" w:rsidR="00FF50DE" w:rsidRPr="00646223" w:rsidRDefault="005E2CAB" w:rsidP="00646223">
            <w:pPr>
              <w:jc w:val="right"/>
              <w:rPr>
                <w:rFonts w:ascii="Arial" w:hAnsi="Arial" w:cs="Arial"/>
                <w:sz w:val="16"/>
                <w:szCs w:val="16"/>
                <w:lang w:val="es-CR" w:eastAsia="es-CR"/>
              </w:rPr>
            </w:pPr>
            <w:r w:rsidRPr="00646223">
              <w:rPr>
                <w:rFonts w:ascii="Arial" w:hAnsi="Arial" w:cs="Arial"/>
                <w:sz w:val="16"/>
                <w:szCs w:val="16"/>
              </w:rPr>
              <w:t xml:space="preserve">         </w:t>
            </w:r>
            <w:r w:rsidR="00646223" w:rsidRPr="00646223">
              <w:rPr>
                <w:rFonts w:ascii="Arial" w:hAnsi="Arial" w:cs="Arial"/>
                <w:sz w:val="16"/>
                <w:szCs w:val="16"/>
              </w:rPr>
              <w:t>44,812,3</w:t>
            </w:r>
            <w:r w:rsidR="00D24BA3" w:rsidRPr="00646223">
              <w:rPr>
                <w:rFonts w:ascii="Arial" w:hAnsi="Arial" w:cs="Arial"/>
                <w:sz w:val="16"/>
                <w:szCs w:val="16"/>
              </w:rPr>
              <w:t>00</w:t>
            </w:r>
            <w:r w:rsidR="001A4F34" w:rsidRPr="00646223">
              <w:rPr>
                <w:rFonts w:ascii="Arial" w:hAnsi="Arial" w:cs="Arial"/>
                <w:sz w:val="16"/>
                <w:szCs w:val="16"/>
              </w:rPr>
              <w:t>.00</w:t>
            </w:r>
            <w:r w:rsidR="00FF50DE" w:rsidRPr="00646223">
              <w:rPr>
                <w:rFonts w:ascii="Arial" w:hAnsi="Arial" w:cs="Arial"/>
                <w:sz w:val="16"/>
                <w:szCs w:val="16"/>
              </w:rPr>
              <w:t xml:space="preserve"> </w:t>
            </w:r>
          </w:p>
        </w:tc>
      </w:tr>
      <w:tr w:rsidR="003455C8" w:rsidRPr="000313E2" w14:paraId="12EED62C" w14:textId="77777777" w:rsidTr="00FF50DE">
        <w:trPr>
          <w:trHeight w:val="225"/>
        </w:trPr>
        <w:tc>
          <w:tcPr>
            <w:tcW w:w="3969" w:type="dxa"/>
            <w:tcBorders>
              <w:top w:val="nil"/>
              <w:left w:val="nil"/>
              <w:bottom w:val="nil"/>
              <w:right w:val="nil"/>
            </w:tcBorders>
            <w:shd w:val="clear" w:color="auto" w:fill="auto"/>
            <w:noWrap/>
            <w:vAlign w:val="bottom"/>
          </w:tcPr>
          <w:p w14:paraId="197EFCF3" w14:textId="528D0115" w:rsidR="003455C8" w:rsidRPr="00646223" w:rsidRDefault="008A0F51" w:rsidP="00D24BA3">
            <w:pPr>
              <w:jc w:val="right"/>
              <w:rPr>
                <w:rFonts w:ascii="Arial" w:hAnsi="Arial" w:cs="Arial"/>
                <w:sz w:val="16"/>
                <w:szCs w:val="16"/>
                <w:lang w:val="es-CR" w:eastAsia="es-CR"/>
              </w:rPr>
            </w:pPr>
            <w:r w:rsidRPr="00646223">
              <w:rPr>
                <w:rFonts w:ascii="Arial" w:hAnsi="Arial" w:cs="Arial"/>
                <w:sz w:val="16"/>
                <w:szCs w:val="16"/>
                <w:lang w:val="es-CR" w:eastAsia="es-CR"/>
              </w:rPr>
              <w:t xml:space="preserve">Julio </w:t>
            </w:r>
            <w:r w:rsidR="00646223" w:rsidRPr="00646223">
              <w:rPr>
                <w:rFonts w:ascii="Arial" w:hAnsi="Arial" w:cs="Arial"/>
                <w:sz w:val="16"/>
                <w:szCs w:val="16"/>
                <w:lang w:val="es-CR" w:eastAsia="es-CR"/>
              </w:rPr>
              <w:t>Jurado Fernández</w:t>
            </w:r>
          </w:p>
        </w:tc>
        <w:tc>
          <w:tcPr>
            <w:tcW w:w="1843" w:type="dxa"/>
            <w:tcBorders>
              <w:top w:val="nil"/>
              <w:left w:val="nil"/>
              <w:bottom w:val="nil"/>
              <w:right w:val="nil"/>
            </w:tcBorders>
            <w:vAlign w:val="bottom"/>
          </w:tcPr>
          <w:p w14:paraId="37BAC39B" w14:textId="6504F069" w:rsidR="003455C8" w:rsidRPr="00646223" w:rsidRDefault="00646223" w:rsidP="00D24BA3">
            <w:pPr>
              <w:jc w:val="right"/>
              <w:rPr>
                <w:rFonts w:ascii="Arial" w:hAnsi="Arial" w:cs="Arial"/>
                <w:sz w:val="16"/>
                <w:szCs w:val="16"/>
              </w:rPr>
            </w:pPr>
            <w:r w:rsidRPr="00646223">
              <w:rPr>
                <w:rFonts w:ascii="Arial" w:hAnsi="Arial" w:cs="Arial"/>
                <w:sz w:val="16"/>
                <w:szCs w:val="16"/>
              </w:rPr>
              <w:t>35,279,000.00</w:t>
            </w:r>
          </w:p>
        </w:tc>
      </w:tr>
      <w:tr w:rsidR="0075657C" w:rsidRPr="000313E2" w14:paraId="62A62F07" w14:textId="77777777" w:rsidTr="00FF50DE">
        <w:trPr>
          <w:trHeight w:val="225"/>
        </w:trPr>
        <w:tc>
          <w:tcPr>
            <w:tcW w:w="3969" w:type="dxa"/>
            <w:tcBorders>
              <w:top w:val="nil"/>
              <w:left w:val="nil"/>
              <w:bottom w:val="nil"/>
              <w:right w:val="nil"/>
            </w:tcBorders>
            <w:shd w:val="clear" w:color="auto" w:fill="auto"/>
            <w:noWrap/>
            <w:vAlign w:val="bottom"/>
          </w:tcPr>
          <w:p w14:paraId="456AB18F" w14:textId="1766F035" w:rsidR="0075657C" w:rsidRPr="00646223" w:rsidRDefault="0075657C" w:rsidP="00D24BA3">
            <w:pPr>
              <w:jc w:val="right"/>
              <w:rPr>
                <w:rFonts w:ascii="Arial" w:hAnsi="Arial" w:cs="Arial"/>
                <w:sz w:val="16"/>
                <w:szCs w:val="16"/>
                <w:lang w:val="es-CR" w:eastAsia="es-CR"/>
              </w:rPr>
            </w:pPr>
            <w:r>
              <w:rPr>
                <w:rFonts w:ascii="Arial" w:hAnsi="Arial" w:cs="Arial"/>
                <w:sz w:val="16"/>
                <w:szCs w:val="16"/>
                <w:lang w:val="es-CR" w:eastAsia="es-CR"/>
              </w:rPr>
              <w:t>Edgar Arias Núñez</w:t>
            </w:r>
          </w:p>
        </w:tc>
        <w:tc>
          <w:tcPr>
            <w:tcW w:w="1843" w:type="dxa"/>
            <w:tcBorders>
              <w:top w:val="nil"/>
              <w:left w:val="nil"/>
              <w:bottom w:val="nil"/>
              <w:right w:val="nil"/>
            </w:tcBorders>
            <w:vAlign w:val="bottom"/>
          </w:tcPr>
          <w:p w14:paraId="292A9BC2" w14:textId="63D68544" w:rsidR="0075657C" w:rsidRPr="00646223" w:rsidRDefault="0075657C" w:rsidP="00D24BA3">
            <w:pPr>
              <w:jc w:val="right"/>
              <w:rPr>
                <w:rFonts w:ascii="Arial" w:hAnsi="Arial" w:cs="Arial"/>
                <w:sz w:val="16"/>
                <w:szCs w:val="16"/>
              </w:rPr>
            </w:pPr>
            <w:r>
              <w:rPr>
                <w:rFonts w:ascii="Arial" w:hAnsi="Arial" w:cs="Arial"/>
                <w:sz w:val="16"/>
                <w:szCs w:val="16"/>
              </w:rPr>
              <w:t>3,745,300.00</w:t>
            </w:r>
          </w:p>
        </w:tc>
      </w:tr>
    </w:tbl>
    <w:p w14:paraId="2CBF76AB" w14:textId="77777777" w:rsidR="00CD4409" w:rsidRPr="000313E2" w:rsidRDefault="00CD4409" w:rsidP="00D24BA3">
      <w:pPr>
        <w:jc w:val="both"/>
        <w:rPr>
          <w:rFonts w:ascii="Tahoma" w:hAnsi="Tahoma" w:cs="Tahoma"/>
          <w:b/>
          <w:color w:val="FF0000"/>
          <w:sz w:val="24"/>
          <w:szCs w:val="18"/>
          <w:highlight w:val="yellow"/>
          <w:lang w:val="es-CR" w:eastAsia="es-CR"/>
        </w:rPr>
      </w:pPr>
    </w:p>
    <w:p w14:paraId="483843BB" w14:textId="77777777" w:rsidR="00B363AD" w:rsidRPr="00EB135D" w:rsidRDefault="00B363AD" w:rsidP="00D24BA3">
      <w:pPr>
        <w:pStyle w:val="Ttulo2"/>
        <w:rPr>
          <w:lang w:eastAsia="es-CR"/>
        </w:rPr>
      </w:pPr>
      <w:r w:rsidRPr="00EB135D">
        <w:rPr>
          <w:lang w:eastAsia="es-CR"/>
        </w:rPr>
        <w:t>6.03.99 Otras prestaciones</w:t>
      </w:r>
    </w:p>
    <w:p w14:paraId="318B2CF5" w14:textId="77777777" w:rsidR="001510BE" w:rsidRPr="00EB135D" w:rsidRDefault="001510BE" w:rsidP="00D24BA3">
      <w:pPr>
        <w:jc w:val="both"/>
        <w:rPr>
          <w:rFonts w:ascii="Tahoma" w:hAnsi="Tahoma" w:cs="Tahoma"/>
          <w:b/>
          <w:color w:val="FF0000"/>
          <w:sz w:val="24"/>
          <w:szCs w:val="18"/>
          <w:lang w:val="es-CR" w:eastAsia="es-CR"/>
        </w:rPr>
      </w:pPr>
    </w:p>
    <w:p w14:paraId="43488C8B" w14:textId="77777777" w:rsidR="00D774D4" w:rsidRPr="00EB135D" w:rsidRDefault="003C1C88" w:rsidP="00D24BA3">
      <w:pPr>
        <w:jc w:val="both"/>
        <w:rPr>
          <w:rFonts w:ascii="Tahoma" w:hAnsi="Tahoma" w:cs="Tahoma"/>
          <w:sz w:val="24"/>
          <w:szCs w:val="18"/>
          <w:lang w:val="es-CR" w:eastAsia="es-CR"/>
        </w:rPr>
      </w:pPr>
      <w:r w:rsidRPr="00EB135D">
        <w:rPr>
          <w:rFonts w:ascii="Tahoma" w:hAnsi="Tahoma" w:cs="Tahoma"/>
          <w:sz w:val="24"/>
          <w:szCs w:val="18"/>
          <w:lang w:val="es-CR" w:eastAsia="es-CR"/>
        </w:rPr>
        <w:t>Incluye la previsión para el pago por concepto de subsidio</w:t>
      </w:r>
      <w:r w:rsidR="00D774D4" w:rsidRPr="00EB135D">
        <w:rPr>
          <w:rFonts w:ascii="Tahoma" w:hAnsi="Tahoma" w:cs="Tahoma"/>
          <w:sz w:val="24"/>
          <w:szCs w:val="18"/>
          <w:lang w:val="es-CR" w:eastAsia="es-CR"/>
        </w:rPr>
        <w:t>s</w:t>
      </w:r>
      <w:r w:rsidRPr="00EB135D">
        <w:rPr>
          <w:rFonts w:ascii="Tahoma" w:hAnsi="Tahoma" w:cs="Tahoma"/>
          <w:sz w:val="24"/>
          <w:szCs w:val="18"/>
          <w:lang w:val="es-CR" w:eastAsia="es-CR"/>
        </w:rPr>
        <w:t xml:space="preserve"> por incapacidad </w:t>
      </w:r>
      <w:r w:rsidR="00D774D4" w:rsidRPr="00EB135D">
        <w:rPr>
          <w:rFonts w:ascii="Tahoma" w:hAnsi="Tahoma" w:cs="Tahoma"/>
          <w:sz w:val="24"/>
          <w:szCs w:val="18"/>
          <w:lang w:val="es-CR" w:eastAsia="es-CR"/>
        </w:rPr>
        <w:t xml:space="preserve">a los </w:t>
      </w:r>
      <w:r w:rsidRPr="00EB135D">
        <w:rPr>
          <w:rFonts w:ascii="Tahoma" w:hAnsi="Tahoma" w:cs="Tahoma"/>
          <w:sz w:val="24"/>
          <w:szCs w:val="18"/>
          <w:lang w:val="es-CR" w:eastAsia="es-CR"/>
        </w:rPr>
        <w:t>funcionarios</w:t>
      </w:r>
      <w:r w:rsidR="00367FFC" w:rsidRPr="00EB135D">
        <w:rPr>
          <w:rFonts w:ascii="Tahoma" w:hAnsi="Tahoma" w:cs="Tahoma"/>
          <w:sz w:val="24"/>
          <w:szCs w:val="18"/>
          <w:lang w:val="es-CR" w:eastAsia="es-CR"/>
        </w:rPr>
        <w:t xml:space="preserve">; la proyección se basa en </w:t>
      </w:r>
      <w:r w:rsidR="00AC7B8F" w:rsidRPr="00EB135D">
        <w:rPr>
          <w:rFonts w:ascii="Tahoma" w:hAnsi="Tahoma" w:cs="Tahoma"/>
          <w:sz w:val="24"/>
          <w:szCs w:val="18"/>
          <w:lang w:val="es-CR" w:eastAsia="es-CR"/>
        </w:rPr>
        <w:t xml:space="preserve">el gasto </w:t>
      </w:r>
      <w:r w:rsidR="00367FFC" w:rsidRPr="00EB135D">
        <w:rPr>
          <w:rFonts w:ascii="Tahoma" w:hAnsi="Tahoma" w:cs="Tahoma"/>
          <w:sz w:val="24"/>
          <w:szCs w:val="18"/>
          <w:lang w:val="es-CR" w:eastAsia="es-CR"/>
        </w:rPr>
        <w:t>por este concepto efectuado en</w:t>
      </w:r>
      <w:r w:rsidR="00AC7B8F" w:rsidRPr="00EB135D">
        <w:rPr>
          <w:rFonts w:ascii="Tahoma" w:hAnsi="Tahoma" w:cs="Tahoma"/>
          <w:sz w:val="24"/>
          <w:szCs w:val="18"/>
          <w:lang w:val="es-CR" w:eastAsia="es-CR"/>
        </w:rPr>
        <w:t xml:space="preserve"> periodos anteriores</w:t>
      </w:r>
      <w:r w:rsidR="00D774D4" w:rsidRPr="00EB135D">
        <w:rPr>
          <w:rFonts w:ascii="Tahoma" w:hAnsi="Tahoma" w:cs="Tahoma"/>
          <w:sz w:val="24"/>
          <w:szCs w:val="18"/>
          <w:lang w:val="es-CR" w:eastAsia="es-CR"/>
        </w:rPr>
        <w:t>.</w:t>
      </w:r>
    </w:p>
    <w:p w14:paraId="51448CA8" w14:textId="77777777" w:rsidR="008D50C7" w:rsidRPr="00EB135D" w:rsidRDefault="008D50C7" w:rsidP="00D24BA3">
      <w:pPr>
        <w:jc w:val="both"/>
        <w:rPr>
          <w:rFonts w:ascii="Tahoma" w:hAnsi="Tahoma" w:cs="Tahoma"/>
          <w:b/>
          <w:color w:val="FF0000"/>
          <w:sz w:val="24"/>
          <w:szCs w:val="18"/>
          <w:lang w:val="es-CR" w:eastAsia="es-CR"/>
        </w:rPr>
      </w:pPr>
    </w:p>
    <w:p w14:paraId="4DD4F2E8" w14:textId="0E6E9BE3" w:rsidR="00361691" w:rsidRPr="00EB135D" w:rsidRDefault="00361691" w:rsidP="00D24BA3">
      <w:pPr>
        <w:jc w:val="both"/>
        <w:rPr>
          <w:rFonts w:ascii="Tahoma" w:hAnsi="Tahoma" w:cs="Tahoma"/>
          <w:b/>
          <w:sz w:val="24"/>
          <w:szCs w:val="18"/>
          <w:lang w:val="es-CR" w:eastAsia="es-CR"/>
        </w:rPr>
      </w:pPr>
      <w:r w:rsidRPr="00EB135D">
        <w:rPr>
          <w:rFonts w:ascii="Tahoma" w:hAnsi="Tahoma" w:cs="Tahoma"/>
          <w:b/>
          <w:sz w:val="24"/>
          <w:szCs w:val="18"/>
          <w:lang w:val="es-CR" w:eastAsia="es-CR"/>
        </w:rPr>
        <w:t xml:space="preserve">(PARA EL PAGO DE SUBSIDIOS </w:t>
      </w:r>
      <w:r w:rsidR="003D51F3" w:rsidRPr="00EB135D">
        <w:rPr>
          <w:rFonts w:ascii="Tahoma" w:hAnsi="Tahoma" w:cs="Tahoma"/>
          <w:b/>
          <w:sz w:val="24"/>
          <w:szCs w:val="18"/>
          <w:lang w:val="es-CR" w:eastAsia="es-CR"/>
        </w:rPr>
        <w:t xml:space="preserve">A LOS FUNCIONARIOS </w:t>
      </w:r>
      <w:r w:rsidRPr="00EB135D">
        <w:rPr>
          <w:rFonts w:ascii="Tahoma" w:hAnsi="Tahoma" w:cs="Tahoma"/>
          <w:b/>
          <w:sz w:val="24"/>
          <w:szCs w:val="18"/>
          <w:lang w:val="es-CR" w:eastAsia="es-CR"/>
        </w:rPr>
        <w:t xml:space="preserve">POR </w:t>
      </w:r>
      <w:r w:rsidR="003D51F3" w:rsidRPr="00EB135D">
        <w:rPr>
          <w:rFonts w:ascii="Tahoma" w:hAnsi="Tahoma" w:cs="Tahoma"/>
          <w:b/>
          <w:sz w:val="24"/>
          <w:szCs w:val="18"/>
          <w:lang w:val="es-CR" w:eastAsia="es-CR"/>
        </w:rPr>
        <w:t xml:space="preserve">CONCEPTO DE </w:t>
      </w:r>
      <w:r w:rsidRPr="00EB135D">
        <w:rPr>
          <w:rFonts w:ascii="Tahoma" w:hAnsi="Tahoma" w:cs="Tahoma"/>
          <w:b/>
          <w:sz w:val="24"/>
          <w:szCs w:val="18"/>
          <w:lang w:val="es-CR" w:eastAsia="es-CR"/>
        </w:rPr>
        <w:t>INCAPA</w:t>
      </w:r>
      <w:r w:rsidR="003D51F3" w:rsidRPr="00EB135D">
        <w:rPr>
          <w:rFonts w:ascii="Tahoma" w:hAnsi="Tahoma" w:cs="Tahoma"/>
          <w:b/>
          <w:sz w:val="24"/>
          <w:szCs w:val="18"/>
          <w:lang w:val="es-CR" w:eastAsia="es-CR"/>
        </w:rPr>
        <w:t>CIDAD)</w:t>
      </w:r>
      <w:r w:rsidR="008D55F6">
        <w:rPr>
          <w:rFonts w:ascii="Tahoma" w:hAnsi="Tahoma" w:cs="Tahoma"/>
          <w:b/>
          <w:sz w:val="24"/>
          <w:szCs w:val="18"/>
          <w:lang w:val="es-CR" w:eastAsia="es-CR"/>
        </w:rPr>
        <w:t>.</w:t>
      </w:r>
    </w:p>
    <w:p w14:paraId="7D777B01" w14:textId="77777777" w:rsidR="0034356B" w:rsidRPr="000313E2" w:rsidRDefault="0034356B" w:rsidP="00D24BA3">
      <w:pPr>
        <w:jc w:val="both"/>
        <w:rPr>
          <w:rFonts w:ascii="Tahoma" w:hAnsi="Tahoma" w:cs="Tahoma"/>
          <w:b/>
          <w:color w:val="FF0000"/>
          <w:sz w:val="24"/>
          <w:szCs w:val="18"/>
          <w:highlight w:val="yellow"/>
          <w:lang w:val="es-CR" w:eastAsia="es-CR"/>
        </w:rPr>
      </w:pPr>
    </w:p>
    <w:p w14:paraId="6BB6D590" w14:textId="77777777" w:rsidR="001910CC" w:rsidRPr="00646223" w:rsidRDefault="001910CC" w:rsidP="00D24BA3">
      <w:pPr>
        <w:jc w:val="both"/>
        <w:rPr>
          <w:rFonts w:ascii="Tahoma" w:hAnsi="Tahoma" w:cs="Tahoma"/>
          <w:b/>
          <w:color w:val="FF0000"/>
          <w:sz w:val="24"/>
          <w:szCs w:val="18"/>
          <w:lang w:val="es-CR" w:eastAsia="es-CR"/>
        </w:rPr>
      </w:pPr>
    </w:p>
    <w:p w14:paraId="602BED6C" w14:textId="77777777" w:rsidR="00B363AD" w:rsidRPr="00646223" w:rsidRDefault="00B363AD" w:rsidP="00D24BA3">
      <w:pPr>
        <w:pStyle w:val="Ttulo2"/>
        <w:rPr>
          <w:lang w:eastAsia="es-CR"/>
        </w:rPr>
      </w:pPr>
      <w:r w:rsidRPr="00646223">
        <w:rPr>
          <w:lang w:eastAsia="es-CR"/>
        </w:rPr>
        <w:t>6.06.01 Indemnizaciones</w:t>
      </w:r>
    </w:p>
    <w:p w14:paraId="104028AC" w14:textId="77777777" w:rsidR="001510BE" w:rsidRPr="00646223" w:rsidRDefault="001510BE" w:rsidP="00D24BA3">
      <w:pPr>
        <w:jc w:val="both"/>
        <w:rPr>
          <w:rFonts w:ascii="Tahoma" w:hAnsi="Tahoma" w:cs="Tahoma"/>
          <w:b/>
          <w:color w:val="FF0000"/>
          <w:sz w:val="24"/>
          <w:szCs w:val="18"/>
          <w:lang w:val="es-CR" w:eastAsia="es-CR"/>
        </w:rPr>
      </w:pPr>
    </w:p>
    <w:p w14:paraId="0864F932" w14:textId="77777777" w:rsidR="00D774D4" w:rsidRPr="00646223" w:rsidRDefault="008B4565" w:rsidP="00D24BA3">
      <w:pPr>
        <w:jc w:val="both"/>
        <w:rPr>
          <w:rFonts w:ascii="Tahoma" w:hAnsi="Tahoma" w:cs="Tahoma"/>
          <w:sz w:val="24"/>
          <w:szCs w:val="18"/>
          <w:lang w:val="es-CR" w:eastAsia="es-CR"/>
        </w:rPr>
      </w:pPr>
      <w:r w:rsidRPr="00646223">
        <w:rPr>
          <w:rFonts w:ascii="Tahoma" w:hAnsi="Tahoma" w:cs="Tahoma"/>
          <w:sz w:val="24"/>
          <w:szCs w:val="18"/>
          <w:lang w:val="es-CR" w:eastAsia="es-CR"/>
        </w:rPr>
        <w:t>I</w:t>
      </w:r>
      <w:r w:rsidR="00D774D4" w:rsidRPr="00646223">
        <w:rPr>
          <w:rFonts w:ascii="Tahoma" w:hAnsi="Tahoma" w:cs="Tahoma"/>
          <w:sz w:val="24"/>
          <w:szCs w:val="18"/>
          <w:lang w:val="es-CR" w:eastAsia="es-CR"/>
        </w:rPr>
        <w:t xml:space="preserve">ncluye los recursos previstos para el pago </w:t>
      </w:r>
      <w:r w:rsidRPr="00646223">
        <w:rPr>
          <w:rFonts w:ascii="Tahoma" w:hAnsi="Tahoma" w:cs="Tahoma"/>
          <w:sz w:val="24"/>
          <w:szCs w:val="18"/>
          <w:lang w:val="es-CR" w:eastAsia="es-CR"/>
        </w:rPr>
        <w:t xml:space="preserve">de intereses que como producto de </w:t>
      </w:r>
      <w:r w:rsidR="00D774D4" w:rsidRPr="00646223">
        <w:rPr>
          <w:rFonts w:ascii="Tahoma" w:hAnsi="Tahoma" w:cs="Tahoma"/>
          <w:sz w:val="24"/>
          <w:szCs w:val="18"/>
          <w:lang w:val="es-CR" w:eastAsia="es-CR"/>
        </w:rPr>
        <w:t>reclamo</w:t>
      </w:r>
      <w:r w:rsidR="00AC7B8F" w:rsidRPr="00646223">
        <w:rPr>
          <w:rFonts w:ascii="Tahoma" w:hAnsi="Tahoma" w:cs="Tahoma"/>
          <w:sz w:val="24"/>
          <w:szCs w:val="18"/>
          <w:lang w:val="es-CR" w:eastAsia="es-CR"/>
        </w:rPr>
        <w:t>s</w:t>
      </w:r>
      <w:r w:rsidR="00D774D4" w:rsidRPr="00646223">
        <w:rPr>
          <w:rFonts w:ascii="Tahoma" w:hAnsi="Tahoma" w:cs="Tahoma"/>
          <w:sz w:val="24"/>
          <w:szCs w:val="18"/>
          <w:lang w:val="es-CR" w:eastAsia="es-CR"/>
        </w:rPr>
        <w:t xml:space="preserve"> administrativo</w:t>
      </w:r>
      <w:r w:rsidR="00AC7B8F" w:rsidRPr="00646223">
        <w:rPr>
          <w:rFonts w:ascii="Tahoma" w:hAnsi="Tahoma" w:cs="Tahoma"/>
          <w:sz w:val="24"/>
          <w:szCs w:val="18"/>
          <w:lang w:val="es-CR" w:eastAsia="es-CR"/>
        </w:rPr>
        <w:t>s</w:t>
      </w:r>
      <w:r w:rsidRPr="00646223">
        <w:rPr>
          <w:rFonts w:ascii="Tahoma" w:hAnsi="Tahoma" w:cs="Tahoma"/>
          <w:sz w:val="24"/>
          <w:szCs w:val="18"/>
          <w:lang w:val="es-CR" w:eastAsia="es-CR"/>
        </w:rPr>
        <w:t xml:space="preserve"> por diferencias salariales deba reconocerse</w:t>
      </w:r>
      <w:r w:rsidR="001510BE" w:rsidRPr="00646223">
        <w:rPr>
          <w:rFonts w:ascii="Tahoma" w:hAnsi="Tahoma" w:cs="Tahoma"/>
          <w:sz w:val="24"/>
          <w:szCs w:val="18"/>
          <w:lang w:val="es-CR" w:eastAsia="es-CR"/>
        </w:rPr>
        <w:t xml:space="preserve">, además, se </w:t>
      </w:r>
      <w:r w:rsidR="00AC7B8F" w:rsidRPr="00646223">
        <w:rPr>
          <w:rFonts w:ascii="Tahoma" w:hAnsi="Tahoma" w:cs="Tahoma"/>
          <w:sz w:val="24"/>
          <w:szCs w:val="18"/>
          <w:lang w:val="es-CR" w:eastAsia="es-CR"/>
        </w:rPr>
        <w:t xml:space="preserve">realiza una previsión para </w:t>
      </w:r>
      <w:r w:rsidR="001510BE" w:rsidRPr="00646223">
        <w:rPr>
          <w:rFonts w:ascii="Tahoma" w:hAnsi="Tahoma" w:cs="Tahoma"/>
          <w:sz w:val="24"/>
          <w:szCs w:val="18"/>
          <w:lang w:val="es-CR" w:eastAsia="es-CR"/>
        </w:rPr>
        <w:t>el pago de sentencias judiciales.</w:t>
      </w:r>
    </w:p>
    <w:p w14:paraId="24B8BB2C" w14:textId="77777777" w:rsidR="003D51F3" w:rsidRPr="00646223" w:rsidRDefault="003D51F3" w:rsidP="00D24BA3">
      <w:pPr>
        <w:jc w:val="both"/>
        <w:rPr>
          <w:rFonts w:ascii="Tahoma" w:hAnsi="Tahoma" w:cs="Tahoma"/>
          <w:color w:val="FF0000"/>
          <w:sz w:val="24"/>
          <w:szCs w:val="18"/>
          <w:lang w:val="es-CR" w:eastAsia="es-CR"/>
        </w:rPr>
      </w:pPr>
    </w:p>
    <w:p w14:paraId="5DF14FD0" w14:textId="7E28238F" w:rsidR="003D51F3" w:rsidRDefault="003D51F3" w:rsidP="00D24BA3">
      <w:pPr>
        <w:jc w:val="both"/>
        <w:rPr>
          <w:rFonts w:ascii="Tahoma" w:hAnsi="Tahoma" w:cs="Tahoma"/>
          <w:b/>
          <w:sz w:val="24"/>
          <w:szCs w:val="18"/>
          <w:lang w:val="es-CR" w:eastAsia="es-CR"/>
        </w:rPr>
      </w:pPr>
      <w:r w:rsidRPr="00646223">
        <w:rPr>
          <w:rFonts w:ascii="Tahoma" w:hAnsi="Tahoma" w:cs="Tahoma"/>
          <w:b/>
          <w:sz w:val="24"/>
          <w:szCs w:val="18"/>
          <w:lang w:val="es-CR" w:eastAsia="es-CR"/>
        </w:rPr>
        <w:t>(PARA EL PAGO DE RECLAMOS ADMINISTRATIVOS Y SENTENCIAS JUDICIALES)</w:t>
      </w:r>
      <w:r w:rsidR="008D55F6">
        <w:rPr>
          <w:rFonts w:ascii="Tahoma" w:hAnsi="Tahoma" w:cs="Tahoma"/>
          <w:b/>
          <w:sz w:val="24"/>
          <w:szCs w:val="18"/>
          <w:lang w:val="es-CR" w:eastAsia="es-CR"/>
        </w:rPr>
        <w:t>.</w:t>
      </w:r>
    </w:p>
    <w:p w14:paraId="64E92EF7" w14:textId="754BA276" w:rsidR="007F5FDB" w:rsidRDefault="007F5FDB" w:rsidP="00D24BA3">
      <w:pPr>
        <w:jc w:val="both"/>
        <w:rPr>
          <w:rFonts w:ascii="Tahoma" w:hAnsi="Tahoma" w:cs="Tahoma"/>
          <w:b/>
          <w:sz w:val="24"/>
          <w:szCs w:val="18"/>
          <w:lang w:val="es-CR" w:eastAsia="es-CR"/>
        </w:rPr>
      </w:pPr>
    </w:p>
    <w:p w14:paraId="71A48C10" w14:textId="102BEE92" w:rsidR="007F5FDB" w:rsidRDefault="007F5FDB" w:rsidP="00D24BA3">
      <w:pPr>
        <w:jc w:val="both"/>
        <w:rPr>
          <w:rFonts w:ascii="Tahoma" w:hAnsi="Tahoma" w:cs="Tahoma"/>
          <w:b/>
          <w:sz w:val="24"/>
          <w:szCs w:val="18"/>
          <w:lang w:val="es-CR" w:eastAsia="es-CR"/>
        </w:rPr>
      </w:pPr>
    </w:p>
    <w:p w14:paraId="006C080C" w14:textId="55B94A91" w:rsidR="007F5FDB" w:rsidRDefault="007F5FDB" w:rsidP="00D24BA3">
      <w:pPr>
        <w:jc w:val="both"/>
        <w:rPr>
          <w:rFonts w:ascii="Tahoma" w:hAnsi="Tahoma" w:cs="Tahoma"/>
          <w:b/>
          <w:sz w:val="24"/>
          <w:szCs w:val="18"/>
          <w:lang w:val="es-CR" w:eastAsia="es-CR"/>
        </w:rPr>
      </w:pPr>
    </w:p>
    <w:p w14:paraId="406E7910" w14:textId="51F58007" w:rsidR="007F5FDB" w:rsidRDefault="007F5FDB" w:rsidP="00D24BA3">
      <w:pPr>
        <w:jc w:val="both"/>
        <w:rPr>
          <w:rFonts w:ascii="Tahoma" w:hAnsi="Tahoma" w:cs="Tahoma"/>
          <w:b/>
          <w:sz w:val="24"/>
          <w:szCs w:val="18"/>
          <w:lang w:val="es-CR" w:eastAsia="es-CR"/>
        </w:rPr>
      </w:pPr>
    </w:p>
    <w:p w14:paraId="523D6063" w14:textId="2663EA60" w:rsidR="007F5FDB" w:rsidRDefault="007F5FDB" w:rsidP="00D24BA3">
      <w:pPr>
        <w:jc w:val="both"/>
        <w:rPr>
          <w:rFonts w:ascii="Tahoma" w:hAnsi="Tahoma" w:cs="Tahoma"/>
          <w:b/>
          <w:sz w:val="24"/>
          <w:szCs w:val="18"/>
          <w:lang w:val="es-CR" w:eastAsia="es-CR"/>
        </w:rPr>
      </w:pPr>
    </w:p>
    <w:p w14:paraId="5F0B54E2" w14:textId="4AC7B417" w:rsidR="00401A3C" w:rsidRPr="000313E2" w:rsidRDefault="00401A3C" w:rsidP="00401A3C">
      <w:pPr>
        <w:pStyle w:val="Ttulo"/>
        <w:rPr>
          <w:color w:val="FF0000"/>
          <w:sz w:val="18"/>
          <w:lang w:val="es-CR" w:eastAsia="es-CR"/>
        </w:rPr>
      </w:pPr>
      <w:bookmarkStart w:id="12" w:name="_Toc85640424"/>
      <w:r w:rsidRPr="000313E2">
        <w:rPr>
          <w:lang w:val="es-CR" w:eastAsia="es-CR"/>
        </w:rPr>
        <w:t>Programa 7</w:t>
      </w:r>
      <w:r>
        <w:rPr>
          <w:lang w:val="es-CR" w:eastAsia="es-CR"/>
        </w:rPr>
        <w:t>91</w:t>
      </w:r>
      <w:r w:rsidRPr="000313E2">
        <w:rPr>
          <w:lang w:val="es-CR" w:eastAsia="es-CR"/>
        </w:rPr>
        <w:t xml:space="preserve">- </w:t>
      </w:r>
      <w:r>
        <w:rPr>
          <w:lang w:val="es-CR" w:eastAsia="es-CR"/>
        </w:rPr>
        <w:t>DEFENSA DEL ESTADO Y ASISTENCIA JURÍDICA AL SECTOR PÚBLICO</w:t>
      </w:r>
      <w:bookmarkEnd w:id="12"/>
    </w:p>
    <w:p w14:paraId="50C445FB" w14:textId="77777777" w:rsidR="00401A3C" w:rsidRPr="000313E2" w:rsidRDefault="00401A3C" w:rsidP="00401A3C">
      <w:pPr>
        <w:jc w:val="both"/>
        <w:rPr>
          <w:rFonts w:ascii="Tahoma" w:hAnsi="Tahoma" w:cs="Tahoma"/>
          <w:color w:val="FF0000"/>
          <w:sz w:val="18"/>
          <w:szCs w:val="18"/>
          <w:highlight w:val="yellow"/>
          <w:lang w:val="es-CR" w:eastAsia="es-CR"/>
        </w:rPr>
      </w:pPr>
    </w:p>
    <w:p w14:paraId="266BAA7B" w14:textId="77777777" w:rsidR="00401A3C" w:rsidRPr="00D636F3" w:rsidRDefault="00401A3C" w:rsidP="00401A3C">
      <w:pPr>
        <w:pStyle w:val="Ttulo1"/>
      </w:pPr>
      <w:bookmarkStart w:id="13" w:name="_Toc72481436"/>
      <w:bookmarkStart w:id="14" w:name="_Toc85640425"/>
      <w:r w:rsidRPr="00D636F3">
        <w:t>0 Remuneraciones</w:t>
      </w:r>
      <w:bookmarkEnd w:id="13"/>
      <w:bookmarkEnd w:id="14"/>
    </w:p>
    <w:p w14:paraId="0B77F0E7" w14:textId="77777777" w:rsidR="00401A3C" w:rsidRPr="00D636F3" w:rsidRDefault="00401A3C" w:rsidP="00401A3C">
      <w:pPr>
        <w:jc w:val="both"/>
        <w:rPr>
          <w:rFonts w:ascii="Tahoma" w:hAnsi="Tahoma" w:cs="Tahoma"/>
          <w:color w:val="FF0000"/>
          <w:sz w:val="18"/>
          <w:szCs w:val="18"/>
          <w:lang w:val="es-CR" w:eastAsia="es-CR"/>
        </w:rPr>
      </w:pPr>
    </w:p>
    <w:p w14:paraId="13617496" w14:textId="77777777" w:rsidR="00401A3C" w:rsidRPr="00D636F3" w:rsidRDefault="00401A3C" w:rsidP="00401A3C">
      <w:pPr>
        <w:pStyle w:val="Ttulo2"/>
        <w:rPr>
          <w:szCs w:val="24"/>
        </w:rPr>
      </w:pPr>
      <w:bookmarkStart w:id="15" w:name="_Toc72481437"/>
      <w:r w:rsidRPr="00D636F3">
        <w:t>0.01.01 Sueldos para cargos fijos</w:t>
      </w:r>
      <w:bookmarkEnd w:id="15"/>
    </w:p>
    <w:p w14:paraId="1CC2477B" w14:textId="77777777" w:rsidR="00401A3C" w:rsidRPr="00D636F3" w:rsidRDefault="00401A3C" w:rsidP="00401A3C">
      <w:pPr>
        <w:jc w:val="both"/>
        <w:rPr>
          <w:rFonts w:ascii="Tahoma" w:hAnsi="Tahoma" w:cs="Tahoma"/>
          <w:b/>
          <w:color w:val="FF0000"/>
          <w:sz w:val="24"/>
          <w:szCs w:val="18"/>
          <w:lang w:val="es-MX" w:eastAsia="es-CR"/>
        </w:rPr>
      </w:pPr>
    </w:p>
    <w:p w14:paraId="643CFADF" w14:textId="77777777" w:rsidR="00401A3C" w:rsidRPr="00D636F3" w:rsidRDefault="00401A3C" w:rsidP="00401A3C">
      <w:pPr>
        <w:jc w:val="both"/>
        <w:rPr>
          <w:rFonts w:ascii="Tahoma" w:hAnsi="Tahoma" w:cs="Tahoma"/>
          <w:sz w:val="24"/>
          <w:szCs w:val="18"/>
          <w:lang w:val="es-CR" w:eastAsia="es-CR"/>
        </w:rPr>
      </w:pPr>
      <w:r w:rsidRPr="00D636F3">
        <w:rPr>
          <w:rFonts w:ascii="Tahoma" w:hAnsi="Tahoma" w:cs="Tahoma"/>
          <w:sz w:val="24"/>
          <w:szCs w:val="18"/>
          <w:lang w:val="es-CR" w:eastAsia="es-CR"/>
        </w:rPr>
        <w:t>Se incluye la previsión para cubrir el pago de salarios bases y los pluses que se clasifican bajo este rubro; la proyección fue realizada siguiendo la metodología indicada en las directrices que regulan la materia y se ajusta a la relación de puestos actual.</w:t>
      </w:r>
    </w:p>
    <w:p w14:paraId="127117E7" w14:textId="77777777" w:rsidR="00401A3C" w:rsidRPr="00D636F3" w:rsidRDefault="00401A3C" w:rsidP="00401A3C">
      <w:pPr>
        <w:ind w:firstLine="708"/>
        <w:jc w:val="both"/>
        <w:rPr>
          <w:rFonts w:ascii="Tahoma" w:hAnsi="Tahoma" w:cs="Tahoma"/>
          <w:b/>
          <w:sz w:val="24"/>
          <w:szCs w:val="18"/>
          <w:lang w:val="es-CR" w:eastAsia="es-CR"/>
        </w:rPr>
      </w:pPr>
    </w:p>
    <w:p w14:paraId="17AEB90F" w14:textId="77777777" w:rsidR="00401A3C" w:rsidRPr="00D636F3" w:rsidRDefault="00401A3C" w:rsidP="00401A3C">
      <w:pPr>
        <w:tabs>
          <w:tab w:val="right" w:pos="5670"/>
        </w:tabs>
        <w:ind w:firstLine="708"/>
        <w:jc w:val="both"/>
        <w:rPr>
          <w:rFonts w:ascii="Tahoma" w:hAnsi="Tahoma" w:cs="Tahoma"/>
          <w:b/>
          <w:sz w:val="24"/>
          <w:szCs w:val="18"/>
          <w:lang w:val="es-CR" w:eastAsia="es-CR"/>
        </w:rPr>
      </w:pPr>
      <w:r w:rsidRPr="00D636F3">
        <w:rPr>
          <w:rFonts w:ascii="Tahoma" w:hAnsi="Tahoma" w:cs="Tahoma"/>
          <w:b/>
          <w:sz w:val="24"/>
          <w:szCs w:val="18"/>
          <w:lang w:val="es-CR" w:eastAsia="es-CR"/>
        </w:rPr>
        <w:t>Salarios base:</w:t>
      </w:r>
      <w:r w:rsidRPr="00D636F3">
        <w:rPr>
          <w:rFonts w:ascii="Tahoma" w:hAnsi="Tahoma" w:cs="Tahoma"/>
          <w:b/>
          <w:sz w:val="24"/>
          <w:szCs w:val="18"/>
          <w:lang w:val="es-CR" w:eastAsia="es-CR"/>
        </w:rPr>
        <w:tab/>
      </w:r>
      <w:r w:rsidRPr="00D636F3">
        <w:rPr>
          <w:rFonts w:ascii="Tahoma" w:hAnsi="Tahoma" w:cs="Tahoma"/>
          <w:sz w:val="24"/>
          <w:szCs w:val="18"/>
          <w:lang w:val="es-CR" w:eastAsia="es-CR"/>
        </w:rPr>
        <w:t>¢</w:t>
      </w:r>
      <w:r>
        <w:rPr>
          <w:rFonts w:ascii="Tahoma" w:hAnsi="Tahoma" w:cs="Tahoma"/>
          <w:sz w:val="24"/>
          <w:szCs w:val="18"/>
          <w:lang w:val="es-CR" w:eastAsia="es-CR"/>
        </w:rPr>
        <w:t>2,042,424</w:t>
      </w:r>
      <w:r w:rsidRPr="00D636F3">
        <w:rPr>
          <w:rFonts w:ascii="Tahoma" w:hAnsi="Tahoma" w:cs="Tahoma"/>
          <w:sz w:val="24"/>
          <w:szCs w:val="18"/>
          <w:lang w:val="es-CR" w:eastAsia="es-CR"/>
        </w:rPr>
        <w:t>,</w:t>
      </w:r>
      <w:r>
        <w:rPr>
          <w:rFonts w:ascii="Tahoma" w:hAnsi="Tahoma" w:cs="Tahoma"/>
          <w:sz w:val="24"/>
          <w:szCs w:val="18"/>
          <w:lang w:val="es-CR" w:eastAsia="es-CR"/>
        </w:rPr>
        <w:t>0</w:t>
      </w:r>
      <w:r w:rsidRPr="00D636F3">
        <w:rPr>
          <w:rFonts w:ascii="Tahoma" w:hAnsi="Tahoma" w:cs="Tahoma"/>
          <w:sz w:val="24"/>
          <w:szCs w:val="18"/>
          <w:lang w:val="es-CR" w:eastAsia="es-CR"/>
        </w:rPr>
        <w:t>00.00</w:t>
      </w:r>
    </w:p>
    <w:p w14:paraId="24FE3A82" w14:textId="77777777" w:rsidR="00401A3C" w:rsidRPr="00D636F3" w:rsidRDefault="00401A3C" w:rsidP="00401A3C">
      <w:pPr>
        <w:tabs>
          <w:tab w:val="right" w:pos="5670"/>
        </w:tabs>
        <w:ind w:firstLine="708"/>
        <w:jc w:val="both"/>
        <w:rPr>
          <w:rFonts w:ascii="Tahoma" w:hAnsi="Tahoma" w:cs="Tahoma"/>
          <w:b/>
          <w:sz w:val="24"/>
          <w:szCs w:val="18"/>
          <w:lang w:val="es-CR" w:eastAsia="es-CR"/>
        </w:rPr>
      </w:pPr>
      <w:r w:rsidRPr="00D636F3">
        <w:rPr>
          <w:rFonts w:ascii="Tahoma" w:hAnsi="Tahoma" w:cs="Tahoma"/>
          <w:b/>
          <w:sz w:val="24"/>
          <w:szCs w:val="18"/>
          <w:lang w:val="es-CR" w:eastAsia="es-CR"/>
        </w:rPr>
        <w:t xml:space="preserve">Coletilla 91: </w:t>
      </w:r>
      <w:r w:rsidRPr="00D636F3">
        <w:rPr>
          <w:rFonts w:ascii="Tahoma" w:hAnsi="Tahoma" w:cs="Tahoma"/>
          <w:b/>
          <w:sz w:val="24"/>
          <w:szCs w:val="18"/>
          <w:lang w:val="es-CR" w:eastAsia="es-CR"/>
        </w:rPr>
        <w:tab/>
      </w:r>
      <w:r w:rsidRPr="00D636F3">
        <w:rPr>
          <w:rFonts w:ascii="Tahoma" w:hAnsi="Tahoma" w:cs="Tahoma"/>
          <w:sz w:val="24"/>
          <w:szCs w:val="18"/>
          <w:lang w:val="es-CR" w:eastAsia="es-CR"/>
        </w:rPr>
        <w:t>¢</w:t>
      </w:r>
      <w:r>
        <w:rPr>
          <w:rFonts w:ascii="Tahoma" w:hAnsi="Tahoma" w:cs="Tahoma"/>
          <w:sz w:val="24"/>
          <w:szCs w:val="18"/>
          <w:lang w:val="es-CR" w:eastAsia="es-CR"/>
        </w:rPr>
        <w:t>342,231</w:t>
      </w:r>
      <w:r w:rsidRPr="00D636F3">
        <w:rPr>
          <w:rFonts w:ascii="Tahoma" w:hAnsi="Tahoma" w:cs="Tahoma"/>
          <w:sz w:val="24"/>
          <w:szCs w:val="18"/>
          <w:lang w:val="es-CR" w:eastAsia="es-CR"/>
        </w:rPr>
        <w:t>,000.00</w:t>
      </w:r>
    </w:p>
    <w:p w14:paraId="481760B2" w14:textId="77777777" w:rsidR="00401A3C" w:rsidRPr="00D636F3" w:rsidRDefault="00401A3C" w:rsidP="00401A3C">
      <w:pPr>
        <w:tabs>
          <w:tab w:val="right" w:pos="5670"/>
        </w:tabs>
        <w:ind w:firstLine="708"/>
        <w:jc w:val="both"/>
        <w:rPr>
          <w:rFonts w:ascii="Tahoma" w:hAnsi="Tahoma" w:cs="Tahoma"/>
          <w:sz w:val="24"/>
          <w:szCs w:val="18"/>
          <w:lang w:val="es-CR" w:eastAsia="es-CR"/>
        </w:rPr>
      </w:pPr>
      <w:r w:rsidRPr="00D636F3">
        <w:rPr>
          <w:rFonts w:ascii="Tahoma" w:hAnsi="Tahoma" w:cs="Tahoma"/>
          <w:b/>
          <w:sz w:val="24"/>
          <w:szCs w:val="18"/>
          <w:lang w:val="es-CR" w:eastAsia="es-CR"/>
        </w:rPr>
        <w:t xml:space="preserve">Coletilla 100: </w:t>
      </w:r>
      <w:r w:rsidRPr="00D636F3">
        <w:rPr>
          <w:rFonts w:ascii="Tahoma" w:hAnsi="Tahoma" w:cs="Tahoma"/>
          <w:b/>
          <w:sz w:val="24"/>
          <w:szCs w:val="18"/>
          <w:lang w:val="es-CR" w:eastAsia="es-CR"/>
        </w:rPr>
        <w:tab/>
      </w:r>
      <w:r w:rsidRPr="00D636F3">
        <w:rPr>
          <w:rFonts w:ascii="Tahoma" w:hAnsi="Tahoma" w:cs="Tahoma"/>
          <w:sz w:val="24"/>
          <w:szCs w:val="18"/>
          <w:lang w:val="es-CR" w:eastAsia="es-CR"/>
        </w:rPr>
        <w:t>¢</w:t>
      </w:r>
      <w:r>
        <w:rPr>
          <w:rFonts w:ascii="Tahoma" w:hAnsi="Tahoma" w:cs="Tahoma"/>
          <w:sz w:val="24"/>
          <w:szCs w:val="18"/>
          <w:lang w:val="es-CR" w:eastAsia="es-CR"/>
        </w:rPr>
        <w:t>115,195</w:t>
      </w:r>
      <w:r w:rsidRPr="00D636F3">
        <w:rPr>
          <w:rFonts w:ascii="Tahoma" w:hAnsi="Tahoma" w:cs="Tahoma"/>
          <w:sz w:val="24"/>
          <w:szCs w:val="18"/>
          <w:lang w:val="es-CR" w:eastAsia="es-CR"/>
        </w:rPr>
        <w:t>,000.00</w:t>
      </w:r>
    </w:p>
    <w:p w14:paraId="43E573D7" w14:textId="77777777" w:rsidR="00401A3C" w:rsidRPr="00D636F3" w:rsidRDefault="00401A3C" w:rsidP="00401A3C">
      <w:pPr>
        <w:ind w:left="1"/>
        <w:jc w:val="both"/>
        <w:rPr>
          <w:rFonts w:ascii="Tahoma" w:hAnsi="Tahoma" w:cs="Tahoma"/>
          <w:sz w:val="24"/>
          <w:szCs w:val="18"/>
          <w:lang w:val="es-CR" w:eastAsia="es-CR"/>
        </w:rPr>
      </w:pPr>
    </w:p>
    <w:p w14:paraId="5499DD84" w14:textId="77777777" w:rsidR="00401A3C" w:rsidRPr="00D636F3" w:rsidRDefault="00401A3C" w:rsidP="00401A3C">
      <w:pPr>
        <w:ind w:left="1"/>
        <w:jc w:val="both"/>
        <w:rPr>
          <w:rFonts w:ascii="Tahoma" w:hAnsi="Tahoma" w:cs="Tahoma"/>
          <w:sz w:val="24"/>
          <w:szCs w:val="18"/>
          <w:lang w:val="es-CR" w:eastAsia="es-CR"/>
        </w:rPr>
      </w:pPr>
      <w:r w:rsidRPr="00D636F3">
        <w:rPr>
          <w:rFonts w:ascii="Tahoma" w:hAnsi="Tahoma" w:cs="Tahoma"/>
          <w:sz w:val="24"/>
          <w:szCs w:val="18"/>
          <w:lang w:val="es-CR" w:eastAsia="es-CR"/>
        </w:rPr>
        <w:t xml:space="preserve">El desglose de cada una de las coletillas se adjunta a la Relación de Puestos. </w:t>
      </w:r>
    </w:p>
    <w:p w14:paraId="2DD3E5B3" w14:textId="77777777" w:rsidR="00401A3C" w:rsidRPr="000313E2" w:rsidRDefault="00401A3C" w:rsidP="00401A3C">
      <w:pPr>
        <w:jc w:val="both"/>
        <w:rPr>
          <w:rFonts w:ascii="Tahoma" w:hAnsi="Tahoma" w:cs="Tahoma"/>
          <w:sz w:val="24"/>
          <w:szCs w:val="18"/>
          <w:highlight w:val="yellow"/>
          <w:lang w:val="es-CR" w:eastAsia="es-CR"/>
        </w:rPr>
      </w:pPr>
    </w:p>
    <w:p w14:paraId="351FC837" w14:textId="77777777" w:rsidR="00401A3C" w:rsidRPr="00024DD0" w:rsidRDefault="00401A3C" w:rsidP="00401A3C">
      <w:pPr>
        <w:pStyle w:val="Ttulo2"/>
        <w:rPr>
          <w:sz w:val="36"/>
          <w:szCs w:val="24"/>
        </w:rPr>
      </w:pPr>
      <w:bookmarkStart w:id="16" w:name="_Toc72481438"/>
      <w:r w:rsidRPr="00024DD0">
        <w:rPr>
          <w:lang w:eastAsia="es-CR"/>
        </w:rPr>
        <w:t>0.03.01 Retribución por años servidos</w:t>
      </w:r>
      <w:bookmarkEnd w:id="16"/>
    </w:p>
    <w:p w14:paraId="1F50A4B3" w14:textId="77777777" w:rsidR="00401A3C" w:rsidRPr="00024DD0" w:rsidRDefault="00401A3C" w:rsidP="00401A3C">
      <w:pPr>
        <w:jc w:val="both"/>
        <w:rPr>
          <w:rFonts w:ascii="Tahoma" w:hAnsi="Tahoma" w:cs="Tahoma"/>
          <w:b/>
          <w:color w:val="FF0000"/>
          <w:sz w:val="24"/>
          <w:szCs w:val="18"/>
          <w:lang w:val="es-CR" w:eastAsia="es-CR"/>
        </w:rPr>
      </w:pPr>
    </w:p>
    <w:p w14:paraId="73CB1BC6" w14:textId="77777777" w:rsidR="00401A3C" w:rsidRPr="00024DD0" w:rsidRDefault="00401A3C" w:rsidP="00401A3C">
      <w:pPr>
        <w:jc w:val="both"/>
        <w:rPr>
          <w:rFonts w:ascii="Tahoma" w:hAnsi="Tahoma" w:cs="Tahoma"/>
          <w:sz w:val="24"/>
          <w:szCs w:val="18"/>
          <w:lang w:val="es-CR" w:eastAsia="es-CR"/>
        </w:rPr>
      </w:pPr>
      <w:r w:rsidRPr="00024DD0">
        <w:rPr>
          <w:rFonts w:ascii="Tahoma" w:hAnsi="Tahoma" w:cs="Tahoma"/>
          <w:sz w:val="24"/>
          <w:szCs w:val="18"/>
          <w:lang w:val="es-CR" w:eastAsia="es-CR"/>
        </w:rPr>
        <w:t>Esta subpartida comprende únicamente la coletilla 125 destinada al pago de las anualidades cumplidas por los funcionarios que actualmente conforman la planilla institucional.</w:t>
      </w:r>
    </w:p>
    <w:p w14:paraId="51F57656" w14:textId="77777777" w:rsidR="00401A3C" w:rsidRPr="00024DD0" w:rsidRDefault="00401A3C" w:rsidP="00401A3C">
      <w:pPr>
        <w:jc w:val="both"/>
        <w:rPr>
          <w:rFonts w:ascii="Tahoma" w:hAnsi="Tahoma" w:cs="Tahoma"/>
          <w:b/>
          <w:sz w:val="24"/>
          <w:szCs w:val="18"/>
          <w:lang w:val="es-CR" w:eastAsia="es-CR"/>
        </w:rPr>
      </w:pPr>
    </w:p>
    <w:p w14:paraId="50C9A160" w14:textId="77777777" w:rsidR="00401A3C" w:rsidRPr="00024DD0" w:rsidRDefault="00401A3C" w:rsidP="00401A3C">
      <w:pPr>
        <w:ind w:left="4"/>
        <w:jc w:val="both"/>
        <w:rPr>
          <w:rFonts w:ascii="Tahoma" w:hAnsi="Tahoma" w:cs="Tahoma"/>
          <w:sz w:val="24"/>
          <w:szCs w:val="18"/>
          <w:lang w:val="es-CR" w:eastAsia="es-CR"/>
        </w:rPr>
      </w:pPr>
      <w:r w:rsidRPr="00024DD0">
        <w:rPr>
          <w:rFonts w:ascii="Tahoma" w:hAnsi="Tahoma" w:cs="Tahoma"/>
          <w:sz w:val="24"/>
          <w:szCs w:val="18"/>
          <w:lang w:val="es-CR" w:eastAsia="es-CR"/>
        </w:rPr>
        <w:t xml:space="preserve">El desglose de esta coletilla se adjunta a la Relación de Puestos. </w:t>
      </w:r>
    </w:p>
    <w:p w14:paraId="6240BB70" w14:textId="77777777" w:rsidR="00401A3C" w:rsidRPr="000313E2"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6863902D" w14:textId="77777777" w:rsidR="00401A3C" w:rsidRPr="000313E2" w:rsidRDefault="00401A3C" w:rsidP="00401A3C">
      <w:pPr>
        <w:jc w:val="both"/>
        <w:rPr>
          <w:rFonts w:ascii="Tahoma" w:hAnsi="Tahoma" w:cs="Tahoma"/>
          <w:b/>
          <w:color w:val="FF0000"/>
          <w:sz w:val="24"/>
          <w:szCs w:val="18"/>
          <w:highlight w:val="yellow"/>
          <w:lang w:val="es-MX" w:eastAsia="es-CR"/>
        </w:rPr>
      </w:pPr>
    </w:p>
    <w:p w14:paraId="4E9EFC0B" w14:textId="77777777" w:rsidR="00401A3C" w:rsidRPr="00024DD0" w:rsidRDefault="00401A3C" w:rsidP="00401A3C">
      <w:pPr>
        <w:pStyle w:val="Ttulo2"/>
      </w:pPr>
      <w:bookmarkStart w:id="17" w:name="_Toc72481439"/>
      <w:r w:rsidRPr="00024DD0">
        <w:t>0.03.02 Restricción al ejercicio liberal de la profesión</w:t>
      </w:r>
      <w:bookmarkEnd w:id="17"/>
    </w:p>
    <w:p w14:paraId="443808D7" w14:textId="77777777" w:rsidR="00401A3C" w:rsidRPr="00024DD0" w:rsidRDefault="00401A3C" w:rsidP="00401A3C">
      <w:pPr>
        <w:jc w:val="both"/>
        <w:rPr>
          <w:rFonts w:ascii="Tahoma" w:hAnsi="Tahoma" w:cs="Tahoma"/>
          <w:b/>
          <w:color w:val="FF0000"/>
          <w:sz w:val="24"/>
          <w:szCs w:val="18"/>
          <w:lang w:val="es-CR" w:eastAsia="es-CR"/>
        </w:rPr>
      </w:pPr>
    </w:p>
    <w:p w14:paraId="34B7E797" w14:textId="77777777" w:rsidR="00401A3C" w:rsidRPr="00024DD0" w:rsidRDefault="00401A3C" w:rsidP="00401A3C">
      <w:pPr>
        <w:jc w:val="both"/>
        <w:rPr>
          <w:rFonts w:ascii="Tahoma" w:hAnsi="Tahoma" w:cs="Tahoma"/>
          <w:sz w:val="24"/>
          <w:szCs w:val="18"/>
          <w:lang w:val="es-CR" w:eastAsia="es-CR"/>
        </w:rPr>
      </w:pPr>
      <w:r w:rsidRPr="00024DD0">
        <w:rPr>
          <w:rFonts w:ascii="Tahoma" w:hAnsi="Tahoma" w:cs="Tahoma"/>
          <w:sz w:val="24"/>
          <w:szCs w:val="18"/>
          <w:lang w:val="es-CR" w:eastAsia="es-CR"/>
        </w:rPr>
        <w:t>Esta subpartida comprende las coletillas de retribución para equiparar la prohibición a los Procuradores y prohibición; la proyección de gasto fue realizada siguiendo la metodología indicada en las directrices que regulan la materia y se ajusta a la relación de puestos actual.</w:t>
      </w:r>
    </w:p>
    <w:p w14:paraId="0E3C4A46" w14:textId="77777777" w:rsidR="00401A3C" w:rsidRPr="00024DD0" w:rsidRDefault="00401A3C" w:rsidP="00401A3C">
      <w:pPr>
        <w:jc w:val="both"/>
        <w:rPr>
          <w:rFonts w:ascii="Tahoma" w:hAnsi="Tahoma" w:cs="Tahoma"/>
          <w:sz w:val="24"/>
          <w:szCs w:val="18"/>
          <w:lang w:val="es-CR" w:eastAsia="es-CR"/>
        </w:rPr>
      </w:pPr>
    </w:p>
    <w:p w14:paraId="39FA1EAB" w14:textId="77777777" w:rsidR="00401A3C" w:rsidRPr="00024DD0" w:rsidRDefault="00401A3C" w:rsidP="00401A3C">
      <w:pPr>
        <w:jc w:val="both"/>
        <w:rPr>
          <w:rFonts w:ascii="Tahoma" w:hAnsi="Tahoma" w:cs="Tahoma"/>
          <w:sz w:val="24"/>
          <w:szCs w:val="18"/>
          <w:lang w:val="es-CR" w:eastAsia="es-CR"/>
        </w:rPr>
      </w:pPr>
      <w:r w:rsidRPr="00024DD0">
        <w:rPr>
          <w:rFonts w:ascii="Tahoma" w:hAnsi="Tahoma" w:cs="Tahoma"/>
          <w:sz w:val="24"/>
          <w:szCs w:val="18"/>
          <w:lang w:val="es-CR" w:eastAsia="es-CR"/>
        </w:rPr>
        <w:t>Para un total por coletilla, de:</w:t>
      </w:r>
    </w:p>
    <w:p w14:paraId="4B776BA6" w14:textId="77777777" w:rsidR="00401A3C" w:rsidRPr="00024DD0" w:rsidRDefault="00401A3C" w:rsidP="00401A3C">
      <w:pPr>
        <w:jc w:val="both"/>
        <w:rPr>
          <w:rFonts w:ascii="Tahoma" w:hAnsi="Tahoma" w:cs="Tahoma"/>
          <w:sz w:val="24"/>
          <w:szCs w:val="18"/>
          <w:lang w:val="es-CR" w:eastAsia="es-CR"/>
        </w:rPr>
      </w:pPr>
    </w:p>
    <w:p w14:paraId="3F699DDD" w14:textId="77777777" w:rsidR="00401A3C" w:rsidRPr="00024DD0" w:rsidRDefault="00401A3C" w:rsidP="00401A3C">
      <w:pPr>
        <w:tabs>
          <w:tab w:val="right" w:pos="5670"/>
        </w:tabs>
        <w:ind w:firstLine="708"/>
        <w:jc w:val="both"/>
        <w:rPr>
          <w:rFonts w:ascii="Tahoma" w:hAnsi="Tahoma" w:cs="Tahoma"/>
          <w:sz w:val="24"/>
          <w:szCs w:val="18"/>
          <w:lang w:val="es-CR" w:eastAsia="es-CR"/>
        </w:rPr>
      </w:pPr>
      <w:r w:rsidRPr="00024DD0">
        <w:rPr>
          <w:rFonts w:ascii="Tahoma" w:hAnsi="Tahoma" w:cs="Tahoma"/>
          <w:b/>
          <w:sz w:val="24"/>
          <w:szCs w:val="18"/>
          <w:lang w:val="es-CR" w:eastAsia="es-CR"/>
        </w:rPr>
        <w:t xml:space="preserve">Coletilla 114: </w:t>
      </w:r>
      <w:r w:rsidRPr="00024DD0">
        <w:rPr>
          <w:rFonts w:ascii="Tahoma" w:hAnsi="Tahoma" w:cs="Tahoma"/>
          <w:b/>
          <w:sz w:val="24"/>
          <w:szCs w:val="18"/>
          <w:lang w:val="es-CR" w:eastAsia="es-CR"/>
        </w:rPr>
        <w:tab/>
      </w:r>
      <w:r w:rsidRPr="00024DD0">
        <w:rPr>
          <w:rFonts w:ascii="Tahoma" w:hAnsi="Tahoma" w:cs="Tahoma"/>
          <w:sz w:val="24"/>
          <w:szCs w:val="18"/>
          <w:lang w:val="es-CR" w:eastAsia="es-CR"/>
        </w:rPr>
        <w:t>¢</w:t>
      </w:r>
      <w:r>
        <w:rPr>
          <w:rFonts w:ascii="Tahoma" w:hAnsi="Tahoma" w:cs="Tahoma"/>
          <w:sz w:val="24"/>
          <w:szCs w:val="18"/>
          <w:lang w:val="es-CR" w:eastAsia="es-CR"/>
        </w:rPr>
        <w:t>930,191,00</w:t>
      </w:r>
      <w:r w:rsidRPr="00024DD0">
        <w:rPr>
          <w:rFonts w:ascii="Tahoma" w:hAnsi="Tahoma" w:cs="Tahoma"/>
          <w:sz w:val="24"/>
          <w:szCs w:val="18"/>
          <w:lang w:val="es-CR" w:eastAsia="es-CR"/>
        </w:rPr>
        <w:t>0.00</w:t>
      </w:r>
    </w:p>
    <w:p w14:paraId="51DA09F7" w14:textId="77777777" w:rsidR="00401A3C" w:rsidRPr="00024DD0" w:rsidRDefault="00401A3C" w:rsidP="00401A3C">
      <w:pPr>
        <w:tabs>
          <w:tab w:val="right" w:pos="5670"/>
        </w:tabs>
        <w:ind w:firstLine="708"/>
        <w:jc w:val="both"/>
        <w:rPr>
          <w:rFonts w:ascii="Tahoma" w:hAnsi="Tahoma" w:cs="Tahoma"/>
          <w:sz w:val="24"/>
          <w:szCs w:val="18"/>
          <w:lang w:val="es-CR" w:eastAsia="es-CR"/>
        </w:rPr>
      </w:pPr>
      <w:r w:rsidRPr="00024DD0">
        <w:rPr>
          <w:rFonts w:ascii="Tahoma" w:hAnsi="Tahoma" w:cs="Tahoma"/>
          <w:b/>
          <w:sz w:val="24"/>
          <w:szCs w:val="18"/>
          <w:lang w:val="es-CR" w:eastAsia="es-CR"/>
        </w:rPr>
        <w:t>Coletilla 115:</w:t>
      </w:r>
      <w:r w:rsidRPr="00024DD0">
        <w:rPr>
          <w:rFonts w:ascii="Tahoma" w:hAnsi="Tahoma" w:cs="Tahoma"/>
          <w:sz w:val="24"/>
          <w:szCs w:val="18"/>
          <w:lang w:val="es-CR" w:eastAsia="es-CR"/>
        </w:rPr>
        <w:t xml:space="preserve"> </w:t>
      </w:r>
      <w:r w:rsidRPr="00024DD0">
        <w:rPr>
          <w:rFonts w:ascii="Tahoma" w:hAnsi="Tahoma" w:cs="Tahoma"/>
          <w:sz w:val="24"/>
          <w:szCs w:val="18"/>
          <w:lang w:val="es-CR" w:eastAsia="es-CR"/>
        </w:rPr>
        <w:tab/>
        <w:t>¢</w:t>
      </w:r>
      <w:r>
        <w:rPr>
          <w:rFonts w:ascii="Tahoma" w:hAnsi="Tahoma" w:cs="Tahoma"/>
          <w:sz w:val="24"/>
          <w:szCs w:val="18"/>
          <w:lang w:val="es-CR" w:eastAsia="es-CR"/>
        </w:rPr>
        <w:t>758,776</w:t>
      </w:r>
      <w:r w:rsidRPr="00024DD0">
        <w:rPr>
          <w:rFonts w:ascii="Tahoma" w:hAnsi="Tahoma" w:cs="Tahoma"/>
          <w:sz w:val="24"/>
          <w:szCs w:val="18"/>
          <w:lang w:val="es-CR" w:eastAsia="es-CR"/>
        </w:rPr>
        <w:t>,000.00</w:t>
      </w:r>
    </w:p>
    <w:p w14:paraId="34BD2B0A" w14:textId="77777777" w:rsidR="00401A3C" w:rsidRPr="00024DD0" w:rsidRDefault="00401A3C" w:rsidP="00401A3C">
      <w:pPr>
        <w:jc w:val="both"/>
        <w:rPr>
          <w:rFonts w:ascii="Tahoma" w:hAnsi="Tahoma" w:cs="Tahoma"/>
          <w:sz w:val="24"/>
          <w:szCs w:val="18"/>
          <w:lang w:val="es-CR" w:eastAsia="es-CR"/>
        </w:rPr>
      </w:pPr>
    </w:p>
    <w:p w14:paraId="5828DE19" w14:textId="77777777" w:rsidR="00401A3C" w:rsidRPr="00024DD0" w:rsidRDefault="00401A3C" w:rsidP="00401A3C">
      <w:pPr>
        <w:ind w:left="4"/>
        <w:jc w:val="both"/>
        <w:rPr>
          <w:rFonts w:ascii="Tahoma" w:hAnsi="Tahoma" w:cs="Tahoma"/>
          <w:sz w:val="24"/>
          <w:szCs w:val="18"/>
          <w:lang w:val="es-CR" w:eastAsia="es-CR"/>
        </w:rPr>
      </w:pPr>
      <w:r w:rsidRPr="00024DD0">
        <w:rPr>
          <w:rFonts w:ascii="Tahoma" w:hAnsi="Tahoma" w:cs="Tahoma"/>
          <w:sz w:val="24"/>
          <w:szCs w:val="18"/>
          <w:lang w:val="es-CR" w:eastAsia="es-CR"/>
        </w:rPr>
        <w:t xml:space="preserve">El desglose de cada una de las coletillas se adjunta a la Relación de Puestos. </w:t>
      </w:r>
    </w:p>
    <w:p w14:paraId="32DD3927" w14:textId="77777777" w:rsidR="00401A3C" w:rsidRPr="000313E2"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6BE65F5D" w14:textId="77777777" w:rsidR="00401A3C" w:rsidRPr="00024DD0" w:rsidRDefault="00401A3C" w:rsidP="00401A3C">
      <w:pPr>
        <w:pStyle w:val="Ttulo2"/>
        <w:rPr>
          <w:lang w:eastAsia="es-CR"/>
        </w:rPr>
      </w:pPr>
      <w:bookmarkStart w:id="18" w:name="_Toc72481440"/>
      <w:r w:rsidRPr="00024DD0">
        <w:rPr>
          <w:lang w:eastAsia="es-CR"/>
        </w:rPr>
        <w:t>0.03.03 Decimotercer mes</w:t>
      </w:r>
      <w:bookmarkEnd w:id="18"/>
    </w:p>
    <w:p w14:paraId="7FE55696" w14:textId="77777777" w:rsidR="00401A3C" w:rsidRPr="00024DD0" w:rsidRDefault="00401A3C" w:rsidP="00401A3C">
      <w:pPr>
        <w:jc w:val="both"/>
        <w:rPr>
          <w:rFonts w:ascii="Tahoma" w:hAnsi="Tahoma" w:cs="Tahoma"/>
          <w:b/>
          <w:color w:val="FF0000"/>
          <w:sz w:val="24"/>
          <w:szCs w:val="18"/>
          <w:lang w:val="es-CR" w:eastAsia="es-CR"/>
        </w:rPr>
      </w:pPr>
    </w:p>
    <w:p w14:paraId="1C37B699" w14:textId="77777777" w:rsidR="00401A3C" w:rsidRPr="00024DD0"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Comprende los recursos para atender el pago de aguinaldo a los funcionarios que conforman la planilla institucional, su cálculo se efectuó en apego a lo estipulado</w:t>
      </w:r>
      <w:r w:rsidRPr="00024DD0">
        <w:rPr>
          <w:rFonts w:ascii="Tahoma" w:hAnsi="Tahoma" w:cs="Tahoma"/>
          <w:sz w:val="24"/>
          <w:szCs w:val="18"/>
          <w:lang w:val="es-CR" w:eastAsia="es-CR"/>
        </w:rPr>
        <w:t xml:space="preserve"> en las directrices que regulan esta materia.  El detalle y metodología se adjunta a la Relación de Puestos. </w:t>
      </w:r>
    </w:p>
    <w:p w14:paraId="2064DA09" w14:textId="77777777" w:rsidR="00401A3C" w:rsidRPr="00024DD0" w:rsidRDefault="00401A3C" w:rsidP="00401A3C">
      <w:pPr>
        <w:ind w:left="708"/>
        <w:jc w:val="both"/>
        <w:rPr>
          <w:rFonts w:ascii="Tahoma" w:hAnsi="Tahoma" w:cs="Tahoma"/>
          <w:color w:val="FF0000"/>
          <w:sz w:val="18"/>
          <w:szCs w:val="18"/>
          <w:lang w:val="es-MX" w:eastAsia="es-CR"/>
        </w:rPr>
      </w:pPr>
    </w:p>
    <w:p w14:paraId="580D4590" w14:textId="77777777" w:rsidR="00401A3C" w:rsidRPr="00024DD0" w:rsidRDefault="00401A3C" w:rsidP="00401A3C">
      <w:pPr>
        <w:ind w:left="708"/>
        <w:jc w:val="both"/>
        <w:rPr>
          <w:rFonts w:ascii="Tahoma" w:hAnsi="Tahoma" w:cs="Tahoma"/>
          <w:color w:val="FF0000"/>
          <w:sz w:val="18"/>
          <w:szCs w:val="18"/>
          <w:lang w:val="es-MX" w:eastAsia="es-CR"/>
        </w:rPr>
      </w:pPr>
    </w:p>
    <w:p w14:paraId="10328B4B" w14:textId="77777777" w:rsidR="00401A3C" w:rsidRPr="00024DD0" w:rsidRDefault="00401A3C" w:rsidP="00401A3C">
      <w:pPr>
        <w:pStyle w:val="Ttulo2"/>
        <w:rPr>
          <w:lang w:eastAsia="es-CR"/>
        </w:rPr>
      </w:pPr>
      <w:bookmarkStart w:id="19" w:name="_Toc72481441"/>
      <w:r w:rsidRPr="00024DD0">
        <w:rPr>
          <w:lang w:eastAsia="es-CR"/>
        </w:rPr>
        <w:t>0.03.04 Salario escolar</w:t>
      </w:r>
      <w:bookmarkEnd w:id="19"/>
    </w:p>
    <w:p w14:paraId="7E1677E3" w14:textId="77777777" w:rsidR="00401A3C" w:rsidRPr="00024DD0" w:rsidRDefault="00401A3C" w:rsidP="00401A3C">
      <w:pPr>
        <w:jc w:val="both"/>
        <w:rPr>
          <w:rFonts w:ascii="Tahoma" w:hAnsi="Tahoma" w:cs="Tahoma"/>
          <w:color w:val="FF0000"/>
          <w:sz w:val="24"/>
          <w:szCs w:val="18"/>
          <w:lang w:val="es-CR" w:eastAsia="es-CR"/>
        </w:rPr>
      </w:pPr>
    </w:p>
    <w:p w14:paraId="3F022FC8" w14:textId="77777777" w:rsidR="00401A3C" w:rsidRPr="00024DD0"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 xml:space="preserve">Incluye los recursos necesarios para efectuar el pago del Salario Escolar a los funcionarios de la Institución; la proyección de gasto por este concepto, </w:t>
      </w:r>
      <w:r w:rsidRPr="00024DD0">
        <w:rPr>
          <w:rFonts w:ascii="Tahoma" w:hAnsi="Tahoma" w:cs="Tahoma"/>
          <w:sz w:val="24"/>
          <w:szCs w:val="18"/>
          <w:lang w:val="es-CR" w:eastAsia="es-CR"/>
        </w:rPr>
        <w:t xml:space="preserve">se efectuó conforme se estipula en las directrices que regulan esta materia.  El detalle y metodología se adjunta a la Relación de Puestos. </w:t>
      </w:r>
    </w:p>
    <w:p w14:paraId="51EFF049" w14:textId="77777777" w:rsidR="00401A3C" w:rsidRPr="000313E2" w:rsidRDefault="00401A3C" w:rsidP="00401A3C">
      <w:pPr>
        <w:jc w:val="both"/>
        <w:rPr>
          <w:rFonts w:ascii="Tahoma" w:hAnsi="Tahoma" w:cs="Tahoma"/>
          <w:b/>
          <w:color w:val="FF0000"/>
          <w:sz w:val="24"/>
          <w:szCs w:val="18"/>
          <w:highlight w:val="yellow"/>
          <w:lang w:val="es-CR" w:eastAsia="es-CR"/>
        </w:rPr>
      </w:pPr>
    </w:p>
    <w:p w14:paraId="7CE1F82F" w14:textId="77777777" w:rsidR="00401A3C" w:rsidRPr="000313E2" w:rsidRDefault="00401A3C" w:rsidP="00401A3C">
      <w:pPr>
        <w:jc w:val="both"/>
        <w:rPr>
          <w:rFonts w:ascii="Tahoma" w:hAnsi="Tahoma" w:cs="Tahoma"/>
          <w:b/>
          <w:color w:val="FF0000"/>
          <w:sz w:val="24"/>
          <w:szCs w:val="18"/>
          <w:highlight w:val="yellow"/>
          <w:lang w:val="es-CR" w:eastAsia="es-CR"/>
        </w:rPr>
      </w:pPr>
    </w:p>
    <w:p w14:paraId="03FB10D9" w14:textId="77777777" w:rsidR="00401A3C" w:rsidRPr="00413988" w:rsidRDefault="00401A3C" w:rsidP="00401A3C">
      <w:pPr>
        <w:pStyle w:val="Ttulo2"/>
        <w:rPr>
          <w:lang w:eastAsia="es-CR"/>
        </w:rPr>
      </w:pPr>
      <w:bookmarkStart w:id="20" w:name="_Toc72481442"/>
      <w:r w:rsidRPr="00413988">
        <w:rPr>
          <w:lang w:eastAsia="es-CR"/>
        </w:rPr>
        <w:t>0.03.99 Otros incentivos salariales</w:t>
      </w:r>
      <w:bookmarkEnd w:id="20"/>
    </w:p>
    <w:p w14:paraId="51C20C5A" w14:textId="77777777" w:rsidR="00401A3C" w:rsidRPr="00413988" w:rsidRDefault="00401A3C" w:rsidP="00401A3C">
      <w:pPr>
        <w:jc w:val="both"/>
        <w:rPr>
          <w:rFonts w:ascii="Tahoma" w:hAnsi="Tahoma" w:cs="Tahoma"/>
          <w:color w:val="FF0000"/>
          <w:sz w:val="24"/>
          <w:szCs w:val="18"/>
          <w:lang w:val="es-CR" w:eastAsia="es-CR"/>
        </w:rPr>
      </w:pPr>
    </w:p>
    <w:p w14:paraId="1C60C964" w14:textId="77777777" w:rsidR="00401A3C" w:rsidRPr="00024DD0" w:rsidRDefault="00401A3C" w:rsidP="00401A3C">
      <w:pPr>
        <w:jc w:val="both"/>
        <w:rPr>
          <w:rFonts w:ascii="Tahoma" w:hAnsi="Tahoma" w:cs="Tahoma"/>
          <w:sz w:val="24"/>
          <w:szCs w:val="18"/>
          <w:lang w:val="es-CR" w:eastAsia="es-CR"/>
        </w:rPr>
      </w:pPr>
      <w:r w:rsidRPr="00413988">
        <w:rPr>
          <w:rFonts w:ascii="Tahoma" w:hAnsi="Tahoma" w:cs="Tahoma"/>
          <w:sz w:val="24"/>
          <w:szCs w:val="18"/>
          <w:lang w:val="es-CR" w:eastAsia="es-CR"/>
        </w:rPr>
        <w:t>Esta subpartida comprende las coletillas de carrera profesional y responsabilidad para los puestos de procurador; la proyección de gasto fue realizada siguiendo la metodología indicada en las directrices que regulan la materia y se ajusta a la relación de puestos actual.</w:t>
      </w:r>
    </w:p>
    <w:p w14:paraId="481ABBFF" w14:textId="77777777" w:rsidR="00401A3C" w:rsidRPr="00413988" w:rsidRDefault="00401A3C" w:rsidP="00401A3C">
      <w:pPr>
        <w:jc w:val="both"/>
        <w:rPr>
          <w:rFonts w:ascii="Tahoma" w:hAnsi="Tahoma" w:cs="Tahoma"/>
          <w:sz w:val="24"/>
          <w:szCs w:val="18"/>
          <w:lang w:val="es-CR" w:eastAsia="es-CR"/>
        </w:rPr>
      </w:pPr>
    </w:p>
    <w:p w14:paraId="44AB0818" w14:textId="77777777" w:rsidR="00401A3C" w:rsidRPr="00413988" w:rsidRDefault="00401A3C" w:rsidP="00401A3C">
      <w:pPr>
        <w:jc w:val="both"/>
        <w:rPr>
          <w:rFonts w:ascii="Tahoma" w:hAnsi="Tahoma" w:cs="Tahoma"/>
          <w:sz w:val="24"/>
          <w:szCs w:val="18"/>
          <w:lang w:val="es-CR" w:eastAsia="es-CR"/>
        </w:rPr>
      </w:pPr>
      <w:r w:rsidRPr="00413988">
        <w:rPr>
          <w:rFonts w:ascii="Tahoma" w:hAnsi="Tahoma" w:cs="Tahoma"/>
          <w:sz w:val="24"/>
          <w:szCs w:val="18"/>
          <w:lang w:val="es-CR" w:eastAsia="es-CR"/>
        </w:rPr>
        <w:t>Cada coletilla asciende a la suma de:</w:t>
      </w:r>
    </w:p>
    <w:p w14:paraId="70624E1E" w14:textId="77777777" w:rsidR="00401A3C" w:rsidRPr="00413988" w:rsidRDefault="00401A3C" w:rsidP="00401A3C">
      <w:pPr>
        <w:jc w:val="both"/>
        <w:rPr>
          <w:rFonts w:ascii="Tahoma" w:hAnsi="Tahoma" w:cs="Tahoma"/>
          <w:sz w:val="24"/>
          <w:szCs w:val="18"/>
          <w:lang w:val="es-CR" w:eastAsia="es-CR"/>
        </w:rPr>
      </w:pPr>
    </w:p>
    <w:p w14:paraId="065BC718" w14:textId="77777777" w:rsidR="00401A3C" w:rsidRPr="00413988" w:rsidRDefault="00401A3C" w:rsidP="00401A3C">
      <w:pPr>
        <w:tabs>
          <w:tab w:val="right" w:pos="5670"/>
        </w:tabs>
        <w:ind w:firstLine="708"/>
        <w:jc w:val="both"/>
        <w:rPr>
          <w:rFonts w:ascii="Tahoma" w:hAnsi="Tahoma" w:cs="Tahoma"/>
          <w:b/>
          <w:sz w:val="24"/>
          <w:szCs w:val="18"/>
          <w:lang w:val="es-CR" w:eastAsia="es-CR"/>
        </w:rPr>
      </w:pPr>
      <w:r w:rsidRPr="00413988">
        <w:rPr>
          <w:rFonts w:ascii="Tahoma" w:hAnsi="Tahoma" w:cs="Tahoma"/>
          <w:b/>
          <w:sz w:val="24"/>
          <w:szCs w:val="18"/>
          <w:lang w:val="es-CR" w:eastAsia="es-CR"/>
        </w:rPr>
        <w:t xml:space="preserve">Coletilla 97: </w:t>
      </w:r>
      <w:r w:rsidRPr="00413988">
        <w:rPr>
          <w:rFonts w:ascii="Tahoma" w:hAnsi="Tahoma" w:cs="Tahoma"/>
          <w:b/>
          <w:sz w:val="24"/>
          <w:szCs w:val="18"/>
          <w:lang w:val="es-CR" w:eastAsia="es-CR"/>
        </w:rPr>
        <w:tab/>
      </w:r>
      <w:r w:rsidRPr="00413988">
        <w:rPr>
          <w:rFonts w:ascii="Tahoma" w:hAnsi="Tahoma" w:cs="Tahoma"/>
          <w:sz w:val="24"/>
          <w:szCs w:val="18"/>
          <w:lang w:val="es-CR" w:eastAsia="es-CR"/>
        </w:rPr>
        <w:t>¢</w:t>
      </w:r>
      <w:r>
        <w:rPr>
          <w:rFonts w:ascii="Tahoma" w:hAnsi="Tahoma" w:cs="Tahoma"/>
          <w:sz w:val="24"/>
          <w:szCs w:val="18"/>
          <w:lang w:val="es-CR" w:eastAsia="es-CR"/>
        </w:rPr>
        <w:t>226,351</w:t>
      </w:r>
      <w:r w:rsidRPr="00413988">
        <w:rPr>
          <w:rFonts w:ascii="Tahoma" w:hAnsi="Tahoma" w:cs="Tahoma"/>
          <w:sz w:val="24"/>
          <w:szCs w:val="18"/>
          <w:lang w:val="es-CR" w:eastAsia="es-CR"/>
        </w:rPr>
        <w:t>,000.00</w:t>
      </w:r>
    </w:p>
    <w:p w14:paraId="09F1904E" w14:textId="77777777" w:rsidR="00401A3C" w:rsidRPr="00413988" w:rsidRDefault="00401A3C" w:rsidP="00401A3C">
      <w:pPr>
        <w:tabs>
          <w:tab w:val="right" w:pos="5670"/>
        </w:tabs>
        <w:ind w:firstLine="708"/>
        <w:jc w:val="both"/>
        <w:rPr>
          <w:rFonts w:ascii="Tahoma" w:hAnsi="Tahoma" w:cs="Tahoma"/>
          <w:sz w:val="24"/>
          <w:szCs w:val="18"/>
          <w:lang w:val="es-CR" w:eastAsia="es-CR"/>
        </w:rPr>
      </w:pPr>
      <w:r w:rsidRPr="00413988">
        <w:rPr>
          <w:rFonts w:ascii="Tahoma" w:hAnsi="Tahoma" w:cs="Tahoma"/>
          <w:b/>
          <w:sz w:val="24"/>
          <w:szCs w:val="18"/>
          <w:lang w:val="es-CR" w:eastAsia="es-CR"/>
        </w:rPr>
        <w:t xml:space="preserve">Coletilla 205: </w:t>
      </w:r>
      <w:r w:rsidRPr="00413988">
        <w:rPr>
          <w:rFonts w:ascii="Tahoma" w:hAnsi="Tahoma" w:cs="Tahoma"/>
          <w:b/>
          <w:sz w:val="24"/>
          <w:szCs w:val="18"/>
          <w:lang w:val="es-CR" w:eastAsia="es-CR"/>
        </w:rPr>
        <w:tab/>
      </w:r>
      <w:r w:rsidRPr="00413988">
        <w:rPr>
          <w:rFonts w:ascii="Tahoma" w:hAnsi="Tahoma" w:cs="Tahoma"/>
          <w:sz w:val="24"/>
          <w:szCs w:val="18"/>
          <w:lang w:val="es-CR" w:eastAsia="es-CR"/>
        </w:rPr>
        <w:t>¢</w:t>
      </w:r>
      <w:r>
        <w:rPr>
          <w:rFonts w:ascii="Tahoma" w:hAnsi="Tahoma" w:cs="Tahoma"/>
          <w:sz w:val="24"/>
          <w:szCs w:val="18"/>
          <w:lang w:val="es-CR" w:eastAsia="es-CR"/>
        </w:rPr>
        <w:t>242,571</w:t>
      </w:r>
      <w:r w:rsidRPr="00413988">
        <w:rPr>
          <w:rFonts w:ascii="Tahoma" w:hAnsi="Tahoma" w:cs="Tahoma"/>
          <w:sz w:val="24"/>
          <w:szCs w:val="18"/>
          <w:lang w:val="es-CR" w:eastAsia="es-CR"/>
        </w:rPr>
        <w:t>,000.00</w:t>
      </w:r>
    </w:p>
    <w:p w14:paraId="1339B6BD" w14:textId="77777777" w:rsidR="00401A3C" w:rsidRPr="00413988" w:rsidRDefault="00401A3C" w:rsidP="00401A3C">
      <w:pPr>
        <w:jc w:val="both"/>
        <w:rPr>
          <w:rFonts w:ascii="Tahoma" w:hAnsi="Tahoma" w:cs="Tahoma"/>
          <w:sz w:val="24"/>
          <w:szCs w:val="18"/>
          <w:lang w:val="es-CR" w:eastAsia="es-CR"/>
        </w:rPr>
      </w:pPr>
    </w:p>
    <w:p w14:paraId="28241F31" w14:textId="77777777" w:rsidR="00401A3C" w:rsidRPr="00413988" w:rsidRDefault="00401A3C" w:rsidP="00401A3C">
      <w:pPr>
        <w:ind w:left="4"/>
        <w:jc w:val="both"/>
        <w:rPr>
          <w:rFonts w:ascii="Tahoma" w:hAnsi="Tahoma" w:cs="Tahoma"/>
          <w:sz w:val="24"/>
          <w:szCs w:val="18"/>
          <w:lang w:val="es-CR" w:eastAsia="es-CR"/>
        </w:rPr>
      </w:pPr>
      <w:r w:rsidRPr="00413988">
        <w:rPr>
          <w:rFonts w:ascii="Tahoma" w:hAnsi="Tahoma" w:cs="Tahoma"/>
          <w:sz w:val="24"/>
          <w:szCs w:val="18"/>
          <w:lang w:val="es-CR" w:eastAsia="es-CR"/>
        </w:rPr>
        <w:t xml:space="preserve">El desglose de cada una de las coletillas se adjunta a la Relación de Puestos. </w:t>
      </w:r>
    </w:p>
    <w:p w14:paraId="0CCD6CED" w14:textId="77777777" w:rsidR="00401A3C" w:rsidRPr="000313E2"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3FD87692" w14:textId="77777777" w:rsidR="00401A3C" w:rsidRPr="000313E2" w:rsidRDefault="00401A3C" w:rsidP="00401A3C">
      <w:pPr>
        <w:jc w:val="both"/>
        <w:rPr>
          <w:rFonts w:ascii="Tahoma" w:hAnsi="Tahoma" w:cs="Tahoma"/>
          <w:b/>
          <w:color w:val="FF0000"/>
          <w:sz w:val="24"/>
          <w:szCs w:val="18"/>
          <w:highlight w:val="yellow"/>
          <w:lang w:val="es-MX" w:eastAsia="es-CR"/>
        </w:rPr>
      </w:pPr>
    </w:p>
    <w:p w14:paraId="6E499AE6" w14:textId="77777777" w:rsidR="00401A3C" w:rsidRPr="00413988" w:rsidRDefault="00401A3C" w:rsidP="00401A3C">
      <w:pPr>
        <w:pStyle w:val="Ttulo2"/>
        <w:rPr>
          <w:lang w:eastAsia="es-CR"/>
        </w:rPr>
      </w:pPr>
      <w:bookmarkStart w:id="21" w:name="_Toc72481443"/>
      <w:r w:rsidRPr="00413988">
        <w:rPr>
          <w:lang w:eastAsia="es-CR"/>
        </w:rPr>
        <w:t>0.04.01 Contribución Patronal al Seguro de Salud de la Caja Costarricense</w:t>
      </w:r>
      <w:bookmarkEnd w:id="21"/>
      <w:r w:rsidRPr="00413988">
        <w:rPr>
          <w:lang w:eastAsia="es-CR"/>
        </w:rPr>
        <w:t xml:space="preserve"> </w:t>
      </w:r>
    </w:p>
    <w:p w14:paraId="18C85DEC" w14:textId="77777777" w:rsidR="00401A3C" w:rsidRPr="00413988" w:rsidRDefault="00401A3C" w:rsidP="00401A3C">
      <w:pPr>
        <w:pStyle w:val="Ttulo2"/>
        <w:rPr>
          <w:lang w:eastAsia="es-CR"/>
        </w:rPr>
      </w:pPr>
      <w:bookmarkStart w:id="22" w:name="_Toc72481444"/>
      <w:r w:rsidRPr="00413988">
        <w:rPr>
          <w:lang w:eastAsia="es-CR"/>
        </w:rPr>
        <w:t>de Seguro Social</w:t>
      </w:r>
      <w:bookmarkEnd w:id="22"/>
    </w:p>
    <w:p w14:paraId="59C7DDA8" w14:textId="77777777" w:rsidR="00401A3C" w:rsidRPr="00413988" w:rsidRDefault="00401A3C" w:rsidP="00401A3C">
      <w:pPr>
        <w:ind w:left="708"/>
        <w:jc w:val="both"/>
        <w:rPr>
          <w:rFonts w:ascii="Tahoma" w:hAnsi="Tahoma" w:cs="Tahoma"/>
          <w:color w:val="FF0000"/>
          <w:sz w:val="24"/>
          <w:szCs w:val="18"/>
          <w:lang w:val="es-CR" w:eastAsia="es-CR"/>
        </w:rPr>
      </w:pPr>
    </w:p>
    <w:p w14:paraId="638F5557" w14:textId="77777777" w:rsidR="00401A3C" w:rsidRPr="00413988" w:rsidRDefault="00401A3C" w:rsidP="00401A3C">
      <w:pPr>
        <w:jc w:val="both"/>
        <w:rPr>
          <w:rFonts w:ascii="Tahoma" w:hAnsi="Tahoma" w:cs="Tahoma"/>
          <w:sz w:val="24"/>
          <w:szCs w:val="18"/>
          <w:lang w:val="es-CR" w:eastAsia="es-CR"/>
        </w:rPr>
      </w:pPr>
      <w:r w:rsidRPr="00413988">
        <w:rPr>
          <w:rFonts w:ascii="Tahoma" w:hAnsi="Tahoma" w:cs="Tahoma"/>
          <w:sz w:val="24"/>
          <w:szCs w:val="18"/>
          <w:lang w:val="es-CR" w:eastAsia="es-CR"/>
        </w:rPr>
        <w:t>El cálculo se efectuó conforme se indica en las directrices emitidas en esta materia, esto es, el 9.25% del total de partida 0 Remuneraciones menos el monto de la subpartida 0.03.03 Decimotercer mes o aguinaldo.</w:t>
      </w:r>
    </w:p>
    <w:p w14:paraId="0CC9C63F" w14:textId="77777777" w:rsidR="00401A3C" w:rsidRPr="000313E2" w:rsidRDefault="00401A3C" w:rsidP="00401A3C">
      <w:pPr>
        <w:tabs>
          <w:tab w:val="left" w:pos="1545"/>
        </w:tabs>
        <w:jc w:val="both"/>
        <w:rPr>
          <w:rFonts w:ascii="Tahoma" w:hAnsi="Tahoma" w:cs="Tahoma"/>
          <w:b/>
          <w:color w:val="FF0000"/>
          <w:sz w:val="24"/>
          <w:szCs w:val="18"/>
          <w:highlight w:val="yellow"/>
          <w:lang w:val="es-CR" w:eastAsia="es-CR"/>
        </w:rPr>
      </w:pPr>
    </w:p>
    <w:p w14:paraId="33C717FC" w14:textId="77777777" w:rsidR="00401A3C" w:rsidRPr="000313E2" w:rsidRDefault="00401A3C" w:rsidP="00401A3C">
      <w:pPr>
        <w:tabs>
          <w:tab w:val="left" w:pos="1545"/>
        </w:tabs>
        <w:jc w:val="both"/>
        <w:rPr>
          <w:rFonts w:ascii="Tahoma" w:hAnsi="Tahoma" w:cs="Tahoma"/>
          <w:b/>
          <w:color w:val="FF0000"/>
          <w:sz w:val="24"/>
          <w:szCs w:val="18"/>
          <w:highlight w:val="yellow"/>
          <w:lang w:val="es-CR" w:eastAsia="es-CR"/>
        </w:rPr>
      </w:pPr>
    </w:p>
    <w:p w14:paraId="77EFE1C1" w14:textId="77777777" w:rsidR="00401A3C" w:rsidRPr="00EB135D" w:rsidRDefault="00401A3C" w:rsidP="00401A3C">
      <w:pPr>
        <w:pStyle w:val="Ttulo2"/>
        <w:rPr>
          <w:lang w:eastAsia="es-CR"/>
        </w:rPr>
      </w:pPr>
      <w:bookmarkStart w:id="23" w:name="_Toc72481445"/>
      <w:r w:rsidRPr="00EB135D">
        <w:rPr>
          <w:lang w:eastAsia="es-CR"/>
        </w:rPr>
        <w:t>0.04.05 Contribución Patronal al Banco Popular y de Desarrollo  Comunal</w:t>
      </w:r>
      <w:bookmarkEnd w:id="23"/>
    </w:p>
    <w:p w14:paraId="48B4A6B1" w14:textId="77777777" w:rsidR="00401A3C" w:rsidRPr="00EB135D" w:rsidRDefault="00401A3C" w:rsidP="00401A3C">
      <w:pPr>
        <w:jc w:val="both"/>
        <w:rPr>
          <w:rFonts w:ascii="Tahoma" w:hAnsi="Tahoma" w:cs="Tahoma"/>
          <w:b/>
          <w:color w:val="FF0000"/>
          <w:sz w:val="24"/>
          <w:szCs w:val="18"/>
          <w:lang w:val="es-CR" w:eastAsia="es-CR"/>
        </w:rPr>
      </w:pPr>
    </w:p>
    <w:p w14:paraId="556BBE9F"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 Decimotercer mes o aguinaldo.</w:t>
      </w:r>
    </w:p>
    <w:p w14:paraId="217CD04D" w14:textId="77777777" w:rsidR="00401A3C" w:rsidRPr="000313E2" w:rsidRDefault="00401A3C" w:rsidP="00401A3C">
      <w:pPr>
        <w:ind w:left="708"/>
        <w:jc w:val="both"/>
        <w:rPr>
          <w:rFonts w:ascii="Tahoma" w:hAnsi="Tahoma" w:cs="Tahoma"/>
          <w:color w:val="FF0000"/>
          <w:sz w:val="18"/>
          <w:szCs w:val="18"/>
          <w:highlight w:val="yellow"/>
          <w:lang w:val="es-MX" w:eastAsia="es-CR"/>
        </w:rPr>
      </w:pPr>
    </w:p>
    <w:p w14:paraId="4C4FDB16" w14:textId="77777777" w:rsidR="00401A3C" w:rsidRPr="000313E2" w:rsidRDefault="00401A3C" w:rsidP="00401A3C">
      <w:pPr>
        <w:jc w:val="both"/>
        <w:rPr>
          <w:rFonts w:ascii="Tahoma" w:hAnsi="Tahoma" w:cs="Tahoma"/>
          <w:b/>
          <w:color w:val="FF0000"/>
          <w:sz w:val="24"/>
          <w:szCs w:val="18"/>
          <w:highlight w:val="yellow"/>
          <w:lang w:val="es-MX" w:eastAsia="es-CR"/>
        </w:rPr>
      </w:pPr>
    </w:p>
    <w:p w14:paraId="2E94AEEA" w14:textId="77777777" w:rsidR="00401A3C" w:rsidRPr="00EB135D" w:rsidRDefault="00401A3C" w:rsidP="00401A3C">
      <w:pPr>
        <w:pStyle w:val="Ttulo2"/>
        <w:rPr>
          <w:lang w:eastAsia="es-CR"/>
        </w:rPr>
      </w:pPr>
      <w:bookmarkStart w:id="24" w:name="_Toc72481446"/>
      <w:r w:rsidRPr="00EB135D">
        <w:rPr>
          <w:lang w:eastAsia="es-CR"/>
        </w:rPr>
        <w:t>0.05.01 Contribución Patronal al Seguro de Pensiones de la Caja Costarricense de Seguro Social</w:t>
      </w:r>
      <w:bookmarkEnd w:id="24"/>
      <w:r w:rsidRPr="00EB135D">
        <w:rPr>
          <w:lang w:eastAsia="es-CR"/>
        </w:rPr>
        <w:t xml:space="preserve">  </w:t>
      </w:r>
    </w:p>
    <w:p w14:paraId="19070B45" w14:textId="77777777" w:rsidR="00401A3C" w:rsidRPr="00EB135D" w:rsidRDefault="00401A3C" w:rsidP="00401A3C">
      <w:pPr>
        <w:jc w:val="both"/>
        <w:rPr>
          <w:rFonts w:ascii="Tahoma" w:hAnsi="Tahoma" w:cs="Tahoma"/>
          <w:color w:val="FF0000"/>
          <w:sz w:val="24"/>
          <w:szCs w:val="18"/>
          <w:lang w:val="es-CR" w:eastAsia="es-CR"/>
        </w:rPr>
      </w:pPr>
    </w:p>
    <w:p w14:paraId="3E481BC0"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5.25% del total de partida 0 Remuneraciones menos el monto de la subpartida 0.03.03 Decimotercer mes o aguinaldo.</w:t>
      </w:r>
    </w:p>
    <w:p w14:paraId="6F5D6BBD" w14:textId="77777777" w:rsidR="00401A3C" w:rsidRPr="000313E2" w:rsidRDefault="00401A3C" w:rsidP="00401A3C">
      <w:pPr>
        <w:jc w:val="both"/>
        <w:rPr>
          <w:rFonts w:ascii="Tahoma" w:hAnsi="Tahoma" w:cs="Tahoma"/>
          <w:b/>
          <w:i/>
          <w:color w:val="FF0000"/>
          <w:sz w:val="24"/>
          <w:szCs w:val="18"/>
          <w:highlight w:val="yellow"/>
          <w:lang w:val="es-CR" w:eastAsia="es-CR"/>
        </w:rPr>
      </w:pPr>
    </w:p>
    <w:p w14:paraId="6DFB2D70" w14:textId="77777777" w:rsidR="00401A3C" w:rsidRPr="000313E2" w:rsidRDefault="00401A3C" w:rsidP="00401A3C">
      <w:pPr>
        <w:jc w:val="both"/>
        <w:rPr>
          <w:rFonts w:ascii="Tahoma" w:hAnsi="Tahoma" w:cs="Tahoma"/>
          <w:b/>
          <w:color w:val="FF0000"/>
          <w:sz w:val="24"/>
          <w:szCs w:val="18"/>
          <w:highlight w:val="yellow"/>
          <w:lang w:val="es-CR" w:eastAsia="es-CR"/>
        </w:rPr>
      </w:pPr>
    </w:p>
    <w:p w14:paraId="580B2496" w14:textId="77777777" w:rsidR="00401A3C" w:rsidRPr="00EB135D" w:rsidRDefault="00401A3C" w:rsidP="00401A3C">
      <w:pPr>
        <w:pStyle w:val="Ttulo2"/>
        <w:rPr>
          <w:lang w:eastAsia="es-CR"/>
        </w:rPr>
      </w:pPr>
      <w:bookmarkStart w:id="25" w:name="_Toc72481447"/>
      <w:r w:rsidRPr="00EB135D">
        <w:rPr>
          <w:lang w:eastAsia="es-CR"/>
        </w:rPr>
        <w:t>0.05.02 Aporte Patronal al Régimen Obligatorio de Pensiones  Complementarias</w:t>
      </w:r>
      <w:bookmarkEnd w:id="25"/>
    </w:p>
    <w:p w14:paraId="3E8774EB" w14:textId="77777777" w:rsidR="00401A3C" w:rsidRPr="00EB135D" w:rsidRDefault="00401A3C" w:rsidP="00401A3C">
      <w:pPr>
        <w:ind w:left="708"/>
        <w:jc w:val="both"/>
        <w:rPr>
          <w:rFonts w:ascii="Tahoma" w:hAnsi="Tahoma" w:cs="Tahoma"/>
          <w:color w:val="FF0000"/>
          <w:sz w:val="24"/>
          <w:szCs w:val="18"/>
          <w:lang w:val="es-CR" w:eastAsia="es-CR"/>
        </w:rPr>
      </w:pPr>
      <w:r w:rsidRPr="00EB135D">
        <w:rPr>
          <w:rFonts w:ascii="Tahoma" w:hAnsi="Tahoma" w:cs="Tahoma"/>
          <w:b/>
          <w:color w:val="FF0000"/>
          <w:sz w:val="24"/>
          <w:szCs w:val="18"/>
          <w:lang w:val="es-CR" w:eastAsia="es-CR"/>
        </w:rPr>
        <w:tab/>
      </w:r>
    </w:p>
    <w:p w14:paraId="6D9D40D2"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3% del total de partida 0 Remuneraciones menos el monto de la subpartida 0.03.03 Decimotercer mes o aguinaldo.</w:t>
      </w:r>
    </w:p>
    <w:p w14:paraId="44CCB63E" w14:textId="77777777" w:rsidR="00401A3C" w:rsidRPr="000313E2" w:rsidRDefault="00401A3C" w:rsidP="00401A3C">
      <w:pPr>
        <w:tabs>
          <w:tab w:val="left" w:pos="1035"/>
        </w:tabs>
        <w:jc w:val="both"/>
        <w:rPr>
          <w:rFonts w:ascii="Tahoma" w:hAnsi="Tahoma" w:cs="Tahoma"/>
          <w:b/>
          <w:color w:val="FF0000"/>
          <w:sz w:val="24"/>
          <w:szCs w:val="18"/>
          <w:highlight w:val="yellow"/>
          <w:lang w:val="es-CR" w:eastAsia="es-CR"/>
        </w:rPr>
      </w:pPr>
    </w:p>
    <w:p w14:paraId="7C784F66" w14:textId="77777777" w:rsidR="00401A3C" w:rsidRPr="000313E2" w:rsidRDefault="00401A3C" w:rsidP="00401A3C">
      <w:pPr>
        <w:jc w:val="both"/>
        <w:rPr>
          <w:rFonts w:ascii="Tahoma" w:hAnsi="Tahoma" w:cs="Tahoma"/>
          <w:b/>
          <w:color w:val="FF0000"/>
          <w:sz w:val="24"/>
          <w:szCs w:val="18"/>
          <w:highlight w:val="yellow"/>
          <w:lang w:val="es-MX" w:eastAsia="es-CR"/>
        </w:rPr>
      </w:pPr>
    </w:p>
    <w:p w14:paraId="2E8AE4F5" w14:textId="77777777" w:rsidR="00401A3C" w:rsidRPr="00EB135D" w:rsidRDefault="00401A3C" w:rsidP="00401A3C">
      <w:pPr>
        <w:pStyle w:val="Ttulo2"/>
        <w:rPr>
          <w:lang w:eastAsia="es-CR"/>
        </w:rPr>
      </w:pPr>
      <w:bookmarkStart w:id="26" w:name="_Toc72481448"/>
      <w:r w:rsidRPr="00EB135D">
        <w:rPr>
          <w:lang w:eastAsia="es-CR"/>
        </w:rPr>
        <w:t>0.05.03 Aporte Patronal al Fondo de Capitalización Laboral</w:t>
      </w:r>
      <w:bookmarkEnd w:id="26"/>
    </w:p>
    <w:p w14:paraId="217E49DF" w14:textId="77777777" w:rsidR="00401A3C" w:rsidRPr="00EB135D" w:rsidRDefault="00401A3C" w:rsidP="00401A3C">
      <w:pPr>
        <w:jc w:val="both"/>
        <w:rPr>
          <w:rFonts w:ascii="Tahoma" w:hAnsi="Tahoma" w:cs="Tahoma"/>
          <w:color w:val="FF0000"/>
          <w:szCs w:val="18"/>
          <w:lang w:val="es-CR" w:eastAsia="es-CR"/>
        </w:rPr>
      </w:pPr>
    </w:p>
    <w:p w14:paraId="04E4B2B4"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 Decimotercer mes o aguinaldo.</w:t>
      </w:r>
    </w:p>
    <w:p w14:paraId="54A849D4" w14:textId="77777777" w:rsidR="00401A3C" w:rsidRDefault="00401A3C" w:rsidP="00401A3C">
      <w:pPr>
        <w:jc w:val="both"/>
        <w:rPr>
          <w:rFonts w:ascii="Tahoma" w:hAnsi="Tahoma" w:cs="Tahoma"/>
          <w:sz w:val="24"/>
          <w:szCs w:val="18"/>
          <w:lang w:val="es-CR" w:eastAsia="es-CR"/>
        </w:rPr>
      </w:pPr>
      <w:r>
        <w:rPr>
          <w:rFonts w:ascii="Tahoma" w:hAnsi="Tahoma" w:cs="Tahoma"/>
          <w:color w:val="FF0000"/>
          <w:sz w:val="24"/>
          <w:szCs w:val="18"/>
          <w:lang w:val="es-CR" w:eastAsia="es-CR"/>
        </w:rPr>
        <w:softHyphen/>
      </w:r>
    </w:p>
    <w:p w14:paraId="57252AD2" w14:textId="77777777" w:rsidR="00401A3C" w:rsidRPr="003455C8" w:rsidRDefault="00401A3C" w:rsidP="00401A3C">
      <w:pPr>
        <w:jc w:val="both"/>
        <w:rPr>
          <w:rFonts w:ascii="Tahoma" w:hAnsi="Tahoma" w:cs="Tahoma"/>
          <w:sz w:val="24"/>
          <w:szCs w:val="18"/>
          <w:lang w:val="es-CR" w:eastAsia="es-CR"/>
        </w:rPr>
      </w:pPr>
    </w:p>
    <w:p w14:paraId="47E8AE34" w14:textId="77777777" w:rsidR="00401A3C" w:rsidRPr="00EB135D" w:rsidRDefault="00401A3C" w:rsidP="00401A3C">
      <w:pPr>
        <w:pStyle w:val="Ttulo1"/>
      </w:pPr>
      <w:bookmarkStart w:id="27" w:name="_Toc72481449"/>
      <w:bookmarkStart w:id="28" w:name="_Toc85640426"/>
      <w:r w:rsidRPr="00EB135D">
        <w:t>6 Transferencias corrientes</w:t>
      </w:r>
      <w:bookmarkEnd w:id="27"/>
      <w:bookmarkEnd w:id="28"/>
    </w:p>
    <w:p w14:paraId="446FDAA8" w14:textId="77777777" w:rsidR="00401A3C" w:rsidRPr="00EB135D" w:rsidRDefault="00401A3C" w:rsidP="00401A3C">
      <w:pPr>
        <w:jc w:val="both"/>
        <w:rPr>
          <w:rFonts w:ascii="Tahoma" w:hAnsi="Tahoma" w:cs="Tahoma"/>
          <w:color w:val="FF0000"/>
          <w:sz w:val="24"/>
          <w:szCs w:val="18"/>
          <w:lang w:val="es-CR" w:eastAsia="es-CR"/>
        </w:rPr>
      </w:pPr>
    </w:p>
    <w:p w14:paraId="122429BD" w14:textId="77777777" w:rsidR="00401A3C" w:rsidRPr="00EB135D" w:rsidRDefault="00401A3C" w:rsidP="00401A3C">
      <w:pPr>
        <w:pStyle w:val="Ttulo2"/>
        <w:rPr>
          <w:lang w:eastAsia="es-CR"/>
        </w:rPr>
      </w:pPr>
      <w:bookmarkStart w:id="29" w:name="_Toc72481450"/>
      <w:r w:rsidRPr="00EB135D">
        <w:rPr>
          <w:lang w:eastAsia="es-CR"/>
        </w:rPr>
        <w:t>6.01.03.200 Transferencias corrientes a Instituciones Descentralizadas no  Empresariales</w:t>
      </w:r>
      <w:bookmarkEnd w:id="29"/>
      <w:r w:rsidRPr="00EB135D">
        <w:rPr>
          <w:lang w:eastAsia="es-CR"/>
        </w:rPr>
        <w:t xml:space="preserve"> </w:t>
      </w:r>
    </w:p>
    <w:p w14:paraId="1061EED0" w14:textId="77777777" w:rsidR="00401A3C" w:rsidRPr="00EB135D" w:rsidRDefault="00401A3C" w:rsidP="00401A3C">
      <w:pPr>
        <w:jc w:val="both"/>
        <w:rPr>
          <w:rFonts w:ascii="Tahoma" w:hAnsi="Tahoma" w:cs="Tahoma"/>
          <w:color w:val="FF0000"/>
          <w:sz w:val="18"/>
          <w:szCs w:val="18"/>
          <w:lang w:val="es-CR" w:eastAsia="es-CR"/>
        </w:rPr>
      </w:pPr>
    </w:p>
    <w:p w14:paraId="1813490D"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Incluye los fondos proporcionales a la partida 0 Remuneraciones, correspondiente a la contribución estatal al seguro de pensiones, su cálculo se efectuó conforme se indica en las directrices emitidas en esta materia, esto es, el 1,41% del total de partida 0 Remuneraciones menos el monto de la subpartida 0.03.03 Decimotercer mes o aguinaldo.</w:t>
      </w:r>
    </w:p>
    <w:p w14:paraId="36E646FF" w14:textId="77777777" w:rsidR="00401A3C" w:rsidRPr="00EB135D" w:rsidRDefault="00401A3C" w:rsidP="00401A3C">
      <w:pPr>
        <w:jc w:val="both"/>
        <w:rPr>
          <w:rFonts w:ascii="Tahoma" w:hAnsi="Tahoma" w:cs="Tahoma"/>
          <w:sz w:val="24"/>
          <w:szCs w:val="18"/>
          <w:lang w:val="es-CR" w:eastAsia="es-CR"/>
        </w:rPr>
      </w:pPr>
    </w:p>
    <w:p w14:paraId="3B3E8538" w14:textId="77777777" w:rsidR="00401A3C" w:rsidRPr="00EB135D" w:rsidRDefault="00401A3C" w:rsidP="00401A3C">
      <w:pPr>
        <w:jc w:val="both"/>
        <w:rPr>
          <w:rFonts w:ascii="Tahoma" w:hAnsi="Tahoma" w:cs="Tahoma"/>
          <w:sz w:val="24"/>
          <w:szCs w:val="18"/>
          <w:lang w:val="es-CR" w:eastAsia="es-CR"/>
        </w:rPr>
      </w:pPr>
    </w:p>
    <w:p w14:paraId="6889945A" w14:textId="77777777" w:rsidR="00401A3C" w:rsidRPr="00EB135D" w:rsidRDefault="00401A3C" w:rsidP="00401A3C">
      <w:pPr>
        <w:pStyle w:val="Ttulo2"/>
        <w:rPr>
          <w:lang w:eastAsia="es-CR"/>
        </w:rPr>
      </w:pPr>
      <w:bookmarkStart w:id="30" w:name="_Toc72481451"/>
      <w:r w:rsidRPr="00EB135D">
        <w:rPr>
          <w:lang w:eastAsia="es-CR"/>
        </w:rPr>
        <w:t>6.01.03.202 Transferencias corrientes a Instituciones Descentralizadas no  Empresariales</w:t>
      </w:r>
      <w:bookmarkEnd w:id="30"/>
      <w:r w:rsidRPr="00EB135D">
        <w:rPr>
          <w:lang w:eastAsia="es-CR"/>
        </w:rPr>
        <w:t xml:space="preserve"> </w:t>
      </w:r>
    </w:p>
    <w:p w14:paraId="010D26D4" w14:textId="77777777" w:rsidR="00401A3C" w:rsidRPr="00EB135D" w:rsidRDefault="00401A3C" w:rsidP="00401A3C">
      <w:pPr>
        <w:jc w:val="both"/>
        <w:rPr>
          <w:rFonts w:ascii="Tahoma" w:hAnsi="Tahoma" w:cs="Tahoma"/>
          <w:color w:val="FF0000"/>
          <w:sz w:val="18"/>
          <w:szCs w:val="18"/>
          <w:lang w:val="es-CR" w:eastAsia="es-CR"/>
        </w:rPr>
      </w:pPr>
    </w:p>
    <w:p w14:paraId="7097363B"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Incluye los fondos proporcionales a la partida 0 Remuneraciones, correspondiente a la contribución estatal al seguro de salud, su cálculo se efectuó conforme se indica en las directrices emitidas en esta materia, esto es, el 0.25% del total de partida 0 Remuneraciones menos el monto de la subpartida 0.03.03 Decimotercer mes o aguinaldo.</w:t>
      </w:r>
    </w:p>
    <w:p w14:paraId="74085D82" w14:textId="77777777" w:rsidR="00401A3C" w:rsidRDefault="00401A3C" w:rsidP="00401A3C">
      <w:pPr>
        <w:ind w:left="708"/>
        <w:jc w:val="both"/>
        <w:rPr>
          <w:rFonts w:ascii="Tahoma" w:hAnsi="Tahoma" w:cs="Tahoma"/>
          <w:color w:val="FF0000"/>
          <w:sz w:val="18"/>
          <w:szCs w:val="18"/>
          <w:highlight w:val="yellow"/>
          <w:lang w:val="es-CR" w:eastAsia="es-CR"/>
        </w:rPr>
      </w:pPr>
    </w:p>
    <w:p w14:paraId="7FF83524" w14:textId="77777777" w:rsidR="00401A3C" w:rsidRDefault="00401A3C" w:rsidP="00401A3C">
      <w:pPr>
        <w:ind w:left="708"/>
        <w:jc w:val="both"/>
        <w:rPr>
          <w:rFonts w:ascii="Tahoma" w:hAnsi="Tahoma" w:cs="Tahoma"/>
          <w:color w:val="FF0000"/>
          <w:sz w:val="18"/>
          <w:szCs w:val="18"/>
          <w:highlight w:val="yellow"/>
          <w:lang w:val="es-CR" w:eastAsia="es-CR"/>
        </w:rPr>
      </w:pPr>
    </w:p>
    <w:p w14:paraId="701B9C16" w14:textId="77777777" w:rsidR="00401A3C" w:rsidRPr="000313E2" w:rsidRDefault="00401A3C" w:rsidP="00401A3C">
      <w:pPr>
        <w:ind w:left="708"/>
        <w:jc w:val="both"/>
        <w:rPr>
          <w:rFonts w:ascii="Tahoma" w:hAnsi="Tahoma" w:cs="Tahoma"/>
          <w:color w:val="FF0000"/>
          <w:sz w:val="18"/>
          <w:szCs w:val="18"/>
          <w:highlight w:val="yellow"/>
          <w:lang w:val="es-CR" w:eastAsia="es-CR"/>
        </w:rPr>
      </w:pPr>
    </w:p>
    <w:p w14:paraId="6E3FFB7D" w14:textId="77777777" w:rsidR="00401A3C" w:rsidRPr="00646223" w:rsidRDefault="00401A3C" w:rsidP="00401A3C">
      <w:pPr>
        <w:pStyle w:val="Ttulo2"/>
        <w:rPr>
          <w:lang w:eastAsia="es-CR"/>
        </w:rPr>
      </w:pPr>
    </w:p>
    <w:p w14:paraId="279FE239" w14:textId="77777777" w:rsidR="00401A3C" w:rsidRPr="00646223" w:rsidRDefault="00401A3C" w:rsidP="00401A3C">
      <w:pPr>
        <w:pStyle w:val="Ttulo2"/>
        <w:rPr>
          <w:lang w:eastAsia="es-CR"/>
        </w:rPr>
      </w:pPr>
      <w:bookmarkStart w:id="31" w:name="_Toc72481452"/>
      <w:r w:rsidRPr="00646223">
        <w:rPr>
          <w:lang w:eastAsia="es-CR"/>
        </w:rPr>
        <w:t>6.03.01 Prestaciones legales</w:t>
      </w:r>
      <w:bookmarkEnd w:id="31"/>
    </w:p>
    <w:p w14:paraId="3BB66944" w14:textId="77777777" w:rsidR="00401A3C" w:rsidRPr="00646223" w:rsidRDefault="00401A3C" w:rsidP="00401A3C">
      <w:pPr>
        <w:jc w:val="both"/>
        <w:rPr>
          <w:rFonts w:ascii="Tahoma" w:hAnsi="Tahoma" w:cs="Tahoma"/>
          <w:b/>
          <w:color w:val="FF0000"/>
          <w:sz w:val="24"/>
          <w:szCs w:val="18"/>
          <w:lang w:val="es-CR" w:eastAsia="es-CR"/>
        </w:rPr>
      </w:pPr>
    </w:p>
    <w:p w14:paraId="5FF13742" w14:textId="77777777" w:rsidR="00401A3C" w:rsidRPr="00646223" w:rsidRDefault="00401A3C" w:rsidP="00401A3C">
      <w:pPr>
        <w:jc w:val="both"/>
        <w:rPr>
          <w:rFonts w:ascii="Tahoma" w:hAnsi="Tahoma" w:cs="Tahoma"/>
          <w:sz w:val="24"/>
          <w:szCs w:val="18"/>
          <w:lang w:val="es-CR" w:eastAsia="es-CR"/>
        </w:rPr>
      </w:pPr>
      <w:r w:rsidRPr="00646223">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  Contar con estos fondos dará garantía de poder realizar el pago oportunamente.</w:t>
      </w:r>
    </w:p>
    <w:p w14:paraId="43E1CBD9" w14:textId="77777777" w:rsidR="00401A3C" w:rsidRPr="00646223" w:rsidRDefault="00401A3C" w:rsidP="00401A3C">
      <w:pPr>
        <w:jc w:val="both"/>
        <w:rPr>
          <w:rFonts w:ascii="Tahoma" w:hAnsi="Tahoma" w:cs="Tahoma"/>
          <w:sz w:val="24"/>
          <w:szCs w:val="18"/>
          <w:lang w:val="es-CR" w:eastAsia="es-CR"/>
        </w:rPr>
      </w:pPr>
    </w:p>
    <w:p w14:paraId="48561AC0" w14:textId="77777777" w:rsidR="00401A3C" w:rsidRPr="00646223" w:rsidRDefault="00401A3C" w:rsidP="00401A3C">
      <w:pPr>
        <w:jc w:val="both"/>
        <w:rPr>
          <w:rFonts w:ascii="Tahoma" w:hAnsi="Tahoma" w:cs="Tahoma"/>
          <w:sz w:val="24"/>
          <w:szCs w:val="18"/>
          <w:lang w:val="es-CR" w:eastAsia="es-CR"/>
        </w:rPr>
      </w:pPr>
      <w:r w:rsidRPr="00646223">
        <w:rPr>
          <w:rFonts w:ascii="Tahoma" w:hAnsi="Tahoma" w:cs="Tahoma"/>
          <w:sz w:val="24"/>
          <w:szCs w:val="18"/>
          <w:lang w:val="es-CR" w:eastAsia="es-CR"/>
        </w:rPr>
        <w:t>A continuación, se muestra el detalle de los funcionarios y los montos aproximados que les corresponde por este concepto:</w:t>
      </w:r>
    </w:p>
    <w:p w14:paraId="2A4D0634" w14:textId="77777777" w:rsidR="00401A3C" w:rsidRPr="00646223" w:rsidRDefault="00401A3C" w:rsidP="00401A3C">
      <w:pPr>
        <w:jc w:val="both"/>
        <w:rPr>
          <w:rFonts w:ascii="Tahoma" w:hAnsi="Tahoma" w:cs="Tahoma"/>
          <w:sz w:val="24"/>
          <w:szCs w:val="18"/>
          <w:lang w:val="es-CR" w:eastAsia="es-CR"/>
        </w:rPr>
      </w:pPr>
    </w:p>
    <w:tbl>
      <w:tblPr>
        <w:tblW w:w="5812" w:type="dxa"/>
        <w:tblCellMar>
          <w:left w:w="70" w:type="dxa"/>
          <w:right w:w="70" w:type="dxa"/>
        </w:tblCellMar>
        <w:tblLook w:val="04A0" w:firstRow="1" w:lastRow="0" w:firstColumn="1" w:lastColumn="0" w:noHBand="0" w:noVBand="1"/>
      </w:tblPr>
      <w:tblGrid>
        <w:gridCol w:w="3969"/>
        <w:gridCol w:w="1843"/>
      </w:tblGrid>
      <w:tr w:rsidR="00401A3C" w:rsidRPr="00646223" w14:paraId="7D91ECBA" w14:textId="77777777" w:rsidTr="00292563">
        <w:trPr>
          <w:trHeight w:val="225"/>
        </w:trPr>
        <w:tc>
          <w:tcPr>
            <w:tcW w:w="3969" w:type="dxa"/>
            <w:tcBorders>
              <w:top w:val="nil"/>
              <w:left w:val="nil"/>
              <w:bottom w:val="nil"/>
              <w:right w:val="nil"/>
            </w:tcBorders>
            <w:shd w:val="clear" w:color="auto" w:fill="auto"/>
            <w:noWrap/>
            <w:vAlign w:val="bottom"/>
            <w:hideMark/>
          </w:tcPr>
          <w:p w14:paraId="67F3B32F" w14:textId="77777777" w:rsidR="00401A3C" w:rsidRPr="00646223" w:rsidRDefault="00401A3C" w:rsidP="00292563">
            <w:pPr>
              <w:jc w:val="right"/>
              <w:rPr>
                <w:rFonts w:ascii="Arial" w:hAnsi="Arial" w:cs="Arial"/>
                <w:sz w:val="16"/>
                <w:szCs w:val="16"/>
                <w:lang w:val="es-CR" w:eastAsia="es-CR"/>
              </w:rPr>
            </w:pPr>
            <w:r>
              <w:rPr>
                <w:rFonts w:ascii="Arial" w:hAnsi="Arial" w:cs="Arial"/>
                <w:sz w:val="16"/>
                <w:szCs w:val="16"/>
                <w:lang w:val="es-CR" w:eastAsia="es-CR"/>
              </w:rPr>
              <w:t>Carlos Lizano Rodríguez</w:t>
            </w:r>
          </w:p>
        </w:tc>
        <w:tc>
          <w:tcPr>
            <w:tcW w:w="1843" w:type="dxa"/>
            <w:tcBorders>
              <w:top w:val="nil"/>
              <w:left w:val="nil"/>
              <w:bottom w:val="nil"/>
              <w:right w:val="nil"/>
            </w:tcBorders>
            <w:vAlign w:val="bottom"/>
          </w:tcPr>
          <w:p w14:paraId="0B2DF80E" w14:textId="77777777" w:rsidR="00401A3C" w:rsidRPr="00646223" w:rsidRDefault="00401A3C" w:rsidP="00292563">
            <w:pPr>
              <w:jc w:val="right"/>
              <w:rPr>
                <w:rFonts w:ascii="Arial" w:hAnsi="Arial" w:cs="Arial"/>
                <w:sz w:val="16"/>
                <w:szCs w:val="16"/>
                <w:lang w:val="es-CR" w:eastAsia="es-CR"/>
              </w:rPr>
            </w:pPr>
            <w:r>
              <w:rPr>
                <w:rFonts w:ascii="Arial" w:hAnsi="Arial" w:cs="Arial"/>
                <w:sz w:val="16"/>
                <w:szCs w:val="16"/>
              </w:rPr>
              <w:t>24,812,300</w:t>
            </w:r>
            <w:r w:rsidRPr="00646223">
              <w:rPr>
                <w:rFonts w:ascii="Arial" w:hAnsi="Arial" w:cs="Arial"/>
                <w:sz w:val="16"/>
                <w:szCs w:val="16"/>
              </w:rPr>
              <w:t xml:space="preserve">.00 </w:t>
            </w:r>
          </w:p>
        </w:tc>
      </w:tr>
      <w:tr w:rsidR="00401A3C" w:rsidRPr="00646223" w14:paraId="4EC83862" w14:textId="77777777" w:rsidTr="00292563">
        <w:trPr>
          <w:trHeight w:val="225"/>
        </w:trPr>
        <w:tc>
          <w:tcPr>
            <w:tcW w:w="3969" w:type="dxa"/>
            <w:tcBorders>
              <w:top w:val="nil"/>
              <w:left w:val="nil"/>
              <w:bottom w:val="nil"/>
              <w:right w:val="nil"/>
            </w:tcBorders>
            <w:shd w:val="clear" w:color="auto" w:fill="auto"/>
            <w:noWrap/>
            <w:vAlign w:val="bottom"/>
            <w:hideMark/>
          </w:tcPr>
          <w:p w14:paraId="62338BE3" w14:textId="77777777" w:rsidR="00401A3C" w:rsidRPr="00646223" w:rsidRDefault="00401A3C" w:rsidP="00292563">
            <w:pPr>
              <w:jc w:val="right"/>
              <w:rPr>
                <w:rFonts w:ascii="Arial" w:hAnsi="Arial" w:cs="Arial"/>
                <w:sz w:val="16"/>
                <w:szCs w:val="16"/>
                <w:lang w:val="es-CR" w:eastAsia="es-CR"/>
              </w:rPr>
            </w:pPr>
            <w:r>
              <w:rPr>
                <w:rFonts w:ascii="Arial" w:hAnsi="Arial" w:cs="Arial"/>
                <w:sz w:val="16"/>
                <w:szCs w:val="16"/>
                <w:lang w:val="es-CR" w:eastAsia="es-CR"/>
              </w:rPr>
              <w:t>Ricardo Vargas Vásquez</w:t>
            </w:r>
          </w:p>
        </w:tc>
        <w:tc>
          <w:tcPr>
            <w:tcW w:w="1843" w:type="dxa"/>
            <w:tcBorders>
              <w:top w:val="nil"/>
              <w:left w:val="nil"/>
              <w:bottom w:val="nil"/>
              <w:right w:val="nil"/>
            </w:tcBorders>
            <w:vAlign w:val="bottom"/>
          </w:tcPr>
          <w:p w14:paraId="6E8A6817" w14:textId="77777777" w:rsidR="00401A3C" w:rsidRPr="00646223" w:rsidRDefault="00401A3C" w:rsidP="00292563">
            <w:pPr>
              <w:jc w:val="right"/>
              <w:rPr>
                <w:rFonts w:ascii="Arial" w:hAnsi="Arial" w:cs="Arial"/>
                <w:sz w:val="16"/>
                <w:szCs w:val="16"/>
                <w:lang w:val="es-CR" w:eastAsia="es-CR"/>
              </w:rPr>
            </w:pPr>
            <w:r w:rsidRPr="00646223">
              <w:rPr>
                <w:rFonts w:ascii="Arial" w:hAnsi="Arial" w:cs="Arial"/>
                <w:sz w:val="16"/>
                <w:szCs w:val="16"/>
              </w:rPr>
              <w:t xml:space="preserve">         </w:t>
            </w:r>
            <w:r>
              <w:rPr>
                <w:rFonts w:ascii="Arial" w:hAnsi="Arial" w:cs="Arial"/>
                <w:sz w:val="16"/>
                <w:szCs w:val="16"/>
              </w:rPr>
              <w:t>28,864,100</w:t>
            </w:r>
            <w:r w:rsidRPr="00646223">
              <w:rPr>
                <w:rFonts w:ascii="Arial" w:hAnsi="Arial" w:cs="Arial"/>
                <w:sz w:val="16"/>
                <w:szCs w:val="16"/>
              </w:rPr>
              <w:t xml:space="preserve">.00 </w:t>
            </w:r>
          </w:p>
        </w:tc>
      </w:tr>
      <w:tr w:rsidR="00401A3C" w:rsidRPr="000313E2" w14:paraId="429AD672" w14:textId="77777777" w:rsidTr="00292563">
        <w:trPr>
          <w:trHeight w:val="225"/>
        </w:trPr>
        <w:tc>
          <w:tcPr>
            <w:tcW w:w="3969" w:type="dxa"/>
            <w:tcBorders>
              <w:top w:val="nil"/>
              <w:left w:val="nil"/>
              <w:bottom w:val="nil"/>
              <w:right w:val="nil"/>
            </w:tcBorders>
            <w:shd w:val="clear" w:color="auto" w:fill="auto"/>
            <w:noWrap/>
            <w:vAlign w:val="bottom"/>
          </w:tcPr>
          <w:p w14:paraId="7227F585" w14:textId="77777777" w:rsidR="00401A3C" w:rsidRPr="00646223" w:rsidRDefault="00401A3C" w:rsidP="00292563">
            <w:pPr>
              <w:jc w:val="right"/>
              <w:rPr>
                <w:rFonts w:ascii="Arial" w:hAnsi="Arial" w:cs="Arial"/>
                <w:sz w:val="16"/>
                <w:szCs w:val="16"/>
                <w:lang w:val="es-CR" w:eastAsia="es-CR"/>
              </w:rPr>
            </w:pPr>
            <w:r>
              <w:rPr>
                <w:rFonts w:ascii="Arial" w:hAnsi="Arial" w:cs="Arial"/>
                <w:sz w:val="16"/>
                <w:szCs w:val="16"/>
                <w:lang w:val="es-CR" w:eastAsia="es-CR"/>
              </w:rPr>
              <w:t>Juan Luis Montoya Segura</w:t>
            </w:r>
          </w:p>
        </w:tc>
        <w:tc>
          <w:tcPr>
            <w:tcW w:w="1843" w:type="dxa"/>
            <w:tcBorders>
              <w:top w:val="nil"/>
              <w:left w:val="nil"/>
              <w:bottom w:val="nil"/>
              <w:right w:val="nil"/>
            </w:tcBorders>
            <w:vAlign w:val="bottom"/>
          </w:tcPr>
          <w:p w14:paraId="0202DB11" w14:textId="77777777" w:rsidR="00401A3C" w:rsidRPr="00646223" w:rsidRDefault="00401A3C" w:rsidP="00292563">
            <w:pPr>
              <w:jc w:val="right"/>
              <w:rPr>
                <w:rFonts w:ascii="Arial" w:hAnsi="Arial" w:cs="Arial"/>
                <w:sz w:val="16"/>
                <w:szCs w:val="16"/>
              </w:rPr>
            </w:pPr>
            <w:r>
              <w:rPr>
                <w:rFonts w:ascii="Arial" w:hAnsi="Arial" w:cs="Arial"/>
                <w:sz w:val="16"/>
                <w:szCs w:val="16"/>
              </w:rPr>
              <w:t>27,188,700.00</w:t>
            </w:r>
          </w:p>
        </w:tc>
      </w:tr>
      <w:tr w:rsidR="00401A3C" w:rsidRPr="000313E2" w14:paraId="16BDCA40" w14:textId="77777777" w:rsidTr="00292563">
        <w:trPr>
          <w:trHeight w:val="225"/>
        </w:trPr>
        <w:tc>
          <w:tcPr>
            <w:tcW w:w="3969" w:type="dxa"/>
            <w:tcBorders>
              <w:top w:val="nil"/>
              <w:left w:val="nil"/>
              <w:bottom w:val="nil"/>
              <w:right w:val="nil"/>
            </w:tcBorders>
            <w:shd w:val="clear" w:color="auto" w:fill="auto"/>
            <w:noWrap/>
            <w:vAlign w:val="bottom"/>
          </w:tcPr>
          <w:p w14:paraId="4921A0E4" w14:textId="77777777" w:rsidR="00401A3C" w:rsidRDefault="00401A3C" w:rsidP="00292563">
            <w:pPr>
              <w:jc w:val="right"/>
              <w:rPr>
                <w:rFonts w:ascii="Arial" w:hAnsi="Arial" w:cs="Arial"/>
                <w:sz w:val="16"/>
                <w:szCs w:val="16"/>
                <w:lang w:val="es-CR" w:eastAsia="es-CR"/>
              </w:rPr>
            </w:pPr>
            <w:r>
              <w:rPr>
                <w:rFonts w:ascii="Arial" w:hAnsi="Arial" w:cs="Arial"/>
                <w:sz w:val="16"/>
                <w:szCs w:val="16"/>
                <w:lang w:val="es-CR" w:eastAsia="es-CR"/>
              </w:rPr>
              <w:t>Bernardo Lara Flores</w:t>
            </w:r>
          </w:p>
        </w:tc>
        <w:tc>
          <w:tcPr>
            <w:tcW w:w="1843" w:type="dxa"/>
            <w:tcBorders>
              <w:top w:val="nil"/>
              <w:left w:val="nil"/>
              <w:bottom w:val="nil"/>
              <w:right w:val="nil"/>
            </w:tcBorders>
            <w:vAlign w:val="bottom"/>
          </w:tcPr>
          <w:p w14:paraId="2A2634A1" w14:textId="77777777" w:rsidR="00401A3C" w:rsidRDefault="00401A3C" w:rsidP="00292563">
            <w:pPr>
              <w:jc w:val="right"/>
              <w:rPr>
                <w:rFonts w:ascii="Arial" w:hAnsi="Arial" w:cs="Arial"/>
                <w:sz w:val="16"/>
                <w:szCs w:val="16"/>
              </w:rPr>
            </w:pPr>
            <w:r>
              <w:rPr>
                <w:rFonts w:ascii="Arial" w:hAnsi="Arial" w:cs="Arial"/>
                <w:sz w:val="16"/>
                <w:szCs w:val="16"/>
              </w:rPr>
              <w:t>22,112,600.00</w:t>
            </w:r>
          </w:p>
        </w:tc>
      </w:tr>
      <w:tr w:rsidR="00401A3C" w:rsidRPr="000313E2" w14:paraId="58EC3CE6" w14:textId="77777777" w:rsidTr="00292563">
        <w:trPr>
          <w:trHeight w:val="225"/>
        </w:trPr>
        <w:tc>
          <w:tcPr>
            <w:tcW w:w="3969" w:type="dxa"/>
            <w:tcBorders>
              <w:top w:val="nil"/>
              <w:left w:val="nil"/>
              <w:bottom w:val="nil"/>
              <w:right w:val="nil"/>
            </w:tcBorders>
            <w:shd w:val="clear" w:color="auto" w:fill="auto"/>
            <w:noWrap/>
            <w:vAlign w:val="bottom"/>
          </w:tcPr>
          <w:p w14:paraId="0A04B0DA" w14:textId="77777777" w:rsidR="00401A3C" w:rsidRDefault="00401A3C" w:rsidP="00292563">
            <w:pPr>
              <w:jc w:val="right"/>
              <w:rPr>
                <w:rFonts w:ascii="Arial" w:hAnsi="Arial" w:cs="Arial"/>
                <w:sz w:val="16"/>
                <w:szCs w:val="16"/>
                <w:lang w:val="es-CR" w:eastAsia="es-CR"/>
              </w:rPr>
            </w:pPr>
            <w:r>
              <w:rPr>
                <w:rFonts w:ascii="Arial" w:hAnsi="Arial" w:cs="Arial"/>
                <w:sz w:val="16"/>
                <w:szCs w:val="16"/>
                <w:lang w:val="es-CR" w:eastAsia="es-CR"/>
              </w:rPr>
              <w:t xml:space="preserve">José Joaquín Barahona Vargas </w:t>
            </w:r>
          </w:p>
        </w:tc>
        <w:tc>
          <w:tcPr>
            <w:tcW w:w="1843" w:type="dxa"/>
            <w:tcBorders>
              <w:top w:val="nil"/>
              <w:left w:val="nil"/>
              <w:bottom w:val="nil"/>
              <w:right w:val="nil"/>
            </w:tcBorders>
            <w:vAlign w:val="bottom"/>
          </w:tcPr>
          <w:p w14:paraId="71014620" w14:textId="77777777" w:rsidR="00401A3C" w:rsidRDefault="00401A3C" w:rsidP="00292563">
            <w:pPr>
              <w:jc w:val="right"/>
              <w:rPr>
                <w:rFonts w:ascii="Arial" w:hAnsi="Arial" w:cs="Arial"/>
                <w:sz w:val="16"/>
                <w:szCs w:val="16"/>
              </w:rPr>
            </w:pPr>
            <w:r>
              <w:rPr>
                <w:rFonts w:ascii="Arial" w:hAnsi="Arial" w:cs="Arial"/>
                <w:sz w:val="16"/>
                <w:szCs w:val="16"/>
              </w:rPr>
              <w:t>26,561,000.00</w:t>
            </w:r>
          </w:p>
        </w:tc>
      </w:tr>
    </w:tbl>
    <w:p w14:paraId="79E92662" w14:textId="77777777" w:rsidR="00401A3C" w:rsidRPr="000313E2" w:rsidRDefault="00401A3C" w:rsidP="00401A3C">
      <w:pPr>
        <w:jc w:val="both"/>
        <w:rPr>
          <w:rFonts w:ascii="Tahoma" w:hAnsi="Tahoma" w:cs="Tahoma"/>
          <w:sz w:val="24"/>
          <w:szCs w:val="18"/>
          <w:highlight w:val="yellow"/>
          <w:lang w:val="es-CR" w:eastAsia="es-CR"/>
        </w:rPr>
      </w:pPr>
    </w:p>
    <w:p w14:paraId="00726DD9" w14:textId="77777777" w:rsidR="00401A3C" w:rsidRPr="000313E2" w:rsidRDefault="00401A3C" w:rsidP="00401A3C">
      <w:pPr>
        <w:jc w:val="both"/>
        <w:rPr>
          <w:rFonts w:ascii="Tahoma" w:hAnsi="Tahoma" w:cs="Tahoma"/>
          <w:b/>
          <w:color w:val="FF0000"/>
          <w:sz w:val="24"/>
          <w:szCs w:val="18"/>
          <w:highlight w:val="yellow"/>
          <w:lang w:val="es-CR" w:eastAsia="es-CR"/>
        </w:rPr>
      </w:pPr>
    </w:p>
    <w:p w14:paraId="40ECD534" w14:textId="77777777" w:rsidR="00401A3C" w:rsidRPr="00EB135D" w:rsidRDefault="00401A3C" w:rsidP="00401A3C">
      <w:pPr>
        <w:pStyle w:val="Ttulo2"/>
        <w:rPr>
          <w:lang w:eastAsia="es-CR"/>
        </w:rPr>
      </w:pPr>
      <w:bookmarkStart w:id="32" w:name="_Toc72481453"/>
      <w:r w:rsidRPr="00EB135D">
        <w:rPr>
          <w:lang w:eastAsia="es-CR"/>
        </w:rPr>
        <w:t>6.03.99 Otras prestaciones</w:t>
      </w:r>
      <w:bookmarkEnd w:id="32"/>
    </w:p>
    <w:p w14:paraId="58BC0EA5" w14:textId="77777777" w:rsidR="00401A3C" w:rsidRPr="00EB135D" w:rsidRDefault="00401A3C" w:rsidP="00401A3C">
      <w:pPr>
        <w:jc w:val="both"/>
        <w:rPr>
          <w:rFonts w:ascii="Tahoma" w:hAnsi="Tahoma" w:cs="Tahoma"/>
          <w:b/>
          <w:color w:val="FF0000"/>
          <w:sz w:val="24"/>
          <w:szCs w:val="18"/>
          <w:lang w:val="es-CR" w:eastAsia="es-CR"/>
        </w:rPr>
      </w:pPr>
    </w:p>
    <w:p w14:paraId="418AC4AE"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Incluye la previsión para el pago por concepto de subsidios por incapacidad a los funcionarios; la proyección se basa en el gasto por este concepto efectuado en periodos anteriores.</w:t>
      </w:r>
    </w:p>
    <w:p w14:paraId="03A820E7" w14:textId="77777777" w:rsidR="00401A3C" w:rsidRPr="00EB135D" w:rsidRDefault="00401A3C" w:rsidP="00401A3C">
      <w:pPr>
        <w:jc w:val="both"/>
        <w:rPr>
          <w:rFonts w:ascii="Tahoma" w:hAnsi="Tahoma" w:cs="Tahoma"/>
          <w:b/>
          <w:color w:val="FF0000"/>
          <w:sz w:val="24"/>
          <w:szCs w:val="18"/>
          <w:lang w:val="es-CR" w:eastAsia="es-CR"/>
        </w:rPr>
      </w:pPr>
    </w:p>
    <w:p w14:paraId="640301A7" w14:textId="77777777" w:rsidR="00401A3C" w:rsidRPr="00EB135D" w:rsidRDefault="00401A3C" w:rsidP="00401A3C">
      <w:pPr>
        <w:jc w:val="both"/>
        <w:rPr>
          <w:rFonts w:ascii="Tahoma" w:hAnsi="Tahoma" w:cs="Tahoma"/>
          <w:b/>
          <w:sz w:val="24"/>
          <w:szCs w:val="18"/>
          <w:lang w:val="es-CR" w:eastAsia="es-CR"/>
        </w:rPr>
      </w:pPr>
      <w:r w:rsidRPr="00EB135D">
        <w:rPr>
          <w:rFonts w:ascii="Tahoma" w:hAnsi="Tahoma" w:cs="Tahoma"/>
          <w:b/>
          <w:sz w:val="24"/>
          <w:szCs w:val="18"/>
          <w:lang w:val="es-CR" w:eastAsia="es-CR"/>
        </w:rPr>
        <w:t>(PARA EL PAGO DE SUBSIDIOS A LOS FUNCIONARIOS POR CONCEPTO DE INCAPACIDAD)</w:t>
      </w:r>
      <w:r>
        <w:rPr>
          <w:rFonts w:ascii="Tahoma" w:hAnsi="Tahoma" w:cs="Tahoma"/>
          <w:b/>
          <w:sz w:val="24"/>
          <w:szCs w:val="18"/>
          <w:lang w:val="es-CR" w:eastAsia="es-CR"/>
        </w:rPr>
        <w:t>.</w:t>
      </w:r>
    </w:p>
    <w:p w14:paraId="6263454C" w14:textId="77777777" w:rsidR="00401A3C" w:rsidRPr="000313E2" w:rsidRDefault="00401A3C" w:rsidP="00401A3C">
      <w:pPr>
        <w:jc w:val="both"/>
        <w:rPr>
          <w:rFonts w:ascii="Tahoma" w:hAnsi="Tahoma" w:cs="Tahoma"/>
          <w:b/>
          <w:color w:val="FF0000"/>
          <w:sz w:val="24"/>
          <w:szCs w:val="18"/>
          <w:highlight w:val="yellow"/>
          <w:lang w:val="es-CR" w:eastAsia="es-CR"/>
        </w:rPr>
      </w:pPr>
    </w:p>
    <w:p w14:paraId="15666874" w14:textId="77777777" w:rsidR="00401A3C" w:rsidRPr="00646223" w:rsidRDefault="00401A3C" w:rsidP="00401A3C">
      <w:pPr>
        <w:jc w:val="both"/>
        <w:rPr>
          <w:rFonts w:ascii="Tahoma" w:hAnsi="Tahoma" w:cs="Tahoma"/>
          <w:b/>
          <w:color w:val="FF0000"/>
          <w:sz w:val="24"/>
          <w:szCs w:val="18"/>
          <w:lang w:val="es-CR" w:eastAsia="es-CR"/>
        </w:rPr>
      </w:pPr>
    </w:p>
    <w:p w14:paraId="14C1D693" w14:textId="77777777" w:rsidR="00401A3C" w:rsidRPr="00646223" w:rsidRDefault="00401A3C" w:rsidP="00401A3C">
      <w:pPr>
        <w:pStyle w:val="Ttulo2"/>
        <w:rPr>
          <w:lang w:eastAsia="es-CR"/>
        </w:rPr>
      </w:pPr>
      <w:bookmarkStart w:id="33" w:name="_Toc72481454"/>
      <w:r w:rsidRPr="00646223">
        <w:rPr>
          <w:lang w:eastAsia="es-CR"/>
        </w:rPr>
        <w:t>6.06.01 Indemnizaciones</w:t>
      </w:r>
      <w:bookmarkEnd w:id="33"/>
    </w:p>
    <w:p w14:paraId="6B519439" w14:textId="77777777" w:rsidR="00401A3C" w:rsidRPr="00646223" w:rsidRDefault="00401A3C" w:rsidP="00401A3C">
      <w:pPr>
        <w:jc w:val="both"/>
        <w:rPr>
          <w:rFonts w:ascii="Tahoma" w:hAnsi="Tahoma" w:cs="Tahoma"/>
          <w:b/>
          <w:color w:val="FF0000"/>
          <w:sz w:val="24"/>
          <w:szCs w:val="18"/>
          <w:lang w:val="es-CR" w:eastAsia="es-CR"/>
        </w:rPr>
      </w:pPr>
    </w:p>
    <w:p w14:paraId="33B05235" w14:textId="77777777" w:rsidR="00401A3C" w:rsidRPr="00646223" w:rsidRDefault="00401A3C" w:rsidP="00401A3C">
      <w:pPr>
        <w:jc w:val="both"/>
        <w:rPr>
          <w:rFonts w:ascii="Tahoma" w:hAnsi="Tahoma" w:cs="Tahoma"/>
          <w:sz w:val="24"/>
          <w:szCs w:val="18"/>
          <w:lang w:val="es-CR" w:eastAsia="es-CR"/>
        </w:rPr>
      </w:pPr>
      <w:r w:rsidRPr="00646223">
        <w:rPr>
          <w:rFonts w:ascii="Tahoma" w:hAnsi="Tahoma" w:cs="Tahoma"/>
          <w:sz w:val="24"/>
          <w:szCs w:val="18"/>
          <w:lang w:val="es-CR" w:eastAsia="es-CR"/>
        </w:rPr>
        <w:t>Incluye los recursos previstos para el pago de intereses que como producto de reclamos administrativos por diferencias salariales deba reconocerse, además, se realiza una previsión para el pago de sentencias judiciales.</w:t>
      </w:r>
    </w:p>
    <w:p w14:paraId="0E4E8CB4" w14:textId="77777777" w:rsidR="00401A3C" w:rsidRPr="00646223" w:rsidRDefault="00401A3C" w:rsidP="00401A3C">
      <w:pPr>
        <w:jc w:val="both"/>
        <w:rPr>
          <w:rFonts w:ascii="Tahoma" w:hAnsi="Tahoma" w:cs="Tahoma"/>
          <w:color w:val="FF0000"/>
          <w:sz w:val="24"/>
          <w:szCs w:val="18"/>
          <w:lang w:val="es-CR" w:eastAsia="es-CR"/>
        </w:rPr>
      </w:pPr>
    </w:p>
    <w:p w14:paraId="767899DF" w14:textId="2074A856" w:rsidR="00401A3C" w:rsidRDefault="00401A3C" w:rsidP="00401A3C">
      <w:pPr>
        <w:jc w:val="both"/>
        <w:rPr>
          <w:rFonts w:ascii="Tahoma" w:hAnsi="Tahoma" w:cs="Tahoma"/>
          <w:b/>
          <w:sz w:val="24"/>
          <w:szCs w:val="18"/>
          <w:lang w:val="es-CR" w:eastAsia="es-CR"/>
        </w:rPr>
      </w:pPr>
      <w:r w:rsidRPr="00646223">
        <w:rPr>
          <w:rFonts w:ascii="Tahoma" w:hAnsi="Tahoma" w:cs="Tahoma"/>
          <w:b/>
          <w:sz w:val="24"/>
          <w:szCs w:val="18"/>
          <w:lang w:val="es-CR" w:eastAsia="es-CR"/>
        </w:rPr>
        <w:t>(PARA EL PAGO DE RECLAMOS ADMINISTRATIVOS Y SENTENCIAS JUDICIALES)</w:t>
      </w:r>
      <w:r>
        <w:rPr>
          <w:rFonts w:ascii="Tahoma" w:hAnsi="Tahoma" w:cs="Tahoma"/>
          <w:b/>
          <w:sz w:val="24"/>
          <w:szCs w:val="18"/>
          <w:lang w:val="es-CR" w:eastAsia="es-CR"/>
        </w:rPr>
        <w:t>.</w:t>
      </w:r>
    </w:p>
    <w:p w14:paraId="366AAF34" w14:textId="09700E98" w:rsidR="00401A3C" w:rsidRDefault="00401A3C" w:rsidP="00401A3C">
      <w:pPr>
        <w:jc w:val="both"/>
        <w:rPr>
          <w:rFonts w:ascii="Tahoma" w:hAnsi="Tahoma" w:cs="Tahoma"/>
          <w:b/>
          <w:sz w:val="24"/>
          <w:szCs w:val="18"/>
          <w:lang w:val="es-CR" w:eastAsia="es-CR"/>
        </w:rPr>
      </w:pPr>
    </w:p>
    <w:p w14:paraId="2AEC89BA" w14:textId="1276537F" w:rsidR="00401A3C" w:rsidRDefault="00401A3C" w:rsidP="00401A3C">
      <w:pPr>
        <w:jc w:val="both"/>
        <w:rPr>
          <w:rFonts w:ascii="Tahoma" w:hAnsi="Tahoma" w:cs="Tahoma"/>
          <w:b/>
          <w:sz w:val="24"/>
          <w:szCs w:val="18"/>
          <w:lang w:val="es-CR" w:eastAsia="es-CR"/>
        </w:rPr>
      </w:pPr>
    </w:p>
    <w:p w14:paraId="6A880C9D" w14:textId="4C5A319C" w:rsidR="00401A3C" w:rsidRDefault="00401A3C" w:rsidP="00401A3C">
      <w:pPr>
        <w:jc w:val="both"/>
        <w:rPr>
          <w:rFonts w:ascii="Tahoma" w:hAnsi="Tahoma" w:cs="Tahoma"/>
          <w:b/>
          <w:sz w:val="24"/>
          <w:szCs w:val="18"/>
          <w:lang w:val="es-CR" w:eastAsia="es-CR"/>
        </w:rPr>
      </w:pPr>
    </w:p>
    <w:p w14:paraId="16147067" w14:textId="5E619A1E" w:rsidR="00401A3C" w:rsidRPr="000313E2" w:rsidRDefault="00401A3C" w:rsidP="00401A3C">
      <w:pPr>
        <w:pStyle w:val="Ttulo"/>
        <w:rPr>
          <w:lang w:val="es-CR" w:eastAsia="es-CR"/>
        </w:rPr>
      </w:pPr>
      <w:bookmarkStart w:id="34" w:name="_Toc85640427"/>
      <w:r w:rsidRPr="000313E2">
        <w:rPr>
          <w:lang w:val="es-CR" w:eastAsia="es-CR"/>
        </w:rPr>
        <w:t>Programa 7</w:t>
      </w:r>
      <w:r>
        <w:rPr>
          <w:lang w:val="es-CR" w:eastAsia="es-CR"/>
        </w:rPr>
        <w:t>93</w:t>
      </w:r>
      <w:r w:rsidRPr="000313E2">
        <w:rPr>
          <w:lang w:val="es-CR" w:eastAsia="es-CR"/>
        </w:rPr>
        <w:t xml:space="preserve">- </w:t>
      </w:r>
      <w:r>
        <w:rPr>
          <w:lang w:val="es-CR" w:eastAsia="es-CR"/>
        </w:rPr>
        <w:t>PREVENCIÓN, DETECCIÓN Y COMBATE DE LA CORRUPCIÓN</w:t>
      </w:r>
      <w:bookmarkEnd w:id="34"/>
    </w:p>
    <w:p w14:paraId="1AE28415" w14:textId="18960A3F" w:rsidR="00401A3C" w:rsidRPr="000313E2" w:rsidRDefault="00401A3C" w:rsidP="00401A3C">
      <w:pPr>
        <w:rPr>
          <w:lang w:val="es-ES"/>
        </w:rPr>
      </w:pPr>
    </w:p>
    <w:p w14:paraId="7A13D883" w14:textId="77777777" w:rsidR="00401A3C" w:rsidRPr="00D636F3" w:rsidRDefault="00401A3C" w:rsidP="00401A3C">
      <w:pPr>
        <w:pStyle w:val="Ttulo1"/>
      </w:pPr>
      <w:bookmarkStart w:id="35" w:name="_Toc72481901"/>
      <w:bookmarkStart w:id="36" w:name="_Toc85640428"/>
      <w:r w:rsidRPr="00D636F3">
        <w:t>0 Remuneraciones</w:t>
      </w:r>
      <w:bookmarkEnd w:id="35"/>
      <w:bookmarkEnd w:id="36"/>
    </w:p>
    <w:p w14:paraId="66661AC4" w14:textId="77777777" w:rsidR="00401A3C" w:rsidRPr="00D636F3" w:rsidRDefault="00401A3C" w:rsidP="00401A3C">
      <w:pPr>
        <w:jc w:val="both"/>
        <w:rPr>
          <w:rFonts w:ascii="Tahoma" w:hAnsi="Tahoma" w:cs="Tahoma"/>
          <w:color w:val="FF0000"/>
          <w:sz w:val="18"/>
          <w:szCs w:val="18"/>
          <w:lang w:val="es-CR" w:eastAsia="es-CR"/>
        </w:rPr>
      </w:pPr>
    </w:p>
    <w:p w14:paraId="761DB0BC" w14:textId="77777777" w:rsidR="00401A3C" w:rsidRPr="00D636F3" w:rsidRDefault="00401A3C" w:rsidP="00401A3C">
      <w:pPr>
        <w:pStyle w:val="Ttulo2"/>
        <w:rPr>
          <w:szCs w:val="24"/>
        </w:rPr>
      </w:pPr>
      <w:bookmarkStart w:id="37" w:name="_Toc72481902"/>
      <w:r w:rsidRPr="00D636F3">
        <w:t>0.01.01 Sueldos para cargos fijos</w:t>
      </w:r>
      <w:bookmarkEnd w:id="37"/>
    </w:p>
    <w:p w14:paraId="6C120CD6" w14:textId="77777777" w:rsidR="00401A3C" w:rsidRPr="00D636F3" w:rsidRDefault="00401A3C" w:rsidP="00401A3C">
      <w:pPr>
        <w:jc w:val="both"/>
        <w:rPr>
          <w:rFonts w:ascii="Tahoma" w:hAnsi="Tahoma" w:cs="Tahoma"/>
          <w:b/>
          <w:color w:val="FF0000"/>
          <w:sz w:val="24"/>
          <w:szCs w:val="18"/>
          <w:lang w:val="es-MX" w:eastAsia="es-CR"/>
        </w:rPr>
      </w:pPr>
    </w:p>
    <w:p w14:paraId="0B83675B" w14:textId="77777777" w:rsidR="00401A3C" w:rsidRPr="00D636F3" w:rsidRDefault="00401A3C" w:rsidP="00401A3C">
      <w:pPr>
        <w:jc w:val="both"/>
        <w:rPr>
          <w:rFonts w:ascii="Tahoma" w:hAnsi="Tahoma" w:cs="Tahoma"/>
          <w:sz w:val="24"/>
          <w:szCs w:val="18"/>
          <w:lang w:val="es-CR" w:eastAsia="es-CR"/>
        </w:rPr>
      </w:pPr>
      <w:r w:rsidRPr="00D636F3">
        <w:rPr>
          <w:rFonts w:ascii="Tahoma" w:hAnsi="Tahoma" w:cs="Tahoma"/>
          <w:sz w:val="24"/>
          <w:szCs w:val="18"/>
          <w:lang w:val="es-CR" w:eastAsia="es-CR"/>
        </w:rPr>
        <w:t>Se incluye la previsión para cubrir el pago de salarios bases y los pluses que se clasifican bajo este rubro; la proyección fue realizada siguiendo la metodología indicada en las directrices que regulan la materia y se ajusta a la relación de puestos actual.</w:t>
      </w:r>
    </w:p>
    <w:p w14:paraId="4B20BA0B" w14:textId="77777777" w:rsidR="00401A3C" w:rsidRPr="00D636F3" w:rsidRDefault="00401A3C" w:rsidP="00401A3C">
      <w:pPr>
        <w:ind w:firstLine="708"/>
        <w:jc w:val="both"/>
        <w:rPr>
          <w:rFonts w:ascii="Tahoma" w:hAnsi="Tahoma" w:cs="Tahoma"/>
          <w:b/>
          <w:sz w:val="24"/>
          <w:szCs w:val="18"/>
          <w:lang w:val="es-CR" w:eastAsia="es-CR"/>
        </w:rPr>
      </w:pPr>
    </w:p>
    <w:p w14:paraId="418E0360" w14:textId="77777777" w:rsidR="00401A3C" w:rsidRPr="00D636F3" w:rsidRDefault="00401A3C" w:rsidP="00401A3C">
      <w:pPr>
        <w:tabs>
          <w:tab w:val="right" w:pos="5670"/>
        </w:tabs>
        <w:ind w:firstLine="708"/>
        <w:jc w:val="both"/>
        <w:rPr>
          <w:rFonts w:ascii="Tahoma" w:hAnsi="Tahoma" w:cs="Tahoma"/>
          <w:b/>
          <w:sz w:val="24"/>
          <w:szCs w:val="18"/>
          <w:lang w:val="es-CR" w:eastAsia="es-CR"/>
        </w:rPr>
      </w:pPr>
      <w:r w:rsidRPr="00D636F3">
        <w:rPr>
          <w:rFonts w:ascii="Tahoma" w:hAnsi="Tahoma" w:cs="Tahoma"/>
          <w:b/>
          <w:sz w:val="24"/>
          <w:szCs w:val="18"/>
          <w:lang w:val="es-CR" w:eastAsia="es-CR"/>
        </w:rPr>
        <w:t>Salarios base:</w:t>
      </w:r>
      <w:r w:rsidRPr="00D636F3">
        <w:rPr>
          <w:rFonts w:ascii="Tahoma" w:hAnsi="Tahoma" w:cs="Tahoma"/>
          <w:b/>
          <w:sz w:val="24"/>
          <w:szCs w:val="18"/>
          <w:lang w:val="es-CR" w:eastAsia="es-CR"/>
        </w:rPr>
        <w:tab/>
      </w:r>
      <w:r w:rsidRPr="00D636F3">
        <w:rPr>
          <w:rFonts w:ascii="Tahoma" w:hAnsi="Tahoma" w:cs="Tahoma"/>
          <w:sz w:val="24"/>
          <w:szCs w:val="18"/>
          <w:lang w:val="es-CR" w:eastAsia="es-CR"/>
        </w:rPr>
        <w:t>¢</w:t>
      </w:r>
      <w:r>
        <w:rPr>
          <w:rFonts w:ascii="Tahoma" w:hAnsi="Tahoma" w:cs="Tahoma"/>
          <w:sz w:val="24"/>
          <w:szCs w:val="18"/>
          <w:lang w:val="es-CR" w:eastAsia="es-CR"/>
        </w:rPr>
        <w:t>264,773,400</w:t>
      </w:r>
      <w:r w:rsidRPr="00D636F3">
        <w:rPr>
          <w:rFonts w:ascii="Tahoma" w:hAnsi="Tahoma" w:cs="Tahoma"/>
          <w:sz w:val="24"/>
          <w:szCs w:val="18"/>
          <w:lang w:val="es-CR" w:eastAsia="es-CR"/>
        </w:rPr>
        <w:t>.00</w:t>
      </w:r>
    </w:p>
    <w:p w14:paraId="00244961" w14:textId="77777777" w:rsidR="00401A3C" w:rsidRPr="00D636F3" w:rsidRDefault="00401A3C" w:rsidP="00401A3C">
      <w:pPr>
        <w:tabs>
          <w:tab w:val="right" w:pos="5670"/>
        </w:tabs>
        <w:ind w:firstLine="708"/>
        <w:jc w:val="both"/>
        <w:rPr>
          <w:rFonts w:ascii="Tahoma" w:hAnsi="Tahoma" w:cs="Tahoma"/>
          <w:b/>
          <w:sz w:val="24"/>
          <w:szCs w:val="18"/>
          <w:lang w:val="es-CR" w:eastAsia="es-CR"/>
        </w:rPr>
      </w:pPr>
      <w:r w:rsidRPr="00D636F3">
        <w:rPr>
          <w:rFonts w:ascii="Tahoma" w:hAnsi="Tahoma" w:cs="Tahoma"/>
          <w:b/>
          <w:sz w:val="24"/>
          <w:szCs w:val="18"/>
          <w:lang w:val="es-CR" w:eastAsia="es-CR"/>
        </w:rPr>
        <w:t xml:space="preserve">Coletilla 91: </w:t>
      </w:r>
      <w:r w:rsidRPr="00D636F3">
        <w:rPr>
          <w:rFonts w:ascii="Tahoma" w:hAnsi="Tahoma" w:cs="Tahoma"/>
          <w:b/>
          <w:sz w:val="24"/>
          <w:szCs w:val="18"/>
          <w:lang w:val="es-CR" w:eastAsia="es-CR"/>
        </w:rPr>
        <w:tab/>
      </w:r>
      <w:r w:rsidRPr="00D636F3">
        <w:rPr>
          <w:rFonts w:ascii="Tahoma" w:hAnsi="Tahoma" w:cs="Tahoma"/>
          <w:sz w:val="24"/>
          <w:szCs w:val="18"/>
          <w:lang w:val="es-CR" w:eastAsia="es-CR"/>
        </w:rPr>
        <w:t>¢</w:t>
      </w:r>
      <w:r>
        <w:rPr>
          <w:rFonts w:ascii="Tahoma" w:hAnsi="Tahoma" w:cs="Tahoma"/>
          <w:sz w:val="24"/>
          <w:szCs w:val="18"/>
          <w:lang w:val="es-CR" w:eastAsia="es-CR"/>
        </w:rPr>
        <w:t>42,284</w:t>
      </w:r>
      <w:r w:rsidRPr="00D636F3">
        <w:rPr>
          <w:rFonts w:ascii="Tahoma" w:hAnsi="Tahoma" w:cs="Tahoma"/>
          <w:sz w:val="24"/>
          <w:szCs w:val="18"/>
          <w:lang w:val="es-CR" w:eastAsia="es-CR"/>
        </w:rPr>
        <w:t>,000.00</w:t>
      </w:r>
    </w:p>
    <w:p w14:paraId="0B1FB701" w14:textId="77777777" w:rsidR="00401A3C" w:rsidRPr="00D636F3" w:rsidRDefault="00401A3C" w:rsidP="00401A3C">
      <w:pPr>
        <w:tabs>
          <w:tab w:val="right" w:pos="5670"/>
        </w:tabs>
        <w:ind w:firstLine="708"/>
        <w:jc w:val="both"/>
        <w:rPr>
          <w:rFonts w:ascii="Tahoma" w:hAnsi="Tahoma" w:cs="Tahoma"/>
          <w:sz w:val="24"/>
          <w:szCs w:val="18"/>
          <w:lang w:val="es-CR" w:eastAsia="es-CR"/>
        </w:rPr>
      </w:pPr>
      <w:r w:rsidRPr="00D636F3">
        <w:rPr>
          <w:rFonts w:ascii="Tahoma" w:hAnsi="Tahoma" w:cs="Tahoma"/>
          <w:b/>
          <w:sz w:val="24"/>
          <w:szCs w:val="18"/>
          <w:lang w:val="es-CR" w:eastAsia="es-CR"/>
        </w:rPr>
        <w:t xml:space="preserve">Coletilla 100: </w:t>
      </w:r>
      <w:r w:rsidRPr="00D636F3">
        <w:rPr>
          <w:rFonts w:ascii="Tahoma" w:hAnsi="Tahoma" w:cs="Tahoma"/>
          <w:b/>
          <w:sz w:val="24"/>
          <w:szCs w:val="18"/>
          <w:lang w:val="es-CR" w:eastAsia="es-CR"/>
        </w:rPr>
        <w:tab/>
      </w:r>
      <w:r w:rsidRPr="00D636F3">
        <w:rPr>
          <w:rFonts w:ascii="Tahoma" w:hAnsi="Tahoma" w:cs="Tahoma"/>
          <w:sz w:val="24"/>
          <w:szCs w:val="18"/>
          <w:lang w:val="es-CR" w:eastAsia="es-CR"/>
        </w:rPr>
        <w:t>¢</w:t>
      </w:r>
      <w:r>
        <w:rPr>
          <w:rFonts w:ascii="Tahoma" w:hAnsi="Tahoma" w:cs="Tahoma"/>
          <w:sz w:val="24"/>
          <w:szCs w:val="18"/>
          <w:lang w:val="es-CR" w:eastAsia="es-CR"/>
        </w:rPr>
        <w:t>14,113</w:t>
      </w:r>
      <w:r w:rsidRPr="00D636F3">
        <w:rPr>
          <w:rFonts w:ascii="Tahoma" w:hAnsi="Tahoma" w:cs="Tahoma"/>
          <w:sz w:val="24"/>
          <w:szCs w:val="18"/>
          <w:lang w:val="es-CR" w:eastAsia="es-CR"/>
        </w:rPr>
        <w:t>,000.00</w:t>
      </w:r>
    </w:p>
    <w:p w14:paraId="5ABC4DA5" w14:textId="77777777" w:rsidR="00401A3C" w:rsidRPr="00D636F3" w:rsidRDefault="00401A3C" w:rsidP="00401A3C">
      <w:pPr>
        <w:ind w:left="1"/>
        <w:jc w:val="both"/>
        <w:rPr>
          <w:rFonts w:ascii="Tahoma" w:hAnsi="Tahoma" w:cs="Tahoma"/>
          <w:sz w:val="24"/>
          <w:szCs w:val="18"/>
          <w:lang w:val="es-CR" w:eastAsia="es-CR"/>
        </w:rPr>
      </w:pPr>
    </w:p>
    <w:p w14:paraId="04FBA893" w14:textId="77777777" w:rsidR="00401A3C" w:rsidRPr="00D636F3" w:rsidRDefault="00401A3C" w:rsidP="00401A3C">
      <w:pPr>
        <w:ind w:left="1"/>
        <w:jc w:val="both"/>
        <w:rPr>
          <w:rFonts w:ascii="Tahoma" w:hAnsi="Tahoma" w:cs="Tahoma"/>
          <w:sz w:val="24"/>
          <w:szCs w:val="18"/>
          <w:lang w:val="es-CR" w:eastAsia="es-CR"/>
        </w:rPr>
      </w:pPr>
      <w:r w:rsidRPr="00D636F3">
        <w:rPr>
          <w:rFonts w:ascii="Tahoma" w:hAnsi="Tahoma" w:cs="Tahoma"/>
          <w:sz w:val="24"/>
          <w:szCs w:val="18"/>
          <w:lang w:val="es-CR" w:eastAsia="es-CR"/>
        </w:rPr>
        <w:t xml:space="preserve">El desglose de cada una de las coletillas se adjunta a la Relación de Puestos. </w:t>
      </w:r>
    </w:p>
    <w:p w14:paraId="457EBA56" w14:textId="77777777" w:rsidR="00401A3C" w:rsidRPr="000313E2" w:rsidRDefault="00401A3C" w:rsidP="00401A3C">
      <w:pPr>
        <w:jc w:val="both"/>
        <w:rPr>
          <w:rFonts w:ascii="Tahoma" w:hAnsi="Tahoma" w:cs="Tahoma"/>
          <w:sz w:val="24"/>
          <w:szCs w:val="18"/>
          <w:highlight w:val="yellow"/>
          <w:lang w:val="es-CR" w:eastAsia="es-CR"/>
        </w:rPr>
      </w:pPr>
    </w:p>
    <w:p w14:paraId="29BF5228" w14:textId="77777777" w:rsidR="00401A3C" w:rsidRPr="00024DD0" w:rsidRDefault="00401A3C" w:rsidP="00401A3C">
      <w:pPr>
        <w:pStyle w:val="Ttulo2"/>
        <w:rPr>
          <w:sz w:val="36"/>
          <w:szCs w:val="24"/>
        </w:rPr>
      </w:pPr>
      <w:bookmarkStart w:id="38" w:name="_Toc72481903"/>
      <w:r w:rsidRPr="00024DD0">
        <w:rPr>
          <w:lang w:eastAsia="es-CR"/>
        </w:rPr>
        <w:t>0.03.01 Retribución por años servidos</w:t>
      </w:r>
      <w:bookmarkEnd w:id="38"/>
    </w:p>
    <w:p w14:paraId="2BBF8500" w14:textId="77777777" w:rsidR="00401A3C" w:rsidRPr="00024DD0" w:rsidRDefault="00401A3C" w:rsidP="00401A3C">
      <w:pPr>
        <w:jc w:val="both"/>
        <w:rPr>
          <w:rFonts w:ascii="Tahoma" w:hAnsi="Tahoma" w:cs="Tahoma"/>
          <w:b/>
          <w:color w:val="FF0000"/>
          <w:sz w:val="24"/>
          <w:szCs w:val="18"/>
          <w:lang w:val="es-CR" w:eastAsia="es-CR"/>
        </w:rPr>
      </w:pPr>
    </w:p>
    <w:p w14:paraId="6D5E1AE0" w14:textId="77777777" w:rsidR="00401A3C" w:rsidRPr="00024DD0" w:rsidRDefault="00401A3C" w:rsidP="00401A3C">
      <w:pPr>
        <w:jc w:val="both"/>
        <w:rPr>
          <w:rFonts w:ascii="Tahoma" w:hAnsi="Tahoma" w:cs="Tahoma"/>
          <w:sz w:val="24"/>
          <w:szCs w:val="18"/>
          <w:lang w:val="es-CR" w:eastAsia="es-CR"/>
        </w:rPr>
      </w:pPr>
      <w:r w:rsidRPr="00024DD0">
        <w:rPr>
          <w:rFonts w:ascii="Tahoma" w:hAnsi="Tahoma" w:cs="Tahoma"/>
          <w:sz w:val="24"/>
          <w:szCs w:val="18"/>
          <w:lang w:val="es-CR" w:eastAsia="es-CR"/>
        </w:rPr>
        <w:t>Esta subpartida comprende únicamente la coletilla 125 destinada al pago de las anualidades cumplidas por los funcionarios que actualmente conforman la planilla institucional.</w:t>
      </w:r>
    </w:p>
    <w:p w14:paraId="4E3A0753" w14:textId="77777777" w:rsidR="00401A3C" w:rsidRPr="00024DD0" w:rsidRDefault="00401A3C" w:rsidP="00401A3C">
      <w:pPr>
        <w:jc w:val="both"/>
        <w:rPr>
          <w:rFonts w:ascii="Tahoma" w:hAnsi="Tahoma" w:cs="Tahoma"/>
          <w:b/>
          <w:sz w:val="24"/>
          <w:szCs w:val="18"/>
          <w:lang w:val="es-CR" w:eastAsia="es-CR"/>
        </w:rPr>
      </w:pPr>
    </w:p>
    <w:p w14:paraId="2337D00C" w14:textId="77777777" w:rsidR="00401A3C" w:rsidRPr="00024DD0" w:rsidRDefault="00401A3C" w:rsidP="00401A3C">
      <w:pPr>
        <w:ind w:left="4"/>
        <w:jc w:val="both"/>
        <w:rPr>
          <w:rFonts w:ascii="Tahoma" w:hAnsi="Tahoma" w:cs="Tahoma"/>
          <w:sz w:val="24"/>
          <w:szCs w:val="18"/>
          <w:lang w:val="es-CR" w:eastAsia="es-CR"/>
        </w:rPr>
      </w:pPr>
      <w:r w:rsidRPr="00024DD0">
        <w:rPr>
          <w:rFonts w:ascii="Tahoma" w:hAnsi="Tahoma" w:cs="Tahoma"/>
          <w:sz w:val="24"/>
          <w:szCs w:val="18"/>
          <w:lang w:val="es-CR" w:eastAsia="es-CR"/>
        </w:rPr>
        <w:t xml:space="preserve">El desglose de esta coletilla se adjunta a la Relación de Puestos. </w:t>
      </w:r>
    </w:p>
    <w:p w14:paraId="2F352E7B" w14:textId="77777777" w:rsidR="00401A3C" w:rsidRPr="000313E2"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26450186" w14:textId="77777777" w:rsidR="00401A3C" w:rsidRPr="000313E2" w:rsidRDefault="00401A3C" w:rsidP="00401A3C">
      <w:pPr>
        <w:jc w:val="both"/>
        <w:rPr>
          <w:rFonts w:ascii="Tahoma" w:hAnsi="Tahoma" w:cs="Tahoma"/>
          <w:b/>
          <w:color w:val="FF0000"/>
          <w:sz w:val="24"/>
          <w:szCs w:val="18"/>
          <w:highlight w:val="yellow"/>
          <w:lang w:val="es-MX" w:eastAsia="es-CR"/>
        </w:rPr>
      </w:pPr>
    </w:p>
    <w:p w14:paraId="4058272E" w14:textId="77777777" w:rsidR="00401A3C" w:rsidRPr="00024DD0" w:rsidRDefault="00401A3C" w:rsidP="00401A3C">
      <w:pPr>
        <w:pStyle w:val="Ttulo2"/>
      </w:pPr>
      <w:bookmarkStart w:id="39" w:name="_Toc72481904"/>
      <w:r w:rsidRPr="00024DD0">
        <w:t>0.03.02 Restricción al ejercicio liberal de la profesión</w:t>
      </w:r>
      <w:bookmarkEnd w:id="39"/>
    </w:p>
    <w:p w14:paraId="10E3DDB7" w14:textId="77777777" w:rsidR="00401A3C" w:rsidRPr="00024DD0" w:rsidRDefault="00401A3C" w:rsidP="00401A3C">
      <w:pPr>
        <w:jc w:val="both"/>
        <w:rPr>
          <w:rFonts w:ascii="Tahoma" w:hAnsi="Tahoma" w:cs="Tahoma"/>
          <w:b/>
          <w:color w:val="FF0000"/>
          <w:sz w:val="24"/>
          <w:szCs w:val="18"/>
          <w:lang w:val="es-CR" w:eastAsia="es-CR"/>
        </w:rPr>
      </w:pPr>
    </w:p>
    <w:p w14:paraId="10BD6C55" w14:textId="77777777" w:rsidR="00401A3C" w:rsidRPr="00024DD0" w:rsidRDefault="00401A3C" w:rsidP="00401A3C">
      <w:pPr>
        <w:jc w:val="both"/>
        <w:rPr>
          <w:rFonts w:ascii="Tahoma" w:hAnsi="Tahoma" w:cs="Tahoma"/>
          <w:sz w:val="24"/>
          <w:szCs w:val="18"/>
          <w:lang w:val="es-CR" w:eastAsia="es-CR"/>
        </w:rPr>
      </w:pPr>
      <w:r w:rsidRPr="00024DD0">
        <w:rPr>
          <w:rFonts w:ascii="Tahoma" w:hAnsi="Tahoma" w:cs="Tahoma"/>
          <w:sz w:val="24"/>
          <w:szCs w:val="18"/>
          <w:lang w:val="es-CR" w:eastAsia="es-CR"/>
        </w:rPr>
        <w:t>Esta subpartida comprende las coletillas de retribución para equiparar la prohibición a los Procuradores y prohibición; la proyección de gasto fue realizada siguiendo la metodología indicada en las directrices que regulan la materia y se ajusta a la relación de puestos actual.</w:t>
      </w:r>
    </w:p>
    <w:p w14:paraId="4DF1AADB" w14:textId="77777777" w:rsidR="00401A3C" w:rsidRPr="00024DD0" w:rsidRDefault="00401A3C" w:rsidP="00401A3C">
      <w:pPr>
        <w:jc w:val="both"/>
        <w:rPr>
          <w:rFonts w:ascii="Tahoma" w:hAnsi="Tahoma" w:cs="Tahoma"/>
          <w:sz w:val="24"/>
          <w:szCs w:val="18"/>
          <w:lang w:val="es-CR" w:eastAsia="es-CR"/>
        </w:rPr>
      </w:pPr>
    </w:p>
    <w:p w14:paraId="4B347351" w14:textId="77777777" w:rsidR="00401A3C" w:rsidRPr="00024DD0" w:rsidRDefault="00401A3C" w:rsidP="00401A3C">
      <w:pPr>
        <w:jc w:val="both"/>
        <w:rPr>
          <w:rFonts w:ascii="Tahoma" w:hAnsi="Tahoma" w:cs="Tahoma"/>
          <w:sz w:val="24"/>
          <w:szCs w:val="18"/>
          <w:lang w:val="es-CR" w:eastAsia="es-CR"/>
        </w:rPr>
      </w:pPr>
      <w:r w:rsidRPr="00024DD0">
        <w:rPr>
          <w:rFonts w:ascii="Tahoma" w:hAnsi="Tahoma" w:cs="Tahoma"/>
          <w:sz w:val="24"/>
          <w:szCs w:val="18"/>
          <w:lang w:val="es-CR" w:eastAsia="es-CR"/>
        </w:rPr>
        <w:t>Para un total por coletilla, de:</w:t>
      </w:r>
    </w:p>
    <w:p w14:paraId="3638C983" w14:textId="77777777" w:rsidR="00401A3C" w:rsidRPr="00024DD0" w:rsidRDefault="00401A3C" w:rsidP="00401A3C">
      <w:pPr>
        <w:jc w:val="both"/>
        <w:rPr>
          <w:rFonts w:ascii="Tahoma" w:hAnsi="Tahoma" w:cs="Tahoma"/>
          <w:sz w:val="24"/>
          <w:szCs w:val="18"/>
          <w:lang w:val="es-CR" w:eastAsia="es-CR"/>
        </w:rPr>
      </w:pPr>
    </w:p>
    <w:p w14:paraId="3B976D53" w14:textId="77777777" w:rsidR="00401A3C" w:rsidRPr="00024DD0" w:rsidRDefault="00401A3C" w:rsidP="00401A3C">
      <w:pPr>
        <w:tabs>
          <w:tab w:val="right" w:pos="5670"/>
        </w:tabs>
        <w:ind w:firstLine="708"/>
        <w:jc w:val="both"/>
        <w:rPr>
          <w:rFonts w:ascii="Tahoma" w:hAnsi="Tahoma" w:cs="Tahoma"/>
          <w:sz w:val="24"/>
          <w:szCs w:val="18"/>
          <w:lang w:val="es-CR" w:eastAsia="es-CR"/>
        </w:rPr>
      </w:pPr>
      <w:r w:rsidRPr="00024DD0">
        <w:rPr>
          <w:rFonts w:ascii="Tahoma" w:hAnsi="Tahoma" w:cs="Tahoma"/>
          <w:b/>
          <w:sz w:val="24"/>
          <w:szCs w:val="18"/>
          <w:lang w:val="es-CR" w:eastAsia="es-CR"/>
        </w:rPr>
        <w:t xml:space="preserve">Coletilla 114: </w:t>
      </w:r>
      <w:r w:rsidRPr="00024DD0">
        <w:rPr>
          <w:rFonts w:ascii="Tahoma" w:hAnsi="Tahoma" w:cs="Tahoma"/>
          <w:b/>
          <w:sz w:val="24"/>
          <w:szCs w:val="18"/>
          <w:lang w:val="es-CR" w:eastAsia="es-CR"/>
        </w:rPr>
        <w:tab/>
      </w:r>
      <w:r w:rsidRPr="00024DD0">
        <w:rPr>
          <w:rFonts w:ascii="Tahoma" w:hAnsi="Tahoma" w:cs="Tahoma"/>
          <w:sz w:val="24"/>
          <w:szCs w:val="18"/>
          <w:lang w:val="es-CR" w:eastAsia="es-CR"/>
        </w:rPr>
        <w:t>¢</w:t>
      </w:r>
      <w:r>
        <w:rPr>
          <w:rFonts w:ascii="Tahoma" w:hAnsi="Tahoma" w:cs="Tahoma"/>
          <w:sz w:val="24"/>
          <w:szCs w:val="18"/>
          <w:lang w:val="es-CR" w:eastAsia="es-CR"/>
        </w:rPr>
        <w:t>130,573</w:t>
      </w:r>
      <w:r w:rsidRPr="00024DD0">
        <w:rPr>
          <w:rFonts w:ascii="Tahoma" w:hAnsi="Tahoma" w:cs="Tahoma"/>
          <w:sz w:val="24"/>
          <w:szCs w:val="18"/>
          <w:lang w:val="es-CR" w:eastAsia="es-CR"/>
        </w:rPr>
        <w:t>,000.00</w:t>
      </w:r>
    </w:p>
    <w:p w14:paraId="3B49CE9D" w14:textId="77777777" w:rsidR="00401A3C" w:rsidRPr="00024DD0" w:rsidRDefault="00401A3C" w:rsidP="00401A3C">
      <w:pPr>
        <w:tabs>
          <w:tab w:val="right" w:pos="5670"/>
        </w:tabs>
        <w:ind w:firstLine="708"/>
        <w:jc w:val="both"/>
        <w:rPr>
          <w:rFonts w:ascii="Tahoma" w:hAnsi="Tahoma" w:cs="Tahoma"/>
          <w:sz w:val="24"/>
          <w:szCs w:val="18"/>
          <w:lang w:val="es-CR" w:eastAsia="es-CR"/>
        </w:rPr>
      </w:pPr>
      <w:r w:rsidRPr="00024DD0">
        <w:rPr>
          <w:rFonts w:ascii="Tahoma" w:hAnsi="Tahoma" w:cs="Tahoma"/>
          <w:b/>
          <w:sz w:val="24"/>
          <w:szCs w:val="18"/>
          <w:lang w:val="es-CR" w:eastAsia="es-CR"/>
        </w:rPr>
        <w:t>Coletilla 115:</w:t>
      </w:r>
      <w:r w:rsidRPr="00024DD0">
        <w:rPr>
          <w:rFonts w:ascii="Tahoma" w:hAnsi="Tahoma" w:cs="Tahoma"/>
          <w:sz w:val="24"/>
          <w:szCs w:val="18"/>
          <w:lang w:val="es-CR" w:eastAsia="es-CR"/>
        </w:rPr>
        <w:t xml:space="preserve"> </w:t>
      </w:r>
      <w:r w:rsidRPr="00024DD0">
        <w:rPr>
          <w:rFonts w:ascii="Tahoma" w:hAnsi="Tahoma" w:cs="Tahoma"/>
          <w:sz w:val="24"/>
          <w:szCs w:val="18"/>
          <w:lang w:val="es-CR" w:eastAsia="es-CR"/>
        </w:rPr>
        <w:tab/>
        <w:t>¢</w:t>
      </w:r>
      <w:r>
        <w:rPr>
          <w:rFonts w:ascii="Tahoma" w:hAnsi="Tahoma" w:cs="Tahoma"/>
          <w:sz w:val="24"/>
          <w:szCs w:val="18"/>
          <w:lang w:val="es-CR" w:eastAsia="es-CR"/>
        </w:rPr>
        <w:t>87,605</w:t>
      </w:r>
      <w:r w:rsidRPr="00024DD0">
        <w:rPr>
          <w:rFonts w:ascii="Tahoma" w:hAnsi="Tahoma" w:cs="Tahoma"/>
          <w:sz w:val="24"/>
          <w:szCs w:val="18"/>
          <w:lang w:val="es-CR" w:eastAsia="es-CR"/>
        </w:rPr>
        <w:t>,000.00</w:t>
      </w:r>
    </w:p>
    <w:p w14:paraId="19881F20" w14:textId="77777777" w:rsidR="00401A3C" w:rsidRPr="00024DD0" w:rsidRDefault="00401A3C" w:rsidP="00401A3C">
      <w:pPr>
        <w:jc w:val="both"/>
        <w:rPr>
          <w:rFonts w:ascii="Tahoma" w:hAnsi="Tahoma" w:cs="Tahoma"/>
          <w:sz w:val="24"/>
          <w:szCs w:val="18"/>
          <w:lang w:val="es-CR" w:eastAsia="es-CR"/>
        </w:rPr>
      </w:pPr>
    </w:p>
    <w:p w14:paraId="161ECA0C" w14:textId="77777777" w:rsidR="00401A3C" w:rsidRPr="00024DD0" w:rsidRDefault="00401A3C" w:rsidP="00401A3C">
      <w:pPr>
        <w:ind w:left="4"/>
        <w:jc w:val="both"/>
        <w:rPr>
          <w:rFonts w:ascii="Tahoma" w:hAnsi="Tahoma" w:cs="Tahoma"/>
          <w:sz w:val="24"/>
          <w:szCs w:val="18"/>
          <w:lang w:val="es-CR" w:eastAsia="es-CR"/>
        </w:rPr>
      </w:pPr>
      <w:r w:rsidRPr="00024DD0">
        <w:rPr>
          <w:rFonts w:ascii="Tahoma" w:hAnsi="Tahoma" w:cs="Tahoma"/>
          <w:sz w:val="24"/>
          <w:szCs w:val="18"/>
          <w:lang w:val="es-CR" w:eastAsia="es-CR"/>
        </w:rPr>
        <w:t xml:space="preserve">El desglose de cada una de las coletillas se adjunta a la Relación de Puestos. </w:t>
      </w:r>
    </w:p>
    <w:p w14:paraId="3639E369" w14:textId="77777777" w:rsidR="00401A3C"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65D5FDB2" w14:textId="77777777" w:rsidR="00401A3C" w:rsidRPr="000313E2"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5D728B9A" w14:textId="77777777" w:rsidR="00401A3C" w:rsidRPr="00024DD0" w:rsidRDefault="00401A3C" w:rsidP="00401A3C">
      <w:pPr>
        <w:pStyle w:val="Ttulo2"/>
        <w:rPr>
          <w:lang w:eastAsia="es-CR"/>
        </w:rPr>
      </w:pPr>
      <w:bookmarkStart w:id="40" w:name="_Toc72481905"/>
      <w:r w:rsidRPr="00024DD0">
        <w:rPr>
          <w:lang w:eastAsia="es-CR"/>
        </w:rPr>
        <w:t>0.03.03 Decimotercer mes</w:t>
      </w:r>
      <w:bookmarkEnd w:id="40"/>
    </w:p>
    <w:p w14:paraId="0E62690B" w14:textId="77777777" w:rsidR="00401A3C" w:rsidRPr="00024DD0" w:rsidRDefault="00401A3C" w:rsidP="00401A3C">
      <w:pPr>
        <w:jc w:val="both"/>
        <w:rPr>
          <w:rFonts w:ascii="Tahoma" w:hAnsi="Tahoma" w:cs="Tahoma"/>
          <w:b/>
          <w:color w:val="FF0000"/>
          <w:sz w:val="24"/>
          <w:szCs w:val="18"/>
          <w:lang w:val="es-CR" w:eastAsia="es-CR"/>
        </w:rPr>
      </w:pPr>
    </w:p>
    <w:p w14:paraId="70647328" w14:textId="77777777" w:rsidR="00401A3C" w:rsidRPr="00024DD0"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Comprende los recursos para atender el pago de aguinaldo a los funcionarios que conforman la planilla institucional, su cálculo se efectuó en apego a lo estipulado</w:t>
      </w:r>
      <w:r w:rsidRPr="00024DD0">
        <w:rPr>
          <w:rFonts w:ascii="Tahoma" w:hAnsi="Tahoma" w:cs="Tahoma"/>
          <w:sz w:val="24"/>
          <w:szCs w:val="18"/>
          <w:lang w:val="es-CR" w:eastAsia="es-CR"/>
        </w:rPr>
        <w:t xml:space="preserve"> en las directrices que regulan esta materia.  El detalle y metodología se adjunta a la Relación de Puestos. </w:t>
      </w:r>
    </w:p>
    <w:p w14:paraId="58A2AD28" w14:textId="77777777" w:rsidR="00401A3C" w:rsidRPr="00024DD0" w:rsidRDefault="00401A3C" w:rsidP="00401A3C">
      <w:pPr>
        <w:ind w:left="708"/>
        <w:jc w:val="both"/>
        <w:rPr>
          <w:rFonts w:ascii="Tahoma" w:hAnsi="Tahoma" w:cs="Tahoma"/>
          <w:color w:val="FF0000"/>
          <w:sz w:val="18"/>
          <w:szCs w:val="18"/>
          <w:lang w:val="es-MX" w:eastAsia="es-CR"/>
        </w:rPr>
      </w:pPr>
    </w:p>
    <w:p w14:paraId="73D9B976" w14:textId="77777777" w:rsidR="00401A3C" w:rsidRPr="00024DD0" w:rsidRDefault="00401A3C" w:rsidP="00401A3C">
      <w:pPr>
        <w:ind w:left="708"/>
        <w:jc w:val="both"/>
        <w:rPr>
          <w:rFonts w:ascii="Tahoma" w:hAnsi="Tahoma" w:cs="Tahoma"/>
          <w:color w:val="FF0000"/>
          <w:sz w:val="18"/>
          <w:szCs w:val="18"/>
          <w:lang w:val="es-MX" w:eastAsia="es-CR"/>
        </w:rPr>
      </w:pPr>
    </w:p>
    <w:p w14:paraId="02ACCD38" w14:textId="77777777" w:rsidR="00401A3C" w:rsidRPr="00024DD0" w:rsidRDefault="00401A3C" w:rsidP="00401A3C">
      <w:pPr>
        <w:pStyle w:val="Ttulo2"/>
        <w:rPr>
          <w:lang w:eastAsia="es-CR"/>
        </w:rPr>
      </w:pPr>
      <w:bookmarkStart w:id="41" w:name="_Toc72481906"/>
      <w:r w:rsidRPr="00024DD0">
        <w:rPr>
          <w:lang w:eastAsia="es-CR"/>
        </w:rPr>
        <w:t>0.03.04 Salario escolar</w:t>
      </w:r>
      <w:bookmarkEnd w:id="41"/>
    </w:p>
    <w:p w14:paraId="3A499FCE" w14:textId="77777777" w:rsidR="00401A3C" w:rsidRPr="00024DD0" w:rsidRDefault="00401A3C" w:rsidP="00401A3C">
      <w:pPr>
        <w:jc w:val="both"/>
        <w:rPr>
          <w:rFonts w:ascii="Tahoma" w:hAnsi="Tahoma" w:cs="Tahoma"/>
          <w:color w:val="FF0000"/>
          <w:sz w:val="24"/>
          <w:szCs w:val="18"/>
          <w:lang w:val="es-CR" w:eastAsia="es-CR"/>
        </w:rPr>
      </w:pPr>
    </w:p>
    <w:p w14:paraId="35848019" w14:textId="77777777" w:rsidR="00401A3C" w:rsidRPr="00024DD0"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 xml:space="preserve">Incluye los recursos necesarios para efectuar el pago del Salario Escolar a los funcionarios de la Institución; la proyección de gasto por este concepto, </w:t>
      </w:r>
      <w:r w:rsidRPr="00024DD0">
        <w:rPr>
          <w:rFonts w:ascii="Tahoma" w:hAnsi="Tahoma" w:cs="Tahoma"/>
          <w:sz w:val="24"/>
          <w:szCs w:val="18"/>
          <w:lang w:val="es-CR" w:eastAsia="es-CR"/>
        </w:rPr>
        <w:t xml:space="preserve">se efectuó conforme se estipula en las directrices que regulan esta materia.  El detalle y metodología se adjunta a la Relación de Puestos. </w:t>
      </w:r>
    </w:p>
    <w:p w14:paraId="37331CE5" w14:textId="77777777" w:rsidR="00401A3C" w:rsidRPr="000313E2" w:rsidRDefault="00401A3C" w:rsidP="00401A3C">
      <w:pPr>
        <w:jc w:val="both"/>
        <w:rPr>
          <w:rFonts w:ascii="Tahoma" w:hAnsi="Tahoma" w:cs="Tahoma"/>
          <w:b/>
          <w:color w:val="FF0000"/>
          <w:sz w:val="24"/>
          <w:szCs w:val="18"/>
          <w:highlight w:val="yellow"/>
          <w:lang w:val="es-CR" w:eastAsia="es-CR"/>
        </w:rPr>
      </w:pPr>
    </w:p>
    <w:p w14:paraId="3EE8408D" w14:textId="77777777" w:rsidR="00401A3C" w:rsidRPr="000313E2" w:rsidRDefault="00401A3C" w:rsidP="00401A3C">
      <w:pPr>
        <w:jc w:val="both"/>
        <w:rPr>
          <w:rFonts w:ascii="Tahoma" w:hAnsi="Tahoma" w:cs="Tahoma"/>
          <w:b/>
          <w:color w:val="FF0000"/>
          <w:sz w:val="24"/>
          <w:szCs w:val="18"/>
          <w:highlight w:val="yellow"/>
          <w:lang w:val="es-CR" w:eastAsia="es-CR"/>
        </w:rPr>
      </w:pPr>
    </w:p>
    <w:p w14:paraId="6F014660" w14:textId="77777777" w:rsidR="00401A3C" w:rsidRPr="00413988" w:rsidRDefault="00401A3C" w:rsidP="00401A3C">
      <w:pPr>
        <w:pStyle w:val="Ttulo2"/>
        <w:rPr>
          <w:lang w:eastAsia="es-CR"/>
        </w:rPr>
      </w:pPr>
      <w:bookmarkStart w:id="42" w:name="_Toc72481907"/>
      <w:r w:rsidRPr="00413988">
        <w:rPr>
          <w:lang w:eastAsia="es-CR"/>
        </w:rPr>
        <w:t>0.03.99 Otros incentivos salariales</w:t>
      </w:r>
      <w:bookmarkEnd w:id="42"/>
    </w:p>
    <w:p w14:paraId="1EF5B2F5" w14:textId="77777777" w:rsidR="00401A3C" w:rsidRPr="00413988" w:rsidRDefault="00401A3C" w:rsidP="00401A3C">
      <w:pPr>
        <w:jc w:val="both"/>
        <w:rPr>
          <w:rFonts w:ascii="Tahoma" w:hAnsi="Tahoma" w:cs="Tahoma"/>
          <w:color w:val="FF0000"/>
          <w:sz w:val="24"/>
          <w:szCs w:val="18"/>
          <w:lang w:val="es-CR" w:eastAsia="es-CR"/>
        </w:rPr>
      </w:pPr>
    </w:p>
    <w:p w14:paraId="52DF3200" w14:textId="77777777" w:rsidR="00401A3C" w:rsidRPr="00024DD0" w:rsidRDefault="00401A3C" w:rsidP="00401A3C">
      <w:pPr>
        <w:jc w:val="both"/>
        <w:rPr>
          <w:rFonts w:ascii="Tahoma" w:hAnsi="Tahoma" w:cs="Tahoma"/>
          <w:sz w:val="24"/>
          <w:szCs w:val="18"/>
          <w:lang w:val="es-CR" w:eastAsia="es-CR"/>
        </w:rPr>
      </w:pPr>
      <w:r w:rsidRPr="00413988">
        <w:rPr>
          <w:rFonts w:ascii="Tahoma" w:hAnsi="Tahoma" w:cs="Tahoma"/>
          <w:sz w:val="24"/>
          <w:szCs w:val="18"/>
          <w:lang w:val="es-CR" w:eastAsia="es-CR"/>
        </w:rPr>
        <w:t>Esta subpartida comprende las coletillas de carrera profesional y responsabilidad para los puestos de procurador; la proyección de gasto fue realizada siguiendo la metodología indicada en las directrices que regulan la materia y se ajusta a la relación de puestos actual.</w:t>
      </w:r>
    </w:p>
    <w:p w14:paraId="578E1166" w14:textId="77777777" w:rsidR="00401A3C" w:rsidRPr="00413988" w:rsidRDefault="00401A3C" w:rsidP="00401A3C">
      <w:pPr>
        <w:jc w:val="both"/>
        <w:rPr>
          <w:rFonts w:ascii="Tahoma" w:hAnsi="Tahoma" w:cs="Tahoma"/>
          <w:sz w:val="24"/>
          <w:szCs w:val="18"/>
          <w:lang w:val="es-CR" w:eastAsia="es-CR"/>
        </w:rPr>
      </w:pPr>
    </w:p>
    <w:p w14:paraId="003E6960" w14:textId="77777777" w:rsidR="00401A3C" w:rsidRPr="00413988" w:rsidRDefault="00401A3C" w:rsidP="00401A3C">
      <w:pPr>
        <w:jc w:val="both"/>
        <w:rPr>
          <w:rFonts w:ascii="Tahoma" w:hAnsi="Tahoma" w:cs="Tahoma"/>
          <w:sz w:val="24"/>
          <w:szCs w:val="18"/>
          <w:lang w:val="es-CR" w:eastAsia="es-CR"/>
        </w:rPr>
      </w:pPr>
      <w:r w:rsidRPr="00413988">
        <w:rPr>
          <w:rFonts w:ascii="Tahoma" w:hAnsi="Tahoma" w:cs="Tahoma"/>
          <w:sz w:val="24"/>
          <w:szCs w:val="18"/>
          <w:lang w:val="es-CR" w:eastAsia="es-CR"/>
        </w:rPr>
        <w:t>Cada coletilla asciende a la suma de:</w:t>
      </w:r>
    </w:p>
    <w:p w14:paraId="755D29E4" w14:textId="77777777" w:rsidR="00401A3C" w:rsidRPr="00413988" w:rsidRDefault="00401A3C" w:rsidP="00401A3C">
      <w:pPr>
        <w:jc w:val="both"/>
        <w:rPr>
          <w:rFonts w:ascii="Tahoma" w:hAnsi="Tahoma" w:cs="Tahoma"/>
          <w:sz w:val="24"/>
          <w:szCs w:val="18"/>
          <w:lang w:val="es-CR" w:eastAsia="es-CR"/>
        </w:rPr>
      </w:pPr>
    </w:p>
    <w:p w14:paraId="121CFB81" w14:textId="77777777" w:rsidR="00401A3C" w:rsidRPr="00413988" w:rsidRDefault="00401A3C" w:rsidP="00401A3C">
      <w:pPr>
        <w:tabs>
          <w:tab w:val="right" w:pos="5670"/>
        </w:tabs>
        <w:ind w:firstLine="708"/>
        <w:jc w:val="both"/>
        <w:rPr>
          <w:rFonts w:ascii="Tahoma" w:hAnsi="Tahoma" w:cs="Tahoma"/>
          <w:b/>
          <w:sz w:val="24"/>
          <w:szCs w:val="18"/>
          <w:lang w:val="es-CR" w:eastAsia="es-CR"/>
        </w:rPr>
      </w:pPr>
      <w:r w:rsidRPr="00413988">
        <w:rPr>
          <w:rFonts w:ascii="Tahoma" w:hAnsi="Tahoma" w:cs="Tahoma"/>
          <w:b/>
          <w:sz w:val="24"/>
          <w:szCs w:val="18"/>
          <w:lang w:val="es-CR" w:eastAsia="es-CR"/>
        </w:rPr>
        <w:t xml:space="preserve">Coletilla 97: </w:t>
      </w:r>
      <w:r w:rsidRPr="00413988">
        <w:rPr>
          <w:rFonts w:ascii="Tahoma" w:hAnsi="Tahoma" w:cs="Tahoma"/>
          <w:b/>
          <w:sz w:val="24"/>
          <w:szCs w:val="18"/>
          <w:lang w:val="es-CR" w:eastAsia="es-CR"/>
        </w:rPr>
        <w:tab/>
      </w:r>
      <w:r w:rsidRPr="00413988">
        <w:rPr>
          <w:rFonts w:ascii="Tahoma" w:hAnsi="Tahoma" w:cs="Tahoma"/>
          <w:sz w:val="24"/>
          <w:szCs w:val="18"/>
          <w:lang w:val="es-CR" w:eastAsia="es-CR"/>
        </w:rPr>
        <w:t>¢</w:t>
      </w:r>
      <w:r>
        <w:rPr>
          <w:rFonts w:ascii="Tahoma" w:hAnsi="Tahoma" w:cs="Tahoma"/>
          <w:sz w:val="24"/>
          <w:szCs w:val="18"/>
          <w:lang w:val="es-CR" w:eastAsia="es-CR"/>
        </w:rPr>
        <w:t>33,618</w:t>
      </w:r>
      <w:r w:rsidRPr="00413988">
        <w:rPr>
          <w:rFonts w:ascii="Tahoma" w:hAnsi="Tahoma" w:cs="Tahoma"/>
          <w:sz w:val="24"/>
          <w:szCs w:val="18"/>
          <w:lang w:val="es-CR" w:eastAsia="es-CR"/>
        </w:rPr>
        <w:t>,000.00</w:t>
      </w:r>
    </w:p>
    <w:p w14:paraId="7CE94679" w14:textId="77777777" w:rsidR="00401A3C" w:rsidRPr="00413988" w:rsidRDefault="00401A3C" w:rsidP="00401A3C">
      <w:pPr>
        <w:tabs>
          <w:tab w:val="right" w:pos="5670"/>
        </w:tabs>
        <w:ind w:firstLine="708"/>
        <w:jc w:val="both"/>
        <w:rPr>
          <w:rFonts w:ascii="Tahoma" w:hAnsi="Tahoma" w:cs="Tahoma"/>
          <w:sz w:val="24"/>
          <w:szCs w:val="18"/>
          <w:lang w:val="es-CR" w:eastAsia="es-CR"/>
        </w:rPr>
      </w:pPr>
      <w:r w:rsidRPr="00413988">
        <w:rPr>
          <w:rFonts w:ascii="Tahoma" w:hAnsi="Tahoma" w:cs="Tahoma"/>
          <w:b/>
          <w:sz w:val="24"/>
          <w:szCs w:val="18"/>
          <w:lang w:val="es-CR" w:eastAsia="es-CR"/>
        </w:rPr>
        <w:t xml:space="preserve">Coletilla 205: </w:t>
      </w:r>
      <w:r w:rsidRPr="00413988">
        <w:rPr>
          <w:rFonts w:ascii="Tahoma" w:hAnsi="Tahoma" w:cs="Tahoma"/>
          <w:b/>
          <w:sz w:val="24"/>
          <w:szCs w:val="18"/>
          <w:lang w:val="es-CR" w:eastAsia="es-CR"/>
        </w:rPr>
        <w:tab/>
      </w:r>
      <w:r w:rsidRPr="00413988">
        <w:rPr>
          <w:rFonts w:ascii="Tahoma" w:hAnsi="Tahoma" w:cs="Tahoma"/>
          <w:sz w:val="24"/>
          <w:szCs w:val="18"/>
          <w:lang w:val="es-CR" w:eastAsia="es-CR"/>
        </w:rPr>
        <w:t>¢</w:t>
      </w:r>
      <w:r>
        <w:rPr>
          <w:rFonts w:ascii="Tahoma" w:hAnsi="Tahoma" w:cs="Tahoma"/>
          <w:sz w:val="24"/>
          <w:szCs w:val="18"/>
          <w:lang w:val="es-CR" w:eastAsia="es-CR"/>
        </w:rPr>
        <w:t>30,921</w:t>
      </w:r>
      <w:r w:rsidRPr="00413988">
        <w:rPr>
          <w:rFonts w:ascii="Tahoma" w:hAnsi="Tahoma" w:cs="Tahoma"/>
          <w:sz w:val="24"/>
          <w:szCs w:val="18"/>
          <w:lang w:val="es-CR" w:eastAsia="es-CR"/>
        </w:rPr>
        <w:t>,000.00</w:t>
      </w:r>
    </w:p>
    <w:p w14:paraId="1C417C28" w14:textId="77777777" w:rsidR="00401A3C" w:rsidRPr="00413988" w:rsidRDefault="00401A3C" w:rsidP="00401A3C">
      <w:pPr>
        <w:jc w:val="both"/>
        <w:rPr>
          <w:rFonts w:ascii="Tahoma" w:hAnsi="Tahoma" w:cs="Tahoma"/>
          <w:sz w:val="24"/>
          <w:szCs w:val="18"/>
          <w:lang w:val="es-CR" w:eastAsia="es-CR"/>
        </w:rPr>
      </w:pPr>
    </w:p>
    <w:p w14:paraId="1744C919" w14:textId="77777777" w:rsidR="00401A3C" w:rsidRPr="00413988" w:rsidRDefault="00401A3C" w:rsidP="00401A3C">
      <w:pPr>
        <w:ind w:left="4"/>
        <w:jc w:val="both"/>
        <w:rPr>
          <w:rFonts w:ascii="Tahoma" w:hAnsi="Tahoma" w:cs="Tahoma"/>
          <w:sz w:val="24"/>
          <w:szCs w:val="18"/>
          <w:lang w:val="es-CR" w:eastAsia="es-CR"/>
        </w:rPr>
      </w:pPr>
      <w:r w:rsidRPr="00413988">
        <w:rPr>
          <w:rFonts w:ascii="Tahoma" w:hAnsi="Tahoma" w:cs="Tahoma"/>
          <w:sz w:val="24"/>
          <w:szCs w:val="18"/>
          <w:lang w:val="es-CR" w:eastAsia="es-CR"/>
        </w:rPr>
        <w:t xml:space="preserve">El desglose de cada una de las coletillas se adjunta a la Relación de Puestos. </w:t>
      </w:r>
    </w:p>
    <w:p w14:paraId="44E39142" w14:textId="77777777" w:rsidR="00401A3C" w:rsidRPr="000313E2" w:rsidRDefault="00401A3C" w:rsidP="00401A3C">
      <w:pPr>
        <w:tabs>
          <w:tab w:val="left" w:pos="3402"/>
          <w:tab w:val="left" w:pos="4962"/>
        </w:tabs>
        <w:jc w:val="both"/>
        <w:rPr>
          <w:rFonts w:ascii="Tahoma" w:hAnsi="Tahoma" w:cs="Tahoma"/>
          <w:b/>
          <w:color w:val="FF0000"/>
          <w:sz w:val="24"/>
          <w:szCs w:val="18"/>
          <w:highlight w:val="yellow"/>
          <w:lang w:val="es-CR" w:eastAsia="es-CR"/>
        </w:rPr>
      </w:pPr>
    </w:p>
    <w:p w14:paraId="69486E43" w14:textId="77777777" w:rsidR="00401A3C" w:rsidRPr="000313E2" w:rsidRDefault="00401A3C" w:rsidP="00401A3C">
      <w:pPr>
        <w:jc w:val="both"/>
        <w:rPr>
          <w:rFonts w:ascii="Tahoma" w:hAnsi="Tahoma" w:cs="Tahoma"/>
          <w:b/>
          <w:color w:val="FF0000"/>
          <w:sz w:val="24"/>
          <w:szCs w:val="18"/>
          <w:highlight w:val="yellow"/>
          <w:lang w:val="es-MX" w:eastAsia="es-CR"/>
        </w:rPr>
      </w:pPr>
    </w:p>
    <w:p w14:paraId="1ABADFA7" w14:textId="77777777" w:rsidR="00401A3C" w:rsidRPr="00413988" w:rsidRDefault="00401A3C" w:rsidP="00401A3C">
      <w:pPr>
        <w:pStyle w:val="Ttulo2"/>
        <w:rPr>
          <w:lang w:eastAsia="es-CR"/>
        </w:rPr>
      </w:pPr>
      <w:bookmarkStart w:id="43" w:name="_Toc72481908"/>
      <w:r w:rsidRPr="00413988">
        <w:rPr>
          <w:lang w:eastAsia="es-CR"/>
        </w:rPr>
        <w:t>0.04.01 Contribución Patronal al Seguro de Salud de la Caja Costarricense</w:t>
      </w:r>
      <w:bookmarkEnd w:id="43"/>
      <w:r w:rsidRPr="00413988">
        <w:rPr>
          <w:lang w:eastAsia="es-CR"/>
        </w:rPr>
        <w:t xml:space="preserve"> </w:t>
      </w:r>
    </w:p>
    <w:p w14:paraId="0E22BEF2" w14:textId="77777777" w:rsidR="00401A3C" w:rsidRPr="00413988" w:rsidRDefault="00401A3C" w:rsidP="00401A3C">
      <w:pPr>
        <w:pStyle w:val="Ttulo2"/>
        <w:rPr>
          <w:lang w:eastAsia="es-CR"/>
        </w:rPr>
      </w:pPr>
      <w:bookmarkStart w:id="44" w:name="_Toc72481909"/>
      <w:r w:rsidRPr="00413988">
        <w:rPr>
          <w:lang w:eastAsia="es-CR"/>
        </w:rPr>
        <w:t>de Seguro Social</w:t>
      </w:r>
      <w:bookmarkEnd w:id="44"/>
    </w:p>
    <w:p w14:paraId="66040302" w14:textId="77777777" w:rsidR="00401A3C" w:rsidRPr="00413988" w:rsidRDefault="00401A3C" w:rsidP="00401A3C">
      <w:pPr>
        <w:ind w:left="708"/>
        <w:jc w:val="both"/>
        <w:rPr>
          <w:rFonts w:ascii="Tahoma" w:hAnsi="Tahoma" w:cs="Tahoma"/>
          <w:color w:val="FF0000"/>
          <w:sz w:val="24"/>
          <w:szCs w:val="18"/>
          <w:lang w:val="es-CR" w:eastAsia="es-CR"/>
        </w:rPr>
      </w:pPr>
    </w:p>
    <w:p w14:paraId="42F44D4D" w14:textId="77777777" w:rsidR="00401A3C" w:rsidRPr="00413988" w:rsidRDefault="00401A3C" w:rsidP="00401A3C">
      <w:pPr>
        <w:jc w:val="both"/>
        <w:rPr>
          <w:rFonts w:ascii="Tahoma" w:hAnsi="Tahoma" w:cs="Tahoma"/>
          <w:sz w:val="24"/>
          <w:szCs w:val="18"/>
          <w:lang w:val="es-CR" w:eastAsia="es-CR"/>
        </w:rPr>
      </w:pPr>
      <w:r w:rsidRPr="00413988">
        <w:rPr>
          <w:rFonts w:ascii="Tahoma" w:hAnsi="Tahoma" w:cs="Tahoma"/>
          <w:sz w:val="24"/>
          <w:szCs w:val="18"/>
          <w:lang w:val="es-CR" w:eastAsia="es-CR"/>
        </w:rPr>
        <w:t>El cálculo se efectuó conforme se indica en las directrices emitidas en esta materia, esto es, el 9.25% del total de partida 0 Remuneraciones menos el monto de la subpartida 0.03.03 Decimotercer mes o aguinaldo.</w:t>
      </w:r>
    </w:p>
    <w:p w14:paraId="31465A31" w14:textId="77777777" w:rsidR="00401A3C" w:rsidRPr="000313E2" w:rsidRDefault="00401A3C" w:rsidP="00401A3C">
      <w:pPr>
        <w:tabs>
          <w:tab w:val="left" w:pos="1545"/>
        </w:tabs>
        <w:jc w:val="both"/>
        <w:rPr>
          <w:rFonts w:ascii="Tahoma" w:hAnsi="Tahoma" w:cs="Tahoma"/>
          <w:b/>
          <w:color w:val="FF0000"/>
          <w:sz w:val="24"/>
          <w:szCs w:val="18"/>
          <w:highlight w:val="yellow"/>
          <w:lang w:val="es-CR" w:eastAsia="es-CR"/>
        </w:rPr>
      </w:pPr>
    </w:p>
    <w:p w14:paraId="72FECDC2" w14:textId="77777777" w:rsidR="00401A3C" w:rsidRPr="000313E2" w:rsidRDefault="00401A3C" w:rsidP="00401A3C">
      <w:pPr>
        <w:tabs>
          <w:tab w:val="left" w:pos="1545"/>
        </w:tabs>
        <w:jc w:val="both"/>
        <w:rPr>
          <w:rFonts w:ascii="Tahoma" w:hAnsi="Tahoma" w:cs="Tahoma"/>
          <w:b/>
          <w:color w:val="FF0000"/>
          <w:sz w:val="24"/>
          <w:szCs w:val="18"/>
          <w:highlight w:val="yellow"/>
          <w:lang w:val="es-CR" w:eastAsia="es-CR"/>
        </w:rPr>
      </w:pPr>
    </w:p>
    <w:p w14:paraId="34288204" w14:textId="77777777" w:rsidR="00401A3C" w:rsidRPr="00EB135D" w:rsidRDefault="00401A3C" w:rsidP="00401A3C">
      <w:pPr>
        <w:pStyle w:val="Ttulo2"/>
        <w:rPr>
          <w:lang w:eastAsia="es-CR"/>
        </w:rPr>
      </w:pPr>
      <w:bookmarkStart w:id="45" w:name="_Toc72481910"/>
      <w:r w:rsidRPr="00EB135D">
        <w:rPr>
          <w:lang w:eastAsia="es-CR"/>
        </w:rPr>
        <w:t>0.04.05 Contribución Patronal al Banco Popular y de Desarrollo  Comunal</w:t>
      </w:r>
      <w:bookmarkEnd w:id="45"/>
    </w:p>
    <w:p w14:paraId="111094B8" w14:textId="77777777" w:rsidR="00401A3C" w:rsidRPr="00EB135D" w:rsidRDefault="00401A3C" w:rsidP="00401A3C">
      <w:pPr>
        <w:jc w:val="both"/>
        <w:rPr>
          <w:rFonts w:ascii="Tahoma" w:hAnsi="Tahoma" w:cs="Tahoma"/>
          <w:b/>
          <w:color w:val="FF0000"/>
          <w:sz w:val="24"/>
          <w:szCs w:val="18"/>
          <w:lang w:val="es-CR" w:eastAsia="es-CR"/>
        </w:rPr>
      </w:pPr>
    </w:p>
    <w:p w14:paraId="44261256"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 Decimotercer mes o aguinaldo.</w:t>
      </w:r>
    </w:p>
    <w:p w14:paraId="039A4FA1" w14:textId="77777777" w:rsidR="00401A3C" w:rsidRPr="000313E2" w:rsidRDefault="00401A3C" w:rsidP="00401A3C">
      <w:pPr>
        <w:ind w:left="708"/>
        <w:jc w:val="both"/>
        <w:rPr>
          <w:rFonts w:ascii="Tahoma" w:hAnsi="Tahoma" w:cs="Tahoma"/>
          <w:color w:val="FF0000"/>
          <w:sz w:val="18"/>
          <w:szCs w:val="18"/>
          <w:highlight w:val="yellow"/>
          <w:lang w:val="es-MX" w:eastAsia="es-CR"/>
        </w:rPr>
      </w:pPr>
    </w:p>
    <w:p w14:paraId="51ED738F" w14:textId="77777777" w:rsidR="00401A3C" w:rsidRPr="000313E2" w:rsidRDefault="00401A3C" w:rsidP="00401A3C">
      <w:pPr>
        <w:jc w:val="both"/>
        <w:rPr>
          <w:rFonts w:ascii="Tahoma" w:hAnsi="Tahoma" w:cs="Tahoma"/>
          <w:b/>
          <w:color w:val="FF0000"/>
          <w:sz w:val="24"/>
          <w:szCs w:val="18"/>
          <w:highlight w:val="yellow"/>
          <w:lang w:val="es-MX" w:eastAsia="es-CR"/>
        </w:rPr>
      </w:pPr>
    </w:p>
    <w:p w14:paraId="1D7704E6" w14:textId="77777777" w:rsidR="00401A3C" w:rsidRPr="00EB135D" w:rsidRDefault="00401A3C" w:rsidP="00401A3C">
      <w:pPr>
        <w:pStyle w:val="Ttulo2"/>
        <w:rPr>
          <w:lang w:eastAsia="es-CR"/>
        </w:rPr>
      </w:pPr>
      <w:bookmarkStart w:id="46" w:name="_Toc72481911"/>
      <w:r w:rsidRPr="00EB135D">
        <w:rPr>
          <w:lang w:eastAsia="es-CR"/>
        </w:rPr>
        <w:t>0.05.01 Contribución Patronal al Seguro de Pensiones de la Caja Costarricense de Seguro Social</w:t>
      </w:r>
      <w:bookmarkEnd w:id="46"/>
      <w:r w:rsidRPr="00EB135D">
        <w:rPr>
          <w:lang w:eastAsia="es-CR"/>
        </w:rPr>
        <w:t xml:space="preserve">  </w:t>
      </w:r>
    </w:p>
    <w:p w14:paraId="7A03BE1F" w14:textId="77777777" w:rsidR="00401A3C" w:rsidRPr="00EB135D" w:rsidRDefault="00401A3C" w:rsidP="00401A3C">
      <w:pPr>
        <w:jc w:val="both"/>
        <w:rPr>
          <w:rFonts w:ascii="Tahoma" w:hAnsi="Tahoma" w:cs="Tahoma"/>
          <w:color w:val="FF0000"/>
          <w:sz w:val="24"/>
          <w:szCs w:val="18"/>
          <w:lang w:val="es-CR" w:eastAsia="es-CR"/>
        </w:rPr>
      </w:pPr>
    </w:p>
    <w:p w14:paraId="7CA1B1E8"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5.25% del total de partida 0 Remuneraciones menos el monto de la subpartida 0.03.03 Decimotercer mes o aguinaldo.</w:t>
      </w:r>
    </w:p>
    <w:p w14:paraId="6232FADA" w14:textId="77777777" w:rsidR="00401A3C" w:rsidRPr="000313E2" w:rsidRDefault="00401A3C" w:rsidP="00401A3C">
      <w:pPr>
        <w:jc w:val="both"/>
        <w:rPr>
          <w:rFonts w:ascii="Tahoma" w:hAnsi="Tahoma" w:cs="Tahoma"/>
          <w:b/>
          <w:i/>
          <w:color w:val="FF0000"/>
          <w:sz w:val="24"/>
          <w:szCs w:val="18"/>
          <w:highlight w:val="yellow"/>
          <w:lang w:val="es-CR" w:eastAsia="es-CR"/>
        </w:rPr>
      </w:pPr>
    </w:p>
    <w:p w14:paraId="58CE7AD9" w14:textId="77777777" w:rsidR="00401A3C" w:rsidRPr="000313E2" w:rsidRDefault="00401A3C" w:rsidP="00401A3C">
      <w:pPr>
        <w:jc w:val="both"/>
        <w:rPr>
          <w:rFonts w:ascii="Tahoma" w:hAnsi="Tahoma" w:cs="Tahoma"/>
          <w:b/>
          <w:color w:val="FF0000"/>
          <w:sz w:val="24"/>
          <w:szCs w:val="18"/>
          <w:highlight w:val="yellow"/>
          <w:lang w:val="es-CR" w:eastAsia="es-CR"/>
        </w:rPr>
      </w:pPr>
    </w:p>
    <w:p w14:paraId="044BC821" w14:textId="77777777" w:rsidR="00401A3C" w:rsidRPr="00EB135D" w:rsidRDefault="00401A3C" w:rsidP="00401A3C">
      <w:pPr>
        <w:pStyle w:val="Ttulo2"/>
        <w:rPr>
          <w:lang w:eastAsia="es-CR"/>
        </w:rPr>
      </w:pPr>
      <w:bookmarkStart w:id="47" w:name="_Toc72481912"/>
      <w:r w:rsidRPr="00EB135D">
        <w:rPr>
          <w:lang w:eastAsia="es-CR"/>
        </w:rPr>
        <w:t>0.05.02 Aporte Patronal al Régimen Obligatorio de Pensiones  Complementarias</w:t>
      </w:r>
      <w:bookmarkEnd w:id="47"/>
    </w:p>
    <w:p w14:paraId="6A493FAD" w14:textId="77777777" w:rsidR="00401A3C" w:rsidRPr="00EB135D" w:rsidRDefault="00401A3C" w:rsidP="00401A3C">
      <w:pPr>
        <w:ind w:left="708"/>
        <w:jc w:val="both"/>
        <w:rPr>
          <w:rFonts w:ascii="Tahoma" w:hAnsi="Tahoma" w:cs="Tahoma"/>
          <w:color w:val="FF0000"/>
          <w:sz w:val="24"/>
          <w:szCs w:val="18"/>
          <w:lang w:val="es-CR" w:eastAsia="es-CR"/>
        </w:rPr>
      </w:pPr>
      <w:r w:rsidRPr="00EB135D">
        <w:rPr>
          <w:rFonts w:ascii="Tahoma" w:hAnsi="Tahoma" w:cs="Tahoma"/>
          <w:b/>
          <w:color w:val="FF0000"/>
          <w:sz w:val="24"/>
          <w:szCs w:val="18"/>
          <w:lang w:val="es-CR" w:eastAsia="es-CR"/>
        </w:rPr>
        <w:tab/>
      </w:r>
    </w:p>
    <w:p w14:paraId="171CB7B3"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3% del total de partida 0 Remuneraciones menos el monto de la subpartida 0.03.03 Decimotercer mes o aguinaldo.</w:t>
      </w:r>
    </w:p>
    <w:p w14:paraId="43C01E6D" w14:textId="77777777" w:rsidR="00401A3C" w:rsidRPr="000313E2" w:rsidRDefault="00401A3C" w:rsidP="00401A3C">
      <w:pPr>
        <w:tabs>
          <w:tab w:val="left" w:pos="1035"/>
        </w:tabs>
        <w:jc w:val="both"/>
        <w:rPr>
          <w:rFonts w:ascii="Tahoma" w:hAnsi="Tahoma" w:cs="Tahoma"/>
          <w:b/>
          <w:color w:val="FF0000"/>
          <w:sz w:val="24"/>
          <w:szCs w:val="18"/>
          <w:highlight w:val="yellow"/>
          <w:lang w:val="es-CR" w:eastAsia="es-CR"/>
        </w:rPr>
      </w:pPr>
    </w:p>
    <w:p w14:paraId="3C5C119E" w14:textId="77777777" w:rsidR="00401A3C" w:rsidRPr="000313E2" w:rsidRDefault="00401A3C" w:rsidP="00401A3C">
      <w:pPr>
        <w:jc w:val="both"/>
        <w:rPr>
          <w:rFonts w:ascii="Tahoma" w:hAnsi="Tahoma" w:cs="Tahoma"/>
          <w:b/>
          <w:color w:val="FF0000"/>
          <w:sz w:val="24"/>
          <w:szCs w:val="18"/>
          <w:highlight w:val="yellow"/>
          <w:lang w:val="es-MX" w:eastAsia="es-CR"/>
        </w:rPr>
      </w:pPr>
    </w:p>
    <w:p w14:paraId="331CA1F5" w14:textId="77777777" w:rsidR="00401A3C" w:rsidRPr="00EB135D" w:rsidRDefault="00401A3C" w:rsidP="00401A3C">
      <w:pPr>
        <w:pStyle w:val="Ttulo2"/>
        <w:rPr>
          <w:lang w:eastAsia="es-CR"/>
        </w:rPr>
      </w:pPr>
      <w:bookmarkStart w:id="48" w:name="_Toc72481913"/>
      <w:r w:rsidRPr="00EB135D">
        <w:rPr>
          <w:lang w:eastAsia="es-CR"/>
        </w:rPr>
        <w:t>0.05.03 Aporte Patronal al Fondo de Capitalización Laboral</w:t>
      </w:r>
      <w:bookmarkEnd w:id="48"/>
    </w:p>
    <w:p w14:paraId="6C7DF963" w14:textId="77777777" w:rsidR="00401A3C" w:rsidRPr="00EB135D" w:rsidRDefault="00401A3C" w:rsidP="00401A3C">
      <w:pPr>
        <w:jc w:val="both"/>
        <w:rPr>
          <w:rFonts w:ascii="Tahoma" w:hAnsi="Tahoma" w:cs="Tahoma"/>
          <w:color w:val="FF0000"/>
          <w:szCs w:val="18"/>
          <w:lang w:val="es-CR" w:eastAsia="es-CR"/>
        </w:rPr>
      </w:pPr>
    </w:p>
    <w:p w14:paraId="37D52C73"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 Decimotercer mes o aguinaldo.</w:t>
      </w:r>
    </w:p>
    <w:p w14:paraId="0816F765" w14:textId="77777777" w:rsidR="00401A3C" w:rsidRPr="000313E2" w:rsidRDefault="00401A3C" w:rsidP="00401A3C">
      <w:pPr>
        <w:jc w:val="both"/>
        <w:rPr>
          <w:rFonts w:ascii="Tahoma" w:hAnsi="Tahoma" w:cs="Tahoma"/>
          <w:color w:val="FF0000"/>
          <w:sz w:val="24"/>
          <w:szCs w:val="18"/>
          <w:highlight w:val="yellow"/>
          <w:lang w:val="es-CR" w:eastAsia="es-CR"/>
        </w:rPr>
      </w:pPr>
    </w:p>
    <w:p w14:paraId="741D9955" w14:textId="77777777" w:rsidR="00401A3C" w:rsidRPr="00B32E59" w:rsidRDefault="00401A3C" w:rsidP="00401A3C">
      <w:pPr>
        <w:jc w:val="both"/>
        <w:rPr>
          <w:rFonts w:ascii="Tahoma" w:hAnsi="Tahoma" w:cs="Tahoma"/>
          <w:color w:val="FF0000"/>
          <w:sz w:val="24"/>
          <w:szCs w:val="18"/>
          <w:lang w:val="es-MX" w:eastAsia="es-CR"/>
        </w:rPr>
      </w:pPr>
    </w:p>
    <w:p w14:paraId="2E904233" w14:textId="77777777" w:rsidR="00401A3C" w:rsidRPr="00B32E59" w:rsidRDefault="00401A3C" w:rsidP="00401A3C">
      <w:pPr>
        <w:pStyle w:val="Ttulo1"/>
      </w:pPr>
      <w:bookmarkStart w:id="49" w:name="_Toc72481914"/>
      <w:bookmarkStart w:id="50" w:name="_Toc85640429"/>
      <w:r w:rsidRPr="00B32E59">
        <w:t>1 Servicios</w:t>
      </w:r>
      <w:bookmarkEnd w:id="49"/>
      <w:bookmarkEnd w:id="50"/>
    </w:p>
    <w:p w14:paraId="6F485CCA" w14:textId="77777777" w:rsidR="00401A3C" w:rsidRPr="00B32E59" w:rsidRDefault="00401A3C" w:rsidP="00401A3C">
      <w:pPr>
        <w:jc w:val="both"/>
        <w:rPr>
          <w:rFonts w:ascii="Tahoma" w:hAnsi="Tahoma" w:cs="Tahoma"/>
          <w:b/>
          <w:color w:val="FF0000"/>
          <w:sz w:val="24"/>
          <w:szCs w:val="18"/>
          <w:lang w:val="es-CR" w:eastAsia="es-CR"/>
        </w:rPr>
      </w:pPr>
    </w:p>
    <w:p w14:paraId="461CAF6A" w14:textId="77777777" w:rsidR="00401A3C" w:rsidRPr="00F82AAC" w:rsidRDefault="00401A3C" w:rsidP="00401A3C">
      <w:pPr>
        <w:pStyle w:val="Ttulo2"/>
        <w:rPr>
          <w:lang w:eastAsia="es-CR"/>
        </w:rPr>
      </w:pPr>
      <w:bookmarkStart w:id="51" w:name="_Toc72481915"/>
      <w:r w:rsidRPr="00F82AAC">
        <w:rPr>
          <w:lang w:eastAsia="es-CR"/>
        </w:rPr>
        <w:t>1.04.99 Otros servicios de gestión y apoyo</w:t>
      </w:r>
      <w:bookmarkEnd w:id="51"/>
      <w:r w:rsidRPr="00F82AAC">
        <w:rPr>
          <w:lang w:eastAsia="es-CR"/>
        </w:rPr>
        <w:t xml:space="preserve"> </w:t>
      </w:r>
    </w:p>
    <w:p w14:paraId="55823D10" w14:textId="77777777" w:rsidR="00401A3C" w:rsidRDefault="00401A3C" w:rsidP="00401A3C">
      <w:pPr>
        <w:jc w:val="both"/>
        <w:rPr>
          <w:rFonts w:ascii="Tahoma" w:hAnsi="Tahoma" w:cs="Tahoma"/>
          <w:b/>
          <w:color w:val="FF0000"/>
          <w:sz w:val="24"/>
          <w:szCs w:val="18"/>
          <w:lang w:val="es-CR" w:eastAsia="es-CR"/>
        </w:rPr>
      </w:pPr>
    </w:p>
    <w:p w14:paraId="006D7A90" w14:textId="77777777" w:rsidR="00401A3C" w:rsidRDefault="00401A3C" w:rsidP="00401A3C">
      <w:pPr>
        <w:jc w:val="both"/>
        <w:rPr>
          <w:rFonts w:ascii="Tahoma" w:hAnsi="Tahoma" w:cs="Tahoma"/>
          <w:sz w:val="24"/>
          <w:szCs w:val="18"/>
          <w:lang w:val="es-CR" w:eastAsia="es-CR"/>
        </w:rPr>
      </w:pPr>
      <w:r w:rsidRPr="003F17AB">
        <w:rPr>
          <w:rFonts w:ascii="Tahoma" w:hAnsi="Tahoma" w:cs="Tahoma"/>
          <w:sz w:val="24"/>
          <w:szCs w:val="18"/>
          <w:lang w:val="es-CR" w:eastAsia="es-CR"/>
        </w:rPr>
        <w:t xml:space="preserve">De acuerdo con la Organización para la Cooperación y el Desarrollo Económicos la prevención de la corrupción y la promoción de una cultura de integridad son las bases de una administración pública transparente y eficiente. </w:t>
      </w:r>
    </w:p>
    <w:p w14:paraId="0303A16F" w14:textId="77777777" w:rsidR="00401A3C" w:rsidRPr="003F17AB" w:rsidRDefault="00401A3C" w:rsidP="00401A3C">
      <w:pPr>
        <w:jc w:val="both"/>
        <w:rPr>
          <w:rFonts w:ascii="Tahoma" w:hAnsi="Tahoma" w:cs="Tahoma"/>
          <w:sz w:val="24"/>
          <w:szCs w:val="18"/>
          <w:lang w:val="es-CR" w:eastAsia="es-CR"/>
        </w:rPr>
      </w:pPr>
    </w:p>
    <w:p w14:paraId="3D54DEDD" w14:textId="77777777" w:rsidR="00401A3C" w:rsidRDefault="00401A3C" w:rsidP="00401A3C">
      <w:pPr>
        <w:jc w:val="both"/>
        <w:rPr>
          <w:rFonts w:ascii="Tahoma" w:hAnsi="Tahoma" w:cs="Tahoma"/>
          <w:sz w:val="24"/>
          <w:szCs w:val="18"/>
          <w:lang w:val="es-CR" w:eastAsia="es-CR"/>
        </w:rPr>
      </w:pPr>
      <w:r w:rsidRPr="003F17AB">
        <w:rPr>
          <w:rFonts w:ascii="Tahoma" w:hAnsi="Tahoma" w:cs="Tahoma"/>
          <w:sz w:val="24"/>
          <w:szCs w:val="18"/>
          <w:lang w:val="es-CR" w:eastAsia="es-CR"/>
        </w:rPr>
        <w:t xml:space="preserve">Además, la jurisprudencia administrativa de la Procuraduría General de la República ha sostenido desde el año 2009, Dictamen n.° C-181-2009, que el fomento sostenido de la transparencia y la ética en el ejercicio de la función pública no puede apostar, exclusivamente, por los mecanismos sancionatorios o coercitivos, sino que debe seguir el camino de la prevención, que exige limpiar el ejercicio de la función pública de todo riesgo o situación que pueda generar algún tipo de duda sobre el íntegro, transparente e imparcial manejo de los asuntos estatales. </w:t>
      </w:r>
    </w:p>
    <w:p w14:paraId="7BF6AAD2" w14:textId="77777777" w:rsidR="00401A3C" w:rsidRPr="003F17AB" w:rsidRDefault="00401A3C" w:rsidP="00401A3C">
      <w:pPr>
        <w:jc w:val="both"/>
        <w:rPr>
          <w:rFonts w:ascii="Tahoma" w:hAnsi="Tahoma" w:cs="Tahoma"/>
          <w:sz w:val="24"/>
          <w:szCs w:val="18"/>
          <w:lang w:val="es-CR" w:eastAsia="es-CR"/>
        </w:rPr>
      </w:pPr>
    </w:p>
    <w:p w14:paraId="41042669" w14:textId="77777777" w:rsidR="00401A3C" w:rsidRDefault="00401A3C" w:rsidP="00401A3C">
      <w:pPr>
        <w:jc w:val="both"/>
        <w:rPr>
          <w:rFonts w:ascii="Tahoma" w:hAnsi="Tahoma" w:cs="Tahoma"/>
          <w:sz w:val="24"/>
          <w:szCs w:val="18"/>
          <w:lang w:val="es-CR" w:eastAsia="es-CR"/>
        </w:rPr>
      </w:pPr>
      <w:r w:rsidRPr="003F17AB">
        <w:rPr>
          <w:rFonts w:ascii="Tahoma" w:hAnsi="Tahoma" w:cs="Tahoma"/>
          <w:sz w:val="24"/>
          <w:szCs w:val="18"/>
          <w:lang w:val="es-CR" w:eastAsia="es-CR"/>
        </w:rPr>
        <w:t xml:space="preserve">Por lo anterior, la Dirección de la </w:t>
      </w:r>
      <w:r>
        <w:rPr>
          <w:rFonts w:ascii="Tahoma" w:hAnsi="Tahoma" w:cs="Tahoma"/>
          <w:sz w:val="24"/>
          <w:szCs w:val="18"/>
          <w:lang w:val="es-CR" w:eastAsia="es-CR"/>
        </w:rPr>
        <w:t>Ética Pública</w:t>
      </w:r>
      <w:r w:rsidRPr="003F17AB">
        <w:rPr>
          <w:rFonts w:ascii="Tahoma" w:hAnsi="Tahoma" w:cs="Tahoma"/>
          <w:sz w:val="24"/>
          <w:szCs w:val="18"/>
          <w:lang w:val="es-CR" w:eastAsia="es-CR"/>
        </w:rPr>
        <w:t xml:space="preserve"> considera fundamental el desarrollo de acciones, disuasivas, educativas y sistémicas, orientadas a la prevención de conductas contrarias a la integridad pública y el conocimiento de casos de corrupción. </w:t>
      </w:r>
    </w:p>
    <w:p w14:paraId="5742682E" w14:textId="77777777" w:rsidR="00401A3C" w:rsidRDefault="00401A3C" w:rsidP="00401A3C">
      <w:pPr>
        <w:jc w:val="both"/>
        <w:rPr>
          <w:rFonts w:ascii="Tahoma" w:hAnsi="Tahoma" w:cs="Tahoma"/>
          <w:sz w:val="24"/>
          <w:szCs w:val="18"/>
          <w:lang w:val="es-CR" w:eastAsia="es-CR"/>
        </w:rPr>
      </w:pPr>
    </w:p>
    <w:p w14:paraId="29A384FA" w14:textId="77777777" w:rsidR="00401A3C" w:rsidRDefault="00401A3C" w:rsidP="00401A3C">
      <w:pPr>
        <w:pStyle w:val="Default"/>
        <w:jc w:val="both"/>
        <w:rPr>
          <w:szCs w:val="18"/>
        </w:rPr>
      </w:pPr>
      <w:r>
        <w:rPr>
          <w:szCs w:val="18"/>
        </w:rPr>
        <w:t>Es este sentido, se presupuesta un monto de ¢3 millones para la adquisición del se</w:t>
      </w:r>
      <w:r w:rsidRPr="003F17AB">
        <w:rPr>
          <w:szCs w:val="18"/>
        </w:rPr>
        <w:t>rvicio de diseño de un boletín informativo, entre 3 a 5 páginas y un afiche informativo, de una página, ambos en formato dig</w:t>
      </w:r>
      <w:r>
        <w:rPr>
          <w:szCs w:val="18"/>
        </w:rPr>
        <w:t xml:space="preserve">ital, que se </w:t>
      </w:r>
      <w:r w:rsidRPr="003F17AB">
        <w:rPr>
          <w:szCs w:val="18"/>
        </w:rPr>
        <w:t xml:space="preserve">harán circular mediante correos electrónicos o mensajería instantánea de cualquier aplicación de comunicación. </w:t>
      </w:r>
    </w:p>
    <w:p w14:paraId="0131439D" w14:textId="77777777" w:rsidR="00401A3C" w:rsidRPr="00F82AAC" w:rsidRDefault="00401A3C" w:rsidP="00401A3C">
      <w:pPr>
        <w:jc w:val="both"/>
        <w:rPr>
          <w:rFonts w:ascii="Tahoma" w:hAnsi="Tahoma" w:cs="Tahoma"/>
          <w:b/>
          <w:color w:val="FF0000"/>
          <w:sz w:val="24"/>
          <w:szCs w:val="18"/>
          <w:lang w:val="es-CR" w:eastAsia="es-CR"/>
        </w:rPr>
      </w:pPr>
    </w:p>
    <w:p w14:paraId="59FB9AE0" w14:textId="77777777" w:rsidR="00401A3C"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Por otro lado, c</w:t>
      </w:r>
      <w:r w:rsidRPr="00F82AAC">
        <w:rPr>
          <w:rFonts w:ascii="Tahoma" w:hAnsi="Tahoma" w:cs="Tahoma"/>
          <w:sz w:val="24"/>
          <w:szCs w:val="18"/>
          <w:lang w:val="es-CR" w:eastAsia="es-CR"/>
        </w:rPr>
        <w:t xml:space="preserve">omo parte de los gastos ineludibles propios de la operación de la Procuraduría se encuentra el pago de los gastos procesales (peritos en las diferentes áreas, jueces ejecutores, entre otros) requeridos </w:t>
      </w:r>
      <w:r>
        <w:rPr>
          <w:rFonts w:ascii="Tahoma" w:hAnsi="Tahoma" w:cs="Tahoma"/>
          <w:sz w:val="24"/>
          <w:szCs w:val="18"/>
          <w:lang w:val="es-CR" w:eastAsia="es-CR"/>
        </w:rPr>
        <w:t>para la estimación y cobro de daño social en las acciones civiles resarcitorias que presenta la PGR a través de la Ética Pública, para lo cual se presupuesta un monto de 18 millones de colones.</w:t>
      </w:r>
    </w:p>
    <w:p w14:paraId="24717019" w14:textId="77777777" w:rsidR="00401A3C" w:rsidRDefault="00401A3C" w:rsidP="00401A3C">
      <w:pPr>
        <w:jc w:val="both"/>
        <w:rPr>
          <w:rFonts w:ascii="Tahoma" w:hAnsi="Tahoma" w:cs="Tahoma"/>
          <w:sz w:val="24"/>
          <w:szCs w:val="18"/>
          <w:lang w:val="es-CR" w:eastAsia="es-CR"/>
        </w:rPr>
      </w:pPr>
    </w:p>
    <w:p w14:paraId="2EE64387" w14:textId="77777777" w:rsidR="00401A3C" w:rsidRPr="00E32F27"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 xml:space="preserve">Además, se realiza una previsión de 300 mil colones, para cubrir el pago del servicio de traducción oficial de </w:t>
      </w:r>
      <w:r w:rsidRPr="00E32F27">
        <w:rPr>
          <w:rFonts w:ascii="Tahoma" w:hAnsi="Tahoma" w:cs="Tahoma"/>
          <w:sz w:val="24"/>
          <w:szCs w:val="18"/>
          <w:lang w:val="es-CR" w:eastAsia="es-CR"/>
        </w:rPr>
        <w:t xml:space="preserve">documentos de remisión de Asistencias Judiciales, tanto activas como pasivas, generadas con fundamento en la Convención Interamericana contra la Corrupción o la Convención de las Naciones Unidas contra la Corrupción. </w:t>
      </w:r>
    </w:p>
    <w:p w14:paraId="52B960B8" w14:textId="77777777" w:rsidR="00401A3C" w:rsidRDefault="00401A3C" w:rsidP="00401A3C">
      <w:pPr>
        <w:jc w:val="both"/>
        <w:rPr>
          <w:rFonts w:ascii="Tahoma" w:hAnsi="Tahoma" w:cs="Tahoma"/>
          <w:sz w:val="24"/>
          <w:szCs w:val="18"/>
          <w:lang w:val="es-CR" w:eastAsia="es-CR"/>
        </w:rPr>
      </w:pPr>
    </w:p>
    <w:p w14:paraId="2CC0420B" w14:textId="77777777" w:rsidR="00401A3C" w:rsidRPr="00E32F27" w:rsidRDefault="00401A3C" w:rsidP="00401A3C">
      <w:pPr>
        <w:jc w:val="both"/>
        <w:rPr>
          <w:rFonts w:ascii="Tahoma" w:hAnsi="Tahoma" w:cs="Tahoma"/>
          <w:sz w:val="24"/>
          <w:szCs w:val="18"/>
          <w:lang w:val="es-CR" w:eastAsia="es-CR"/>
        </w:rPr>
      </w:pPr>
      <w:r>
        <w:rPr>
          <w:rFonts w:ascii="Tahoma" w:hAnsi="Tahoma" w:cs="Tahoma"/>
          <w:sz w:val="24"/>
          <w:szCs w:val="18"/>
          <w:lang w:val="es-CR" w:eastAsia="es-CR"/>
        </w:rPr>
        <w:t xml:space="preserve">Es importante señalar que, la Ética Pública posee la condición de </w:t>
      </w:r>
      <w:r w:rsidRPr="00E32F27">
        <w:rPr>
          <w:rFonts w:ascii="Tahoma" w:hAnsi="Tahoma" w:cs="Tahoma"/>
          <w:sz w:val="24"/>
          <w:szCs w:val="18"/>
          <w:lang w:val="es-CR" w:eastAsia="es-CR"/>
        </w:rPr>
        <w:t xml:space="preserve">Autoridad Central designada por los Decretos Ejecutivos </w:t>
      </w:r>
      <w:r>
        <w:rPr>
          <w:rFonts w:ascii="Tahoma" w:hAnsi="Tahoma" w:cs="Tahoma"/>
          <w:sz w:val="24"/>
          <w:szCs w:val="18"/>
          <w:lang w:val="es-CR" w:eastAsia="es-CR"/>
        </w:rPr>
        <w:t>N</w:t>
      </w:r>
      <w:r w:rsidRPr="00E32F27">
        <w:rPr>
          <w:rFonts w:ascii="Tahoma" w:hAnsi="Tahoma" w:cs="Tahoma"/>
          <w:sz w:val="24"/>
          <w:szCs w:val="18"/>
          <w:lang w:val="es-CR" w:eastAsia="es-CR"/>
        </w:rPr>
        <w:t xml:space="preserve">° 32090 del 9 de noviembre del 2004 y </w:t>
      </w:r>
      <w:r>
        <w:rPr>
          <w:rFonts w:ascii="Tahoma" w:hAnsi="Tahoma" w:cs="Tahoma"/>
          <w:sz w:val="24"/>
          <w:szCs w:val="18"/>
          <w:lang w:val="es-CR" w:eastAsia="es-CR"/>
        </w:rPr>
        <w:t xml:space="preserve">N° </w:t>
      </w:r>
      <w:r w:rsidRPr="00E32F27">
        <w:rPr>
          <w:rFonts w:ascii="Tahoma" w:hAnsi="Tahoma" w:cs="Tahoma"/>
          <w:sz w:val="24"/>
          <w:szCs w:val="18"/>
          <w:lang w:val="es-CR" w:eastAsia="es-CR"/>
        </w:rPr>
        <w:t xml:space="preserve">33681 del 6 de marzo del 2007, para canalizar la asistencia mutua y cooperación técnica previstas, tanto por la Convención Interamericana contra la Corrupción como por la Convención de las Naciones Unidas contra la Corrupción, respectivamente. En razón de esta designación, le corresponde tramitar las Asistencias Judiciales, tanto activas como pasivas, que se generen con fundamento en estos cuerpos normativos. </w:t>
      </w:r>
    </w:p>
    <w:p w14:paraId="66B2799C" w14:textId="77777777" w:rsidR="00401A3C" w:rsidRDefault="00401A3C" w:rsidP="00401A3C">
      <w:pPr>
        <w:jc w:val="both"/>
        <w:rPr>
          <w:rFonts w:ascii="Tahoma" w:hAnsi="Tahoma" w:cs="Tahoma"/>
          <w:sz w:val="24"/>
          <w:szCs w:val="18"/>
          <w:lang w:val="es-CR" w:eastAsia="es-CR"/>
        </w:rPr>
      </w:pPr>
      <w:r w:rsidRPr="00E32F27">
        <w:rPr>
          <w:rFonts w:ascii="Tahoma" w:hAnsi="Tahoma" w:cs="Tahoma"/>
          <w:sz w:val="24"/>
          <w:szCs w:val="18"/>
          <w:lang w:val="es-CR" w:eastAsia="es-CR"/>
        </w:rPr>
        <w:t xml:space="preserve">Resulta pertinente señalar que las asistencias judiciales pasivas corresponden a las solicitudes de cooperación generadas por autoridades extranjeras para ser cumplidas en Costa Rica por nuestras autoridades, mientras que las activas refieren a aquellas solicitudes de cooperación que son generadas por autoridades costarricenses para ser cumplidas en el exterior por parte de autoridades extranjeras. En cuanto a las asistencia activas, debe tomarse en consideración que los documentos de remisión que realice la </w:t>
      </w:r>
      <w:r>
        <w:rPr>
          <w:rFonts w:ascii="Tahoma" w:hAnsi="Tahoma" w:cs="Tahoma"/>
          <w:sz w:val="24"/>
          <w:szCs w:val="18"/>
          <w:lang w:val="es-CR" w:eastAsia="es-CR"/>
        </w:rPr>
        <w:t>Ética Pública</w:t>
      </w:r>
      <w:r w:rsidRPr="00E32F27">
        <w:rPr>
          <w:rFonts w:ascii="Tahoma" w:hAnsi="Tahoma" w:cs="Tahoma"/>
          <w:sz w:val="24"/>
          <w:szCs w:val="18"/>
          <w:lang w:val="es-CR" w:eastAsia="es-CR"/>
        </w:rPr>
        <w:t xml:space="preserve">, en aplicación de la Convención de las Naciones Unidas contra la Corrupción, siendo éste el instrumento más utilizado para gestionar las solitudes en razón de la cantidad de Estados constituidos como signatarios, deben ir traducidos, cuando su lengua no sea el </w:t>
      </w:r>
      <w:r>
        <w:rPr>
          <w:rFonts w:ascii="Tahoma" w:hAnsi="Tahoma" w:cs="Tahoma"/>
          <w:sz w:val="24"/>
          <w:szCs w:val="18"/>
          <w:lang w:val="es-CR" w:eastAsia="es-CR"/>
        </w:rPr>
        <w:t>castellano, de forma oficial al idioma del país requerido o, en alguno de los idiomas que le son aceptables.</w:t>
      </w:r>
    </w:p>
    <w:p w14:paraId="67F038CD" w14:textId="77777777" w:rsidR="00401A3C" w:rsidRPr="00F82AAC" w:rsidRDefault="00401A3C" w:rsidP="00401A3C">
      <w:pPr>
        <w:jc w:val="both"/>
        <w:rPr>
          <w:rFonts w:ascii="Tahoma" w:hAnsi="Tahoma" w:cs="Tahoma"/>
          <w:color w:val="FF0000"/>
          <w:sz w:val="24"/>
          <w:szCs w:val="18"/>
          <w:lang w:val="es-CR" w:eastAsia="es-CR"/>
        </w:rPr>
      </w:pPr>
    </w:p>
    <w:p w14:paraId="05BFF63B" w14:textId="77777777" w:rsidR="00401A3C" w:rsidRPr="003F17AB" w:rsidRDefault="00401A3C" w:rsidP="00401A3C">
      <w:pPr>
        <w:pStyle w:val="Default"/>
        <w:jc w:val="both"/>
        <w:rPr>
          <w:b/>
          <w:szCs w:val="18"/>
        </w:rPr>
      </w:pPr>
      <w:r w:rsidRPr="00F82AAC">
        <w:rPr>
          <w:b/>
          <w:szCs w:val="18"/>
        </w:rPr>
        <w:t>(</w:t>
      </w:r>
      <w:r w:rsidRPr="00F82AAC">
        <w:rPr>
          <w:b/>
          <w:szCs w:val="18"/>
          <w:lang w:val="es-MX"/>
        </w:rPr>
        <w:t>PARA EL PAGO DE LOS GASTOS PROCESALES</w:t>
      </w:r>
      <w:r w:rsidRPr="00F82AAC">
        <w:rPr>
          <w:b/>
          <w:szCs w:val="18"/>
        </w:rPr>
        <w:t>,</w:t>
      </w:r>
      <w:r w:rsidRPr="00F82AAC">
        <w:rPr>
          <w:szCs w:val="18"/>
        </w:rPr>
        <w:t xml:space="preserve"> </w:t>
      </w:r>
      <w:r w:rsidRPr="00F82AAC">
        <w:rPr>
          <w:b/>
          <w:szCs w:val="18"/>
        </w:rPr>
        <w:t xml:space="preserve">PAGO DEL SERVICIO DE </w:t>
      </w:r>
      <w:r>
        <w:rPr>
          <w:b/>
          <w:szCs w:val="18"/>
        </w:rPr>
        <w:t xml:space="preserve">TRADUCCIÓN OFICIAL DE DOCUMENTOS, SERVICIO DE DISEÑO </w:t>
      </w:r>
      <w:r w:rsidRPr="003F17AB">
        <w:rPr>
          <w:b/>
          <w:szCs w:val="18"/>
        </w:rPr>
        <w:t>DE</w:t>
      </w:r>
      <w:r>
        <w:rPr>
          <w:b/>
          <w:szCs w:val="18"/>
        </w:rPr>
        <w:t xml:space="preserve"> ARTES GRÁFICAS, ENTRE OTROS</w:t>
      </w:r>
      <w:r w:rsidRPr="003F17AB">
        <w:rPr>
          <w:b/>
          <w:szCs w:val="18"/>
        </w:rPr>
        <w:t>)</w:t>
      </w:r>
      <w:r>
        <w:rPr>
          <w:b/>
          <w:szCs w:val="18"/>
        </w:rPr>
        <w:t>.</w:t>
      </w:r>
    </w:p>
    <w:p w14:paraId="3055DC2C" w14:textId="77777777" w:rsidR="00401A3C" w:rsidRPr="00F82AAC" w:rsidRDefault="00401A3C" w:rsidP="00401A3C">
      <w:pPr>
        <w:tabs>
          <w:tab w:val="left" w:pos="2475"/>
        </w:tabs>
        <w:jc w:val="both"/>
        <w:rPr>
          <w:rFonts w:ascii="Tahoma" w:hAnsi="Tahoma" w:cs="Tahoma"/>
          <w:b/>
          <w:sz w:val="24"/>
          <w:szCs w:val="18"/>
          <w:lang w:val="es-CR" w:eastAsia="es-CR"/>
        </w:rPr>
      </w:pPr>
    </w:p>
    <w:p w14:paraId="68EC5A4D" w14:textId="77777777" w:rsidR="00401A3C" w:rsidRPr="000313E2" w:rsidRDefault="00401A3C" w:rsidP="00401A3C">
      <w:pPr>
        <w:jc w:val="both"/>
        <w:rPr>
          <w:rFonts w:ascii="Tahoma" w:hAnsi="Tahoma" w:cs="Tahoma"/>
          <w:b/>
          <w:color w:val="FF0000"/>
          <w:sz w:val="24"/>
          <w:szCs w:val="18"/>
          <w:highlight w:val="yellow"/>
          <w:lang w:val="es-CR" w:eastAsia="es-CR"/>
        </w:rPr>
      </w:pPr>
    </w:p>
    <w:p w14:paraId="4E511F67" w14:textId="77777777" w:rsidR="00401A3C" w:rsidRPr="000313E2" w:rsidRDefault="00401A3C" w:rsidP="00401A3C">
      <w:pPr>
        <w:jc w:val="both"/>
        <w:rPr>
          <w:rFonts w:ascii="Tahoma" w:hAnsi="Tahoma" w:cs="Tahoma"/>
          <w:b/>
          <w:color w:val="FF0000"/>
          <w:sz w:val="24"/>
          <w:szCs w:val="18"/>
          <w:highlight w:val="yellow"/>
          <w:lang w:val="es-CR" w:eastAsia="es-CR"/>
        </w:rPr>
      </w:pPr>
    </w:p>
    <w:p w14:paraId="192E8DAF" w14:textId="77777777" w:rsidR="00401A3C" w:rsidRPr="00EB135D" w:rsidRDefault="00401A3C" w:rsidP="00401A3C">
      <w:pPr>
        <w:pStyle w:val="Ttulo1"/>
      </w:pPr>
      <w:bookmarkStart w:id="52" w:name="_Toc72481916"/>
      <w:bookmarkStart w:id="53" w:name="_Toc85640430"/>
      <w:r w:rsidRPr="00EB135D">
        <w:t>6 Transferencias corrientes</w:t>
      </w:r>
      <w:bookmarkEnd w:id="52"/>
      <w:bookmarkEnd w:id="53"/>
    </w:p>
    <w:p w14:paraId="29FE2F31" w14:textId="77777777" w:rsidR="00401A3C" w:rsidRPr="00EB135D" w:rsidRDefault="00401A3C" w:rsidP="00401A3C">
      <w:pPr>
        <w:jc w:val="both"/>
        <w:rPr>
          <w:rFonts w:ascii="Tahoma" w:hAnsi="Tahoma" w:cs="Tahoma"/>
          <w:color w:val="FF0000"/>
          <w:sz w:val="24"/>
          <w:szCs w:val="18"/>
          <w:lang w:val="es-CR" w:eastAsia="es-CR"/>
        </w:rPr>
      </w:pPr>
    </w:p>
    <w:p w14:paraId="1765429F" w14:textId="77777777" w:rsidR="00401A3C" w:rsidRPr="00EB135D" w:rsidRDefault="00401A3C" w:rsidP="00401A3C">
      <w:pPr>
        <w:pStyle w:val="Ttulo2"/>
        <w:rPr>
          <w:lang w:eastAsia="es-CR"/>
        </w:rPr>
      </w:pPr>
      <w:bookmarkStart w:id="54" w:name="_Toc72481917"/>
      <w:r w:rsidRPr="00EB135D">
        <w:rPr>
          <w:lang w:eastAsia="es-CR"/>
        </w:rPr>
        <w:t>6.01.03.200 Transferencias corrientes a Instituciones Descentralizadas no  Empresariales</w:t>
      </w:r>
      <w:bookmarkEnd w:id="54"/>
      <w:r w:rsidRPr="00EB135D">
        <w:rPr>
          <w:lang w:eastAsia="es-CR"/>
        </w:rPr>
        <w:t xml:space="preserve"> </w:t>
      </w:r>
    </w:p>
    <w:p w14:paraId="22B97CBE" w14:textId="77777777" w:rsidR="00401A3C" w:rsidRPr="00EB135D" w:rsidRDefault="00401A3C" w:rsidP="00401A3C">
      <w:pPr>
        <w:jc w:val="both"/>
        <w:rPr>
          <w:rFonts w:ascii="Tahoma" w:hAnsi="Tahoma" w:cs="Tahoma"/>
          <w:color w:val="FF0000"/>
          <w:sz w:val="18"/>
          <w:szCs w:val="18"/>
          <w:lang w:val="es-CR" w:eastAsia="es-CR"/>
        </w:rPr>
      </w:pPr>
    </w:p>
    <w:p w14:paraId="40F35A98"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Incluye los fondos proporcionales a la partida 0 Remuneraciones, correspondiente a la contribución estatal al seguro de pensiones, su cálculo se efectuó conforme se indica en las directrices emitidas en esta materia, esto es, el 1,41% del total de partida 0 Remuneraciones menos el monto de la subpartida 0.03.03 Decimotercer mes o aguinaldo.</w:t>
      </w:r>
    </w:p>
    <w:p w14:paraId="52E73D54" w14:textId="77777777" w:rsidR="00401A3C" w:rsidRPr="00EB135D" w:rsidRDefault="00401A3C" w:rsidP="00401A3C">
      <w:pPr>
        <w:jc w:val="both"/>
        <w:rPr>
          <w:rFonts w:ascii="Tahoma" w:hAnsi="Tahoma" w:cs="Tahoma"/>
          <w:sz w:val="24"/>
          <w:szCs w:val="18"/>
          <w:lang w:val="es-CR" w:eastAsia="es-CR"/>
        </w:rPr>
      </w:pPr>
    </w:p>
    <w:p w14:paraId="0C289DA1" w14:textId="77777777" w:rsidR="00401A3C" w:rsidRPr="00EB135D" w:rsidRDefault="00401A3C" w:rsidP="00401A3C">
      <w:pPr>
        <w:jc w:val="both"/>
        <w:rPr>
          <w:rFonts w:ascii="Tahoma" w:hAnsi="Tahoma" w:cs="Tahoma"/>
          <w:sz w:val="24"/>
          <w:szCs w:val="18"/>
          <w:lang w:val="es-CR" w:eastAsia="es-CR"/>
        </w:rPr>
      </w:pPr>
    </w:p>
    <w:p w14:paraId="0D33E25D" w14:textId="77777777" w:rsidR="00401A3C" w:rsidRPr="00EB135D" w:rsidRDefault="00401A3C" w:rsidP="00401A3C">
      <w:pPr>
        <w:pStyle w:val="Ttulo2"/>
        <w:rPr>
          <w:lang w:eastAsia="es-CR"/>
        </w:rPr>
      </w:pPr>
      <w:bookmarkStart w:id="55" w:name="_Toc72481918"/>
      <w:r w:rsidRPr="00EB135D">
        <w:rPr>
          <w:lang w:eastAsia="es-CR"/>
        </w:rPr>
        <w:t>6.01.03.202 Transferencias corrientes a Instituciones Descentralizadas no  Empresariales</w:t>
      </w:r>
      <w:bookmarkEnd w:id="55"/>
      <w:r w:rsidRPr="00EB135D">
        <w:rPr>
          <w:lang w:eastAsia="es-CR"/>
        </w:rPr>
        <w:t xml:space="preserve"> </w:t>
      </w:r>
    </w:p>
    <w:p w14:paraId="1A7FB818" w14:textId="77777777" w:rsidR="00401A3C" w:rsidRPr="00EB135D" w:rsidRDefault="00401A3C" w:rsidP="00401A3C">
      <w:pPr>
        <w:jc w:val="both"/>
        <w:rPr>
          <w:rFonts w:ascii="Tahoma" w:hAnsi="Tahoma" w:cs="Tahoma"/>
          <w:color w:val="FF0000"/>
          <w:sz w:val="18"/>
          <w:szCs w:val="18"/>
          <w:lang w:val="es-CR" w:eastAsia="es-CR"/>
        </w:rPr>
      </w:pPr>
    </w:p>
    <w:p w14:paraId="30C62DF0" w14:textId="77777777" w:rsidR="00401A3C"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Incluye los fondos proporcionales a la partida 0 Remuneraciones, correspondiente a la contribución estatal al seguro de salud, su cálculo se efectuó conforme se indica en las directrices emitidas en esta materia, esto es, el 0.25% del total de partida 0 Remuneraciones menos el monto de la subpartida 0.03.03 Decimotercer mes o aguinaldo.</w:t>
      </w:r>
    </w:p>
    <w:p w14:paraId="3DDD1306" w14:textId="77777777" w:rsidR="00401A3C" w:rsidRDefault="00401A3C" w:rsidP="00401A3C">
      <w:pPr>
        <w:jc w:val="both"/>
        <w:rPr>
          <w:rFonts w:ascii="Tahoma" w:hAnsi="Tahoma" w:cs="Tahoma"/>
          <w:sz w:val="24"/>
          <w:szCs w:val="18"/>
          <w:lang w:val="es-CR" w:eastAsia="es-CR"/>
        </w:rPr>
      </w:pPr>
    </w:p>
    <w:p w14:paraId="652FA7EA" w14:textId="77777777" w:rsidR="00401A3C" w:rsidRDefault="00401A3C" w:rsidP="00401A3C">
      <w:pPr>
        <w:jc w:val="both"/>
        <w:rPr>
          <w:rFonts w:ascii="Tahoma" w:hAnsi="Tahoma" w:cs="Tahoma"/>
          <w:sz w:val="24"/>
          <w:szCs w:val="18"/>
          <w:lang w:val="es-CR" w:eastAsia="es-CR"/>
        </w:rPr>
      </w:pPr>
    </w:p>
    <w:p w14:paraId="7049BAEF" w14:textId="77777777" w:rsidR="00401A3C" w:rsidRPr="00646223" w:rsidRDefault="00401A3C" w:rsidP="00401A3C">
      <w:pPr>
        <w:pStyle w:val="Ttulo2"/>
        <w:rPr>
          <w:lang w:eastAsia="es-CR"/>
        </w:rPr>
      </w:pPr>
      <w:bookmarkStart w:id="56" w:name="_Toc72481919"/>
      <w:r w:rsidRPr="00646223">
        <w:rPr>
          <w:lang w:eastAsia="es-CR"/>
        </w:rPr>
        <w:t>6.03.01 Prestaciones legales</w:t>
      </w:r>
      <w:bookmarkEnd w:id="56"/>
    </w:p>
    <w:p w14:paraId="5795577D" w14:textId="77777777" w:rsidR="00401A3C" w:rsidRPr="00646223" w:rsidRDefault="00401A3C" w:rsidP="00401A3C">
      <w:pPr>
        <w:jc w:val="both"/>
        <w:rPr>
          <w:rFonts w:ascii="Tahoma" w:hAnsi="Tahoma" w:cs="Tahoma"/>
          <w:b/>
          <w:color w:val="FF0000"/>
          <w:sz w:val="24"/>
          <w:szCs w:val="18"/>
          <w:lang w:val="es-CR" w:eastAsia="es-CR"/>
        </w:rPr>
      </w:pPr>
    </w:p>
    <w:p w14:paraId="174A2935" w14:textId="77777777" w:rsidR="00401A3C" w:rsidRPr="00646223" w:rsidRDefault="00401A3C" w:rsidP="00401A3C">
      <w:pPr>
        <w:jc w:val="both"/>
        <w:rPr>
          <w:rFonts w:ascii="Tahoma" w:hAnsi="Tahoma" w:cs="Tahoma"/>
          <w:sz w:val="24"/>
          <w:szCs w:val="18"/>
          <w:lang w:val="es-CR" w:eastAsia="es-CR"/>
        </w:rPr>
      </w:pPr>
      <w:r w:rsidRPr="00646223">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  Contar con estos fondos dará garantía de poder realizar el pago oportunamente.</w:t>
      </w:r>
    </w:p>
    <w:p w14:paraId="131BA515" w14:textId="77777777" w:rsidR="00401A3C" w:rsidRPr="00646223" w:rsidRDefault="00401A3C" w:rsidP="00401A3C">
      <w:pPr>
        <w:jc w:val="both"/>
        <w:rPr>
          <w:rFonts w:ascii="Tahoma" w:hAnsi="Tahoma" w:cs="Tahoma"/>
          <w:sz w:val="24"/>
          <w:szCs w:val="18"/>
          <w:lang w:val="es-CR" w:eastAsia="es-CR"/>
        </w:rPr>
      </w:pPr>
    </w:p>
    <w:p w14:paraId="2698CD67" w14:textId="77777777" w:rsidR="00401A3C" w:rsidRPr="00646223" w:rsidRDefault="00401A3C" w:rsidP="00401A3C">
      <w:pPr>
        <w:jc w:val="both"/>
        <w:rPr>
          <w:rFonts w:ascii="Tahoma" w:hAnsi="Tahoma" w:cs="Tahoma"/>
          <w:sz w:val="24"/>
          <w:szCs w:val="18"/>
          <w:lang w:val="es-CR" w:eastAsia="es-CR"/>
        </w:rPr>
      </w:pPr>
      <w:r w:rsidRPr="00646223">
        <w:rPr>
          <w:rFonts w:ascii="Tahoma" w:hAnsi="Tahoma" w:cs="Tahoma"/>
          <w:sz w:val="24"/>
          <w:szCs w:val="18"/>
          <w:lang w:val="es-CR" w:eastAsia="es-CR"/>
        </w:rPr>
        <w:t>A continuación, se muestra el detalle de los funcionarios y los montos aproximados que les corresponde por este concepto:</w:t>
      </w:r>
    </w:p>
    <w:p w14:paraId="4F0CB9CA" w14:textId="77777777" w:rsidR="00401A3C" w:rsidRPr="00646223" w:rsidRDefault="00401A3C" w:rsidP="00401A3C">
      <w:pPr>
        <w:jc w:val="both"/>
        <w:rPr>
          <w:rFonts w:ascii="Tahoma" w:hAnsi="Tahoma" w:cs="Tahoma"/>
          <w:sz w:val="24"/>
          <w:szCs w:val="18"/>
          <w:lang w:val="es-CR" w:eastAsia="es-CR"/>
        </w:rPr>
      </w:pPr>
    </w:p>
    <w:tbl>
      <w:tblPr>
        <w:tblW w:w="5812" w:type="dxa"/>
        <w:tblCellMar>
          <w:left w:w="70" w:type="dxa"/>
          <w:right w:w="70" w:type="dxa"/>
        </w:tblCellMar>
        <w:tblLook w:val="04A0" w:firstRow="1" w:lastRow="0" w:firstColumn="1" w:lastColumn="0" w:noHBand="0" w:noVBand="1"/>
      </w:tblPr>
      <w:tblGrid>
        <w:gridCol w:w="3969"/>
        <w:gridCol w:w="1843"/>
      </w:tblGrid>
      <w:tr w:rsidR="00401A3C" w:rsidRPr="00646223" w14:paraId="18E72FFB" w14:textId="77777777" w:rsidTr="00292563">
        <w:trPr>
          <w:trHeight w:val="225"/>
        </w:trPr>
        <w:tc>
          <w:tcPr>
            <w:tcW w:w="3969" w:type="dxa"/>
            <w:tcBorders>
              <w:top w:val="nil"/>
              <w:left w:val="nil"/>
              <w:bottom w:val="nil"/>
              <w:right w:val="nil"/>
            </w:tcBorders>
            <w:shd w:val="clear" w:color="auto" w:fill="auto"/>
            <w:noWrap/>
            <w:vAlign w:val="bottom"/>
            <w:hideMark/>
          </w:tcPr>
          <w:p w14:paraId="36405E43" w14:textId="77777777" w:rsidR="00401A3C" w:rsidRPr="00646223" w:rsidRDefault="00401A3C" w:rsidP="00292563">
            <w:pPr>
              <w:jc w:val="right"/>
              <w:rPr>
                <w:rFonts w:ascii="Arial" w:hAnsi="Arial" w:cs="Arial"/>
                <w:sz w:val="16"/>
                <w:szCs w:val="16"/>
                <w:lang w:val="es-CR" w:eastAsia="es-CR"/>
              </w:rPr>
            </w:pPr>
            <w:r>
              <w:rPr>
                <w:rFonts w:ascii="Arial" w:hAnsi="Arial" w:cs="Arial"/>
                <w:sz w:val="16"/>
                <w:szCs w:val="16"/>
                <w:lang w:val="es-CR" w:eastAsia="es-CR"/>
              </w:rPr>
              <w:t>Clarencio Bolaños Barth</w:t>
            </w:r>
          </w:p>
        </w:tc>
        <w:tc>
          <w:tcPr>
            <w:tcW w:w="1843" w:type="dxa"/>
            <w:tcBorders>
              <w:top w:val="nil"/>
              <w:left w:val="nil"/>
              <w:bottom w:val="nil"/>
              <w:right w:val="nil"/>
            </w:tcBorders>
            <w:vAlign w:val="bottom"/>
          </w:tcPr>
          <w:p w14:paraId="5E6D0F0C" w14:textId="77777777" w:rsidR="00401A3C" w:rsidRPr="00646223" w:rsidRDefault="00401A3C" w:rsidP="00292563">
            <w:pPr>
              <w:jc w:val="right"/>
              <w:rPr>
                <w:rFonts w:ascii="Arial" w:hAnsi="Arial" w:cs="Arial"/>
                <w:sz w:val="16"/>
                <w:szCs w:val="16"/>
                <w:lang w:val="es-CR" w:eastAsia="es-CR"/>
              </w:rPr>
            </w:pPr>
            <w:r>
              <w:rPr>
                <w:rFonts w:ascii="Arial" w:hAnsi="Arial" w:cs="Arial"/>
                <w:sz w:val="16"/>
                <w:szCs w:val="16"/>
              </w:rPr>
              <w:t>21,198,800</w:t>
            </w:r>
            <w:r w:rsidRPr="00646223">
              <w:rPr>
                <w:rFonts w:ascii="Arial" w:hAnsi="Arial" w:cs="Arial"/>
                <w:sz w:val="16"/>
                <w:szCs w:val="16"/>
              </w:rPr>
              <w:t xml:space="preserve">.00 </w:t>
            </w:r>
          </w:p>
        </w:tc>
      </w:tr>
    </w:tbl>
    <w:p w14:paraId="782863E2" w14:textId="77777777" w:rsidR="00401A3C" w:rsidRPr="00EB135D" w:rsidRDefault="00401A3C" w:rsidP="00401A3C">
      <w:pPr>
        <w:jc w:val="both"/>
        <w:rPr>
          <w:rFonts w:ascii="Tahoma" w:hAnsi="Tahoma" w:cs="Tahoma"/>
          <w:sz w:val="24"/>
          <w:szCs w:val="18"/>
          <w:lang w:val="es-CR" w:eastAsia="es-CR"/>
        </w:rPr>
      </w:pPr>
    </w:p>
    <w:p w14:paraId="408CBBAE" w14:textId="77777777" w:rsidR="00401A3C" w:rsidRDefault="00401A3C" w:rsidP="00401A3C">
      <w:pPr>
        <w:ind w:left="708"/>
        <w:jc w:val="both"/>
        <w:rPr>
          <w:rFonts w:ascii="Tahoma" w:hAnsi="Tahoma" w:cs="Tahoma"/>
          <w:color w:val="FF0000"/>
          <w:sz w:val="18"/>
          <w:szCs w:val="18"/>
          <w:highlight w:val="yellow"/>
          <w:lang w:val="es-CR" w:eastAsia="es-CR"/>
        </w:rPr>
      </w:pPr>
    </w:p>
    <w:p w14:paraId="7208CF4F" w14:textId="77777777" w:rsidR="00401A3C" w:rsidRPr="00EB135D" w:rsidRDefault="00401A3C" w:rsidP="00401A3C">
      <w:pPr>
        <w:pStyle w:val="Ttulo2"/>
        <w:rPr>
          <w:lang w:eastAsia="es-CR"/>
        </w:rPr>
      </w:pPr>
      <w:bookmarkStart w:id="57" w:name="_Toc72481920"/>
      <w:r w:rsidRPr="00EB135D">
        <w:rPr>
          <w:lang w:eastAsia="es-CR"/>
        </w:rPr>
        <w:t>6.03.99 Otras prestaciones</w:t>
      </w:r>
      <w:bookmarkEnd w:id="57"/>
    </w:p>
    <w:p w14:paraId="57060661" w14:textId="77777777" w:rsidR="00401A3C" w:rsidRPr="00EB135D" w:rsidRDefault="00401A3C" w:rsidP="00401A3C">
      <w:pPr>
        <w:jc w:val="both"/>
        <w:rPr>
          <w:rFonts w:ascii="Tahoma" w:hAnsi="Tahoma" w:cs="Tahoma"/>
          <w:b/>
          <w:color w:val="FF0000"/>
          <w:sz w:val="24"/>
          <w:szCs w:val="18"/>
          <w:lang w:val="es-CR" w:eastAsia="es-CR"/>
        </w:rPr>
      </w:pPr>
    </w:p>
    <w:p w14:paraId="1D2F9AAC" w14:textId="77777777" w:rsidR="00401A3C" w:rsidRPr="00EB135D" w:rsidRDefault="00401A3C" w:rsidP="00401A3C">
      <w:pPr>
        <w:jc w:val="both"/>
        <w:rPr>
          <w:rFonts w:ascii="Tahoma" w:hAnsi="Tahoma" w:cs="Tahoma"/>
          <w:sz w:val="24"/>
          <w:szCs w:val="18"/>
          <w:lang w:val="es-CR" w:eastAsia="es-CR"/>
        </w:rPr>
      </w:pPr>
      <w:r w:rsidRPr="00EB135D">
        <w:rPr>
          <w:rFonts w:ascii="Tahoma" w:hAnsi="Tahoma" w:cs="Tahoma"/>
          <w:sz w:val="24"/>
          <w:szCs w:val="18"/>
          <w:lang w:val="es-CR" w:eastAsia="es-CR"/>
        </w:rPr>
        <w:t>Incluye la previsión para el pago por concepto de subsidios por incapacidad a los funcionarios; la proyección se basa en el gasto por este concepto efectuado en periodos anteriores.</w:t>
      </w:r>
    </w:p>
    <w:p w14:paraId="464D6D62" w14:textId="77777777" w:rsidR="00401A3C" w:rsidRPr="00EB135D" w:rsidRDefault="00401A3C" w:rsidP="00401A3C">
      <w:pPr>
        <w:jc w:val="both"/>
        <w:rPr>
          <w:rFonts w:ascii="Tahoma" w:hAnsi="Tahoma" w:cs="Tahoma"/>
          <w:b/>
          <w:color w:val="FF0000"/>
          <w:sz w:val="24"/>
          <w:szCs w:val="18"/>
          <w:lang w:val="es-CR" w:eastAsia="es-CR"/>
        </w:rPr>
      </w:pPr>
    </w:p>
    <w:p w14:paraId="3E995CEC" w14:textId="34786E0C" w:rsidR="00401A3C" w:rsidRPr="00401A3C" w:rsidRDefault="00401A3C" w:rsidP="00401A3C">
      <w:pPr>
        <w:jc w:val="both"/>
        <w:rPr>
          <w:rFonts w:ascii="Tahoma" w:hAnsi="Tahoma" w:cs="Tahoma"/>
          <w:b/>
          <w:color w:val="FF0000"/>
          <w:sz w:val="24"/>
          <w:szCs w:val="18"/>
          <w:highlight w:val="yellow"/>
          <w:lang w:val="es-CR" w:eastAsia="es-CR"/>
        </w:rPr>
      </w:pPr>
      <w:r w:rsidRPr="00EB135D">
        <w:rPr>
          <w:rFonts w:ascii="Tahoma" w:hAnsi="Tahoma" w:cs="Tahoma"/>
          <w:b/>
          <w:sz w:val="24"/>
          <w:szCs w:val="18"/>
          <w:lang w:val="es-CR" w:eastAsia="es-CR"/>
        </w:rPr>
        <w:t>(PARA EL PAGO DE SUBSIDIOS A LOS FUNCIONARIOS POR CONCEPTO DE INCAPACIDAD)</w:t>
      </w:r>
      <w:r>
        <w:rPr>
          <w:rFonts w:ascii="Tahoma" w:hAnsi="Tahoma" w:cs="Tahoma"/>
          <w:b/>
          <w:sz w:val="24"/>
          <w:szCs w:val="18"/>
          <w:lang w:val="es-CR" w:eastAsia="es-CR"/>
        </w:rPr>
        <w:t>.</w:t>
      </w:r>
    </w:p>
    <w:sectPr w:rsidR="00401A3C" w:rsidRPr="00401A3C"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0C255" w14:textId="77777777" w:rsidR="004D6F1D" w:rsidRDefault="004D6F1D">
      <w:r>
        <w:separator/>
      </w:r>
    </w:p>
  </w:endnote>
  <w:endnote w:type="continuationSeparator" w:id="0">
    <w:p w14:paraId="7E6F104D" w14:textId="77777777" w:rsidR="004D6F1D" w:rsidRDefault="004D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DB4B" w14:textId="77777777" w:rsidR="007F5FDB" w:rsidRDefault="007F5F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26C58E" w14:textId="77777777" w:rsidR="007F5FDB" w:rsidRDefault="007F5FD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CC1A" w14:textId="77777777" w:rsidR="007F5FDB" w:rsidRPr="00F5193D" w:rsidRDefault="007F5FDB" w:rsidP="002D4527">
    <w:pPr>
      <w:pStyle w:val="Piedepgina"/>
      <w:tabs>
        <w:tab w:val="clear" w:pos="4252"/>
        <w:tab w:val="clear" w:pos="8504"/>
      </w:tabs>
      <w:ind w:right="-22"/>
      <w:jc w:val="center"/>
      <w:rPr>
        <w:rFonts w:ascii="Tahoma" w:hAnsi="Tahoma"/>
        <w:sz w:val="16"/>
        <w:szCs w:val="16"/>
        <w:lang w:val="es-MX"/>
      </w:rPr>
    </w:pPr>
  </w:p>
  <w:p w14:paraId="224BA916" w14:textId="77777777" w:rsidR="007F5FDB" w:rsidRPr="00F5193D" w:rsidRDefault="007F5FDB"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4BA267D7" w14:textId="77777777" w:rsidR="007F5FDB" w:rsidRPr="00F5193D" w:rsidRDefault="007F5FDB"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14:paraId="30767B72" w14:textId="77777777" w:rsidR="007F5FDB" w:rsidRPr="00F5193D" w:rsidRDefault="007F5FDB"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B8A9" w14:textId="77777777" w:rsidR="007F5FDB" w:rsidRPr="00F5193D" w:rsidRDefault="007F5FDB" w:rsidP="00BD0E07">
    <w:pPr>
      <w:pStyle w:val="Piedepgina"/>
      <w:tabs>
        <w:tab w:val="clear" w:pos="4252"/>
        <w:tab w:val="clear" w:pos="8504"/>
      </w:tabs>
      <w:ind w:right="-22"/>
      <w:jc w:val="center"/>
      <w:rPr>
        <w:rFonts w:ascii="Tahoma" w:hAnsi="Tahoma"/>
        <w:sz w:val="16"/>
        <w:szCs w:val="16"/>
        <w:lang w:val="es-MX"/>
      </w:rPr>
    </w:pPr>
  </w:p>
  <w:p w14:paraId="304402D6" w14:textId="77777777" w:rsidR="007F5FDB" w:rsidRPr="00F5193D" w:rsidRDefault="007F5FDB"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3C2DA49C" w14:textId="77777777" w:rsidR="007F5FDB" w:rsidRPr="00F5193D" w:rsidRDefault="007F5FDB"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14:paraId="3E10B87C" w14:textId="77777777" w:rsidR="007F5FDB" w:rsidRPr="00F5193D" w:rsidRDefault="007F5FDB"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9E740" w14:textId="77777777" w:rsidR="004D6F1D" w:rsidRDefault="004D6F1D">
      <w:r>
        <w:separator/>
      </w:r>
    </w:p>
  </w:footnote>
  <w:footnote w:type="continuationSeparator" w:id="0">
    <w:p w14:paraId="43F88036" w14:textId="77777777" w:rsidR="004D6F1D" w:rsidRDefault="004D6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9AE3" w14:textId="77777777" w:rsidR="007F5FDB" w:rsidRDefault="007F5FDB"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B6CAC3" w14:textId="77777777" w:rsidR="007F5FDB" w:rsidRDefault="007F5FDB"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3CAC" w14:textId="25F5FD35" w:rsidR="007F5FDB" w:rsidRPr="002D4527" w:rsidRDefault="007F5FDB"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3E2C808C" wp14:editId="4C4C465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230DE4">
      <w:rPr>
        <w:rStyle w:val="Nmerodepgina"/>
        <w:rFonts w:ascii="Tahoma" w:hAnsi="Tahoma" w:cs="Tahoma"/>
        <w:noProof/>
        <w:lang w:val="es-MX"/>
      </w:rPr>
      <w:t>2</w:t>
    </w:r>
    <w:r w:rsidRPr="00E84EB3">
      <w:rPr>
        <w:rStyle w:val="Nmerodepgina"/>
        <w:rFonts w:ascii="Tahoma" w:hAnsi="Tahoma" w:cs="Tahoma"/>
      </w:rPr>
      <w:fldChar w:fldCharType="end"/>
    </w:r>
  </w:p>
  <w:p w14:paraId="20C65639" w14:textId="77777777" w:rsidR="007F5FDB" w:rsidRDefault="007F5FD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0B12" w14:textId="77777777" w:rsidR="007F5FDB" w:rsidRDefault="007F5FDB" w:rsidP="002D3595">
    <w:pPr>
      <w:pStyle w:val="Encabezado"/>
      <w:ind w:left="-540"/>
      <w:rPr>
        <w:noProof/>
      </w:rPr>
    </w:pPr>
  </w:p>
  <w:p w14:paraId="6B9A7845" w14:textId="77777777" w:rsidR="007F5FDB" w:rsidRDefault="007F5FDB" w:rsidP="002D4527">
    <w:pPr>
      <w:pStyle w:val="Encabezado"/>
      <w:ind w:left="-851"/>
      <w:rPr>
        <w:noProof/>
      </w:rPr>
    </w:pPr>
    <w:r>
      <w:rPr>
        <w:noProof/>
        <w:lang w:val="es-CR" w:eastAsia="es-CR"/>
      </w:rPr>
      <w:drawing>
        <wp:inline distT="0" distB="0" distL="0" distR="0" wp14:anchorId="25324188" wp14:editId="1408C96A">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14:paraId="2004DAE4" w14:textId="77777777" w:rsidR="007F5FDB" w:rsidRPr="002D4527" w:rsidRDefault="007F5FDB"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74450F"/>
    <w:multiLevelType w:val="hybridMultilevel"/>
    <w:tmpl w:val="01BCC13A"/>
    <w:lvl w:ilvl="0" w:tplc="200CD66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6"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8"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9"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0"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1"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2"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FE84EB9"/>
    <w:multiLevelType w:val="hybridMultilevel"/>
    <w:tmpl w:val="E472679A"/>
    <w:lvl w:ilvl="0" w:tplc="3594CAE2">
      <w:start w:val="11"/>
      <w:numFmt w:val="bullet"/>
      <w:lvlText w:val="-"/>
      <w:lvlJc w:val="left"/>
      <w:pPr>
        <w:ind w:left="720" w:hanging="360"/>
      </w:pPr>
      <w:rPr>
        <w:rFonts w:ascii="Tahoma" w:eastAsia="Times New Roman" w:hAnsi="Tahoma" w:cs="Tahoma"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A031BB"/>
    <w:multiLevelType w:val="hybridMultilevel"/>
    <w:tmpl w:val="8348C22C"/>
    <w:lvl w:ilvl="0" w:tplc="94064E5C">
      <w:start w:val="5"/>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8"/>
  </w:num>
  <w:num w:numId="4">
    <w:abstractNumId w:val="12"/>
  </w:num>
  <w:num w:numId="5">
    <w:abstractNumId w:val="15"/>
  </w:num>
  <w:num w:numId="6">
    <w:abstractNumId w:val="13"/>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5"/>
  </w:num>
  <w:num w:numId="12">
    <w:abstractNumId w:val="24"/>
  </w:num>
  <w:num w:numId="13">
    <w:abstractNumId w:val="7"/>
  </w:num>
  <w:num w:numId="14">
    <w:abstractNumId w:val="10"/>
  </w:num>
  <w:num w:numId="15">
    <w:abstractNumId w:val="19"/>
  </w:num>
  <w:num w:numId="16">
    <w:abstractNumId w:val="4"/>
  </w:num>
  <w:num w:numId="17">
    <w:abstractNumId w:val="2"/>
  </w:num>
  <w:num w:numId="18">
    <w:abstractNumId w:val="16"/>
  </w:num>
  <w:num w:numId="19">
    <w:abstractNumId w:val="20"/>
  </w:num>
  <w:num w:numId="20">
    <w:abstractNumId w:val="21"/>
  </w:num>
  <w:num w:numId="21">
    <w:abstractNumId w:val="23"/>
  </w:num>
  <w:num w:numId="22">
    <w:abstractNumId w:val="11"/>
  </w:num>
  <w:num w:numId="23">
    <w:abstractNumId w:val="3"/>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5BED"/>
    <w:rsid w:val="00007632"/>
    <w:rsid w:val="00010A4C"/>
    <w:rsid w:val="00012416"/>
    <w:rsid w:val="00014808"/>
    <w:rsid w:val="00015A17"/>
    <w:rsid w:val="0001602C"/>
    <w:rsid w:val="00017B11"/>
    <w:rsid w:val="0002137C"/>
    <w:rsid w:val="0002190A"/>
    <w:rsid w:val="000228C7"/>
    <w:rsid w:val="0002349E"/>
    <w:rsid w:val="00024DD0"/>
    <w:rsid w:val="00025B27"/>
    <w:rsid w:val="000308CF"/>
    <w:rsid w:val="00030EE2"/>
    <w:rsid w:val="00031363"/>
    <w:rsid w:val="000313E2"/>
    <w:rsid w:val="00031BC0"/>
    <w:rsid w:val="00031D25"/>
    <w:rsid w:val="0003684A"/>
    <w:rsid w:val="00040BE7"/>
    <w:rsid w:val="00041E5B"/>
    <w:rsid w:val="000457F4"/>
    <w:rsid w:val="00045A53"/>
    <w:rsid w:val="00045A5C"/>
    <w:rsid w:val="00053CA6"/>
    <w:rsid w:val="00055E36"/>
    <w:rsid w:val="00062644"/>
    <w:rsid w:val="00065B11"/>
    <w:rsid w:val="000662F6"/>
    <w:rsid w:val="00066A32"/>
    <w:rsid w:val="00072196"/>
    <w:rsid w:val="000757A8"/>
    <w:rsid w:val="0008090A"/>
    <w:rsid w:val="00082AC1"/>
    <w:rsid w:val="00087496"/>
    <w:rsid w:val="00092DCA"/>
    <w:rsid w:val="0009359A"/>
    <w:rsid w:val="00093C52"/>
    <w:rsid w:val="00097948"/>
    <w:rsid w:val="000A09D8"/>
    <w:rsid w:val="000A0EAC"/>
    <w:rsid w:val="000A0F7C"/>
    <w:rsid w:val="000A55F4"/>
    <w:rsid w:val="000A5D9B"/>
    <w:rsid w:val="000A66CC"/>
    <w:rsid w:val="000B1479"/>
    <w:rsid w:val="000B35CA"/>
    <w:rsid w:val="000B363D"/>
    <w:rsid w:val="000B4F4F"/>
    <w:rsid w:val="000B6358"/>
    <w:rsid w:val="000C0BB2"/>
    <w:rsid w:val="000C1C74"/>
    <w:rsid w:val="000C3562"/>
    <w:rsid w:val="000C5642"/>
    <w:rsid w:val="000C71E2"/>
    <w:rsid w:val="000D1142"/>
    <w:rsid w:val="000D296E"/>
    <w:rsid w:val="000D43E4"/>
    <w:rsid w:val="000D4AC0"/>
    <w:rsid w:val="000D707D"/>
    <w:rsid w:val="000E08C5"/>
    <w:rsid w:val="000E0EC6"/>
    <w:rsid w:val="000E33E2"/>
    <w:rsid w:val="000E5373"/>
    <w:rsid w:val="000F0B89"/>
    <w:rsid w:val="000F12EB"/>
    <w:rsid w:val="000F1A91"/>
    <w:rsid w:val="000F1C6E"/>
    <w:rsid w:val="000F3CD6"/>
    <w:rsid w:val="00100A3D"/>
    <w:rsid w:val="00100B05"/>
    <w:rsid w:val="0010245A"/>
    <w:rsid w:val="0010445E"/>
    <w:rsid w:val="001049B7"/>
    <w:rsid w:val="00104EED"/>
    <w:rsid w:val="00116776"/>
    <w:rsid w:val="001203B9"/>
    <w:rsid w:val="00120E2E"/>
    <w:rsid w:val="001242A7"/>
    <w:rsid w:val="001247E4"/>
    <w:rsid w:val="00134B2F"/>
    <w:rsid w:val="00134F67"/>
    <w:rsid w:val="00136F2D"/>
    <w:rsid w:val="00137254"/>
    <w:rsid w:val="00142B1F"/>
    <w:rsid w:val="001445C9"/>
    <w:rsid w:val="0014487A"/>
    <w:rsid w:val="00146B75"/>
    <w:rsid w:val="00147043"/>
    <w:rsid w:val="00150D30"/>
    <w:rsid w:val="001510BE"/>
    <w:rsid w:val="00152A3F"/>
    <w:rsid w:val="001562ED"/>
    <w:rsid w:val="0015660B"/>
    <w:rsid w:val="00157587"/>
    <w:rsid w:val="00161F27"/>
    <w:rsid w:val="001622AD"/>
    <w:rsid w:val="00164A83"/>
    <w:rsid w:val="001650AB"/>
    <w:rsid w:val="001659E9"/>
    <w:rsid w:val="0016742E"/>
    <w:rsid w:val="0017008E"/>
    <w:rsid w:val="00170E2F"/>
    <w:rsid w:val="0017200F"/>
    <w:rsid w:val="001720E8"/>
    <w:rsid w:val="00174353"/>
    <w:rsid w:val="00180458"/>
    <w:rsid w:val="00180D51"/>
    <w:rsid w:val="001837E7"/>
    <w:rsid w:val="00184633"/>
    <w:rsid w:val="0018468C"/>
    <w:rsid w:val="001910CC"/>
    <w:rsid w:val="00192EDF"/>
    <w:rsid w:val="00195ABF"/>
    <w:rsid w:val="001976E4"/>
    <w:rsid w:val="001A29C8"/>
    <w:rsid w:val="001A4701"/>
    <w:rsid w:val="001A4F34"/>
    <w:rsid w:val="001A5E2D"/>
    <w:rsid w:val="001B0999"/>
    <w:rsid w:val="001C19AB"/>
    <w:rsid w:val="001C61EE"/>
    <w:rsid w:val="001C6FA1"/>
    <w:rsid w:val="001D1CF5"/>
    <w:rsid w:val="001D3C58"/>
    <w:rsid w:val="001D54A9"/>
    <w:rsid w:val="001D6E9D"/>
    <w:rsid w:val="001E2E59"/>
    <w:rsid w:val="001E6C2B"/>
    <w:rsid w:val="001E7DB5"/>
    <w:rsid w:val="001F028A"/>
    <w:rsid w:val="001F1F61"/>
    <w:rsid w:val="001F41C9"/>
    <w:rsid w:val="001F490C"/>
    <w:rsid w:val="001F5418"/>
    <w:rsid w:val="001F5EDA"/>
    <w:rsid w:val="001F780B"/>
    <w:rsid w:val="0020327B"/>
    <w:rsid w:val="002037FD"/>
    <w:rsid w:val="00203D23"/>
    <w:rsid w:val="00212112"/>
    <w:rsid w:val="00214AE2"/>
    <w:rsid w:val="00215A43"/>
    <w:rsid w:val="00216A31"/>
    <w:rsid w:val="00220F1E"/>
    <w:rsid w:val="00221F76"/>
    <w:rsid w:val="0022276A"/>
    <w:rsid w:val="00225F6A"/>
    <w:rsid w:val="00227034"/>
    <w:rsid w:val="00230DE4"/>
    <w:rsid w:val="0023440D"/>
    <w:rsid w:val="00234AD5"/>
    <w:rsid w:val="00243188"/>
    <w:rsid w:val="00252294"/>
    <w:rsid w:val="002527FA"/>
    <w:rsid w:val="002554A7"/>
    <w:rsid w:val="00255585"/>
    <w:rsid w:val="0025577E"/>
    <w:rsid w:val="00256D4E"/>
    <w:rsid w:val="0025796D"/>
    <w:rsid w:val="00264C9C"/>
    <w:rsid w:val="00265F48"/>
    <w:rsid w:val="00267CED"/>
    <w:rsid w:val="00267F1B"/>
    <w:rsid w:val="002739F9"/>
    <w:rsid w:val="00274C0A"/>
    <w:rsid w:val="0027723A"/>
    <w:rsid w:val="00280B6D"/>
    <w:rsid w:val="00282D20"/>
    <w:rsid w:val="00282D4F"/>
    <w:rsid w:val="002859FD"/>
    <w:rsid w:val="00295FCA"/>
    <w:rsid w:val="002A5900"/>
    <w:rsid w:val="002B0218"/>
    <w:rsid w:val="002B170E"/>
    <w:rsid w:val="002B19CF"/>
    <w:rsid w:val="002B4957"/>
    <w:rsid w:val="002C228B"/>
    <w:rsid w:val="002C28CD"/>
    <w:rsid w:val="002C5C9E"/>
    <w:rsid w:val="002C79B4"/>
    <w:rsid w:val="002D27F4"/>
    <w:rsid w:val="002D3595"/>
    <w:rsid w:val="002D3768"/>
    <w:rsid w:val="002D4527"/>
    <w:rsid w:val="002D7C8E"/>
    <w:rsid w:val="002E4383"/>
    <w:rsid w:val="002E71B0"/>
    <w:rsid w:val="002E7A83"/>
    <w:rsid w:val="002E7DB6"/>
    <w:rsid w:val="002F415C"/>
    <w:rsid w:val="002F79D0"/>
    <w:rsid w:val="003024B1"/>
    <w:rsid w:val="00303277"/>
    <w:rsid w:val="0030753A"/>
    <w:rsid w:val="003109AD"/>
    <w:rsid w:val="0031122F"/>
    <w:rsid w:val="00312A08"/>
    <w:rsid w:val="00315332"/>
    <w:rsid w:val="00320DF1"/>
    <w:rsid w:val="0032110F"/>
    <w:rsid w:val="00322B56"/>
    <w:rsid w:val="00322DC4"/>
    <w:rsid w:val="0032308C"/>
    <w:rsid w:val="0032631A"/>
    <w:rsid w:val="00334BE7"/>
    <w:rsid w:val="00341C11"/>
    <w:rsid w:val="00341FB3"/>
    <w:rsid w:val="0034356B"/>
    <w:rsid w:val="00344795"/>
    <w:rsid w:val="00344DAD"/>
    <w:rsid w:val="00344EA0"/>
    <w:rsid w:val="00345034"/>
    <w:rsid w:val="003455C8"/>
    <w:rsid w:val="00345D4A"/>
    <w:rsid w:val="00347971"/>
    <w:rsid w:val="00347B5B"/>
    <w:rsid w:val="00360006"/>
    <w:rsid w:val="00361691"/>
    <w:rsid w:val="00361F9A"/>
    <w:rsid w:val="0036236B"/>
    <w:rsid w:val="0036482B"/>
    <w:rsid w:val="00364F24"/>
    <w:rsid w:val="00366953"/>
    <w:rsid w:val="00367FFC"/>
    <w:rsid w:val="00383AA8"/>
    <w:rsid w:val="00383B3D"/>
    <w:rsid w:val="00384B17"/>
    <w:rsid w:val="00385A5C"/>
    <w:rsid w:val="003871F0"/>
    <w:rsid w:val="00387541"/>
    <w:rsid w:val="00390B09"/>
    <w:rsid w:val="00390B37"/>
    <w:rsid w:val="003953CD"/>
    <w:rsid w:val="00395C8C"/>
    <w:rsid w:val="00397CCE"/>
    <w:rsid w:val="00397EA9"/>
    <w:rsid w:val="003A3D2F"/>
    <w:rsid w:val="003A6D31"/>
    <w:rsid w:val="003B403C"/>
    <w:rsid w:val="003B4A3B"/>
    <w:rsid w:val="003B5257"/>
    <w:rsid w:val="003B6B60"/>
    <w:rsid w:val="003C1C88"/>
    <w:rsid w:val="003C3144"/>
    <w:rsid w:val="003D0D77"/>
    <w:rsid w:val="003D191C"/>
    <w:rsid w:val="003D51F3"/>
    <w:rsid w:val="003D5F72"/>
    <w:rsid w:val="003D7369"/>
    <w:rsid w:val="003D7EE7"/>
    <w:rsid w:val="003E4510"/>
    <w:rsid w:val="003E45D8"/>
    <w:rsid w:val="003E4DB2"/>
    <w:rsid w:val="003E75D1"/>
    <w:rsid w:val="003F0E65"/>
    <w:rsid w:val="003F3196"/>
    <w:rsid w:val="003F4427"/>
    <w:rsid w:val="003F74CB"/>
    <w:rsid w:val="00401A3C"/>
    <w:rsid w:val="00402260"/>
    <w:rsid w:val="004031ED"/>
    <w:rsid w:val="00404F94"/>
    <w:rsid w:val="0040655A"/>
    <w:rsid w:val="0040709E"/>
    <w:rsid w:val="004074AC"/>
    <w:rsid w:val="004100B3"/>
    <w:rsid w:val="00413988"/>
    <w:rsid w:val="0041402A"/>
    <w:rsid w:val="004209EA"/>
    <w:rsid w:val="0042378B"/>
    <w:rsid w:val="00425122"/>
    <w:rsid w:val="0042667D"/>
    <w:rsid w:val="004323F0"/>
    <w:rsid w:val="00433D5A"/>
    <w:rsid w:val="004342A5"/>
    <w:rsid w:val="004345CA"/>
    <w:rsid w:val="00440541"/>
    <w:rsid w:val="0044101D"/>
    <w:rsid w:val="00450F25"/>
    <w:rsid w:val="00451C6F"/>
    <w:rsid w:val="004542C7"/>
    <w:rsid w:val="004556AE"/>
    <w:rsid w:val="00455911"/>
    <w:rsid w:val="00456089"/>
    <w:rsid w:val="004608BD"/>
    <w:rsid w:val="00461149"/>
    <w:rsid w:val="0046470F"/>
    <w:rsid w:val="00465FC3"/>
    <w:rsid w:val="0046691F"/>
    <w:rsid w:val="00466CCD"/>
    <w:rsid w:val="00466DE4"/>
    <w:rsid w:val="00470A6C"/>
    <w:rsid w:val="004737E7"/>
    <w:rsid w:val="00474853"/>
    <w:rsid w:val="004750BD"/>
    <w:rsid w:val="00476026"/>
    <w:rsid w:val="004811E8"/>
    <w:rsid w:val="00482DE6"/>
    <w:rsid w:val="0048756E"/>
    <w:rsid w:val="00492195"/>
    <w:rsid w:val="00494229"/>
    <w:rsid w:val="00494AFA"/>
    <w:rsid w:val="00497AE9"/>
    <w:rsid w:val="004A2F78"/>
    <w:rsid w:val="004B2F5E"/>
    <w:rsid w:val="004B6298"/>
    <w:rsid w:val="004C2C79"/>
    <w:rsid w:val="004D077F"/>
    <w:rsid w:val="004D6F1D"/>
    <w:rsid w:val="004D77DF"/>
    <w:rsid w:val="004E0D2D"/>
    <w:rsid w:val="004E1EEC"/>
    <w:rsid w:val="004E3ADF"/>
    <w:rsid w:val="004E496F"/>
    <w:rsid w:val="004E6A2C"/>
    <w:rsid w:val="004F26B7"/>
    <w:rsid w:val="004F36C8"/>
    <w:rsid w:val="004F44A6"/>
    <w:rsid w:val="004F477F"/>
    <w:rsid w:val="004F7459"/>
    <w:rsid w:val="004F7A30"/>
    <w:rsid w:val="004F7E85"/>
    <w:rsid w:val="00500C44"/>
    <w:rsid w:val="00502A18"/>
    <w:rsid w:val="00504A59"/>
    <w:rsid w:val="005052DF"/>
    <w:rsid w:val="00512879"/>
    <w:rsid w:val="00514657"/>
    <w:rsid w:val="005149F5"/>
    <w:rsid w:val="00516040"/>
    <w:rsid w:val="00516C14"/>
    <w:rsid w:val="00517D67"/>
    <w:rsid w:val="005215E3"/>
    <w:rsid w:val="00524DC3"/>
    <w:rsid w:val="0052572B"/>
    <w:rsid w:val="005305C1"/>
    <w:rsid w:val="00531ECF"/>
    <w:rsid w:val="00532147"/>
    <w:rsid w:val="005411AF"/>
    <w:rsid w:val="005445E6"/>
    <w:rsid w:val="0054486E"/>
    <w:rsid w:val="0054651F"/>
    <w:rsid w:val="005479F8"/>
    <w:rsid w:val="00551C7E"/>
    <w:rsid w:val="0055353F"/>
    <w:rsid w:val="00570C2E"/>
    <w:rsid w:val="005726FB"/>
    <w:rsid w:val="00572F99"/>
    <w:rsid w:val="005779FB"/>
    <w:rsid w:val="00580D31"/>
    <w:rsid w:val="00584D33"/>
    <w:rsid w:val="00594C8A"/>
    <w:rsid w:val="005A790C"/>
    <w:rsid w:val="005B4C1F"/>
    <w:rsid w:val="005B7DF9"/>
    <w:rsid w:val="005C172B"/>
    <w:rsid w:val="005C2FE4"/>
    <w:rsid w:val="005C6821"/>
    <w:rsid w:val="005C6B73"/>
    <w:rsid w:val="005D1A5E"/>
    <w:rsid w:val="005D712B"/>
    <w:rsid w:val="005E0131"/>
    <w:rsid w:val="005E1252"/>
    <w:rsid w:val="005E1DBC"/>
    <w:rsid w:val="005E2CAB"/>
    <w:rsid w:val="005F05B6"/>
    <w:rsid w:val="0060209F"/>
    <w:rsid w:val="0060624F"/>
    <w:rsid w:val="006069BD"/>
    <w:rsid w:val="00606ECF"/>
    <w:rsid w:val="00614C6E"/>
    <w:rsid w:val="00615BA7"/>
    <w:rsid w:val="00616305"/>
    <w:rsid w:val="006204BD"/>
    <w:rsid w:val="00620CE8"/>
    <w:rsid w:val="00623DFE"/>
    <w:rsid w:val="006279AD"/>
    <w:rsid w:val="00630EFB"/>
    <w:rsid w:val="00632514"/>
    <w:rsid w:val="00634DE9"/>
    <w:rsid w:val="00635509"/>
    <w:rsid w:val="00635870"/>
    <w:rsid w:val="00637382"/>
    <w:rsid w:val="0063795A"/>
    <w:rsid w:val="006400FB"/>
    <w:rsid w:val="00641438"/>
    <w:rsid w:val="0064478A"/>
    <w:rsid w:val="0064617D"/>
    <w:rsid w:val="00646223"/>
    <w:rsid w:val="0064680E"/>
    <w:rsid w:val="00646B77"/>
    <w:rsid w:val="00647654"/>
    <w:rsid w:val="00647FE2"/>
    <w:rsid w:val="006508E5"/>
    <w:rsid w:val="0065441F"/>
    <w:rsid w:val="0065629E"/>
    <w:rsid w:val="00656F07"/>
    <w:rsid w:val="006625EF"/>
    <w:rsid w:val="00674352"/>
    <w:rsid w:val="0067614E"/>
    <w:rsid w:val="006764AD"/>
    <w:rsid w:val="00677152"/>
    <w:rsid w:val="0068561D"/>
    <w:rsid w:val="00696814"/>
    <w:rsid w:val="006A2D6B"/>
    <w:rsid w:val="006A7683"/>
    <w:rsid w:val="006A76B8"/>
    <w:rsid w:val="006B0E50"/>
    <w:rsid w:val="006B73FC"/>
    <w:rsid w:val="006B74A5"/>
    <w:rsid w:val="006B7E5B"/>
    <w:rsid w:val="006D26AD"/>
    <w:rsid w:val="006E18C5"/>
    <w:rsid w:val="006E4500"/>
    <w:rsid w:val="006E515F"/>
    <w:rsid w:val="006E7C51"/>
    <w:rsid w:val="006F13A6"/>
    <w:rsid w:val="006F1D9A"/>
    <w:rsid w:val="006F2806"/>
    <w:rsid w:val="006F2BF8"/>
    <w:rsid w:val="006F7899"/>
    <w:rsid w:val="007012E7"/>
    <w:rsid w:val="00706974"/>
    <w:rsid w:val="00721ED6"/>
    <w:rsid w:val="00722ACF"/>
    <w:rsid w:val="00726E94"/>
    <w:rsid w:val="00726EC9"/>
    <w:rsid w:val="00726FC1"/>
    <w:rsid w:val="00727452"/>
    <w:rsid w:val="007307A5"/>
    <w:rsid w:val="00734B7E"/>
    <w:rsid w:val="00741764"/>
    <w:rsid w:val="0075050B"/>
    <w:rsid w:val="00750C5C"/>
    <w:rsid w:val="0075363D"/>
    <w:rsid w:val="0075657C"/>
    <w:rsid w:val="00757A36"/>
    <w:rsid w:val="00757DC2"/>
    <w:rsid w:val="007614D7"/>
    <w:rsid w:val="00761C1A"/>
    <w:rsid w:val="00762576"/>
    <w:rsid w:val="007662A9"/>
    <w:rsid w:val="00766BB8"/>
    <w:rsid w:val="00771E29"/>
    <w:rsid w:val="007721FC"/>
    <w:rsid w:val="00772AFD"/>
    <w:rsid w:val="00774E24"/>
    <w:rsid w:val="00782FA3"/>
    <w:rsid w:val="007830F5"/>
    <w:rsid w:val="00783168"/>
    <w:rsid w:val="007839D2"/>
    <w:rsid w:val="00783BAA"/>
    <w:rsid w:val="0079213E"/>
    <w:rsid w:val="00794CC7"/>
    <w:rsid w:val="00795003"/>
    <w:rsid w:val="007A0423"/>
    <w:rsid w:val="007A0C95"/>
    <w:rsid w:val="007A194C"/>
    <w:rsid w:val="007A1DB2"/>
    <w:rsid w:val="007A5082"/>
    <w:rsid w:val="007A5F4E"/>
    <w:rsid w:val="007B022C"/>
    <w:rsid w:val="007B087D"/>
    <w:rsid w:val="007B2FE3"/>
    <w:rsid w:val="007B35EE"/>
    <w:rsid w:val="007B557A"/>
    <w:rsid w:val="007B5824"/>
    <w:rsid w:val="007C03CB"/>
    <w:rsid w:val="007C29D8"/>
    <w:rsid w:val="007C3A3F"/>
    <w:rsid w:val="007C49CD"/>
    <w:rsid w:val="007C6B69"/>
    <w:rsid w:val="007D2479"/>
    <w:rsid w:val="007D440F"/>
    <w:rsid w:val="007D4AA8"/>
    <w:rsid w:val="007D779F"/>
    <w:rsid w:val="007E10B2"/>
    <w:rsid w:val="007E570F"/>
    <w:rsid w:val="007E5835"/>
    <w:rsid w:val="007E6B59"/>
    <w:rsid w:val="007F2845"/>
    <w:rsid w:val="007F5FDB"/>
    <w:rsid w:val="0080072A"/>
    <w:rsid w:val="0080127B"/>
    <w:rsid w:val="008026D8"/>
    <w:rsid w:val="00805FBC"/>
    <w:rsid w:val="00810519"/>
    <w:rsid w:val="0081190A"/>
    <w:rsid w:val="00814CE7"/>
    <w:rsid w:val="008165C2"/>
    <w:rsid w:val="00816DC4"/>
    <w:rsid w:val="00823191"/>
    <w:rsid w:val="0083226A"/>
    <w:rsid w:val="00833404"/>
    <w:rsid w:val="0083545D"/>
    <w:rsid w:val="008363B1"/>
    <w:rsid w:val="00836918"/>
    <w:rsid w:val="008402DD"/>
    <w:rsid w:val="008438BA"/>
    <w:rsid w:val="008439EC"/>
    <w:rsid w:val="00843E8B"/>
    <w:rsid w:val="00850C16"/>
    <w:rsid w:val="008540BF"/>
    <w:rsid w:val="00856D87"/>
    <w:rsid w:val="00863D09"/>
    <w:rsid w:val="00867913"/>
    <w:rsid w:val="00872E29"/>
    <w:rsid w:val="0087717F"/>
    <w:rsid w:val="00877CFA"/>
    <w:rsid w:val="00885808"/>
    <w:rsid w:val="00887ABE"/>
    <w:rsid w:val="00891BE0"/>
    <w:rsid w:val="008928BC"/>
    <w:rsid w:val="00894001"/>
    <w:rsid w:val="008942B4"/>
    <w:rsid w:val="00896B57"/>
    <w:rsid w:val="00897D40"/>
    <w:rsid w:val="008A0F51"/>
    <w:rsid w:val="008A18FA"/>
    <w:rsid w:val="008A3066"/>
    <w:rsid w:val="008A337F"/>
    <w:rsid w:val="008A33D1"/>
    <w:rsid w:val="008A4ECA"/>
    <w:rsid w:val="008B023F"/>
    <w:rsid w:val="008B3A48"/>
    <w:rsid w:val="008B4565"/>
    <w:rsid w:val="008B5629"/>
    <w:rsid w:val="008B57F9"/>
    <w:rsid w:val="008B58E2"/>
    <w:rsid w:val="008C017D"/>
    <w:rsid w:val="008C199E"/>
    <w:rsid w:val="008C2625"/>
    <w:rsid w:val="008C61F7"/>
    <w:rsid w:val="008C621F"/>
    <w:rsid w:val="008D0A7A"/>
    <w:rsid w:val="008D1375"/>
    <w:rsid w:val="008D13F7"/>
    <w:rsid w:val="008D27B4"/>
    <w:rsid w:val="008D442A"/>
    <w:rsid w:val="008D50C7"/>
    <w:rsid w:val="008D55F6"/>
    <w:rsid w:val="008E1DFF"/>
    <w:rsid w:val="008E2411"/>
    <w:rsid w:val="008E2C6A"/>
    <w:rsid w:val="008F1065"/>
    <w:rsid w:val="008F22CC"/>
    <w:rsid w:val="008F2769"/>
    <w:rsid w:val="008F307A"/>
    <w:rsid w:val="008F371D"/>
    <w:rsid w:val="008F3FFF"/>
    <w:rsid w:val="008F429F"/>
    <w:rsid w:val="008F53C4"/>
    <w:rsid w:val="00901F92"/>
    <w:rsid w:val="009038E6"/>
    <w:rsid w:val="00912167"/>
    <w:rsid w:val="009148EF"/>
    <w:rsid w:val="00915610"/>
    <w:rsid w:val="009204DD"/>
    <w:rsid w:val="00922216"/>
    <w:rsid w:val="009272DA"/>
    <w:rsid w:val="00927926"/>
    <w:rsid w:val="009300B3"/>
    <w:rsid w:val="00930133"/>
    <w:rsid w:val="00930429"/>
    <w:rsid w:val="0093053E"/>
    <w:rsid w:val="0093434A"/>
    <w:rsid w:val="009350E3"/>
    <w:rsid w:val="00935C1E"/>
    <w:rsid w:val="0094289E"/>
    <w:rsid w:val="00942BE4"/>
    <w:rsid w:val="009530C3"/>
    <w:rsid w:val="009537C6"/>
    <w:rsid w:val="00956A49"/>
    <w:rsid w:val="00957353"/>
    <w:rsid w:val="00961A87"/>
    <w:rsid w:val="00966121"/>
    <w:rsid w:val="00970268"/>
    <w:rsid w:val="00970584"/>
    <w:rsid w:val="009720B4"/>
    <w:rsid w:val="00980387"/>
    <w:rsid w:val="00981DC3"/>
    <w:rsid w:val="009826BA"/>
    <w:rsid w:val="009831C6"/>
    <w:rsid w:val="009941D8"/>
    <w:rsid w:val="009A11D3"/>
    <w:rsid w:val="009A5812"/>
    <w:rsid w:val="009A7C77"/>
    <w:rsid w:val="009B131B"/>
    <w:rsid w:val="009B2F8B"/>
    <w:rsid w:val="009B4336"/>
    <w:rsid w:val="009B4A09"/>
    <w:rsid w:val="009B561A"/>
    <w:rsid w:val="009D003D"/>
    <w:rsid w:val="009D0377"/>
    <w:rsid w:val="009D0B25"/>
    <w:rsid w:val="009D0E07"/>
    <w:rsid w:val="009D10C3"/>
    <w:rsid w:val="009D1BC3"/>
    <w:rsid w:val="009D1FCF"/>
    <w:rsid w:val="009D623E"/>
    <w:rsid w:val="009D66D7"/>
    <w:rsid w:val="009E0A97"/>
    <w:rsid w:val="009E21DD"/>
    <w:rsid w:val="009E2D6C"/>
    <w:rsid w:val="009F17C1"/>
    <w:rsid w:val="009F2DD4"/>
    <w:rsid w:val="009F4918"/>
    <w:rsid w:val="009F4926"/>
    <w:rsid w:val="009F4C74"/>
    <w:rsid w:val="009F51BF"/>
    <w:rsid w:val="00A0082E"/>
    <w:rsid w:val="00A01718"/>
    <w:rsid w:val="00A04407"/>
    <w:rsid w:val="00A04E84"/>
    <w:rsid w:val="00A077D4"/>
    <w:rsid w:val="00A1121B"/>
    <w:rsid w:val="00A12C9D"/>
    <w:rsid w:val="00A13B93"/>
    <w:rsid w:val="00A159F0"/>
    <w:rsid w:val="00A15A5A"/>
    <w:rsid w:val="00A228C0"/>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36DE"/>
    <w:rsid w:val="00A64FDC"/>
    <w:rsid w:val="00A65DE7"/>
    <w:rsid w:val="00A66C3C"/>
    <w:rsid w:val="00A700E2"/>
    <w:rsid w:val="00A703B5"/>
    <w:rsid w:val="00A70486"/>
    <w:rsid w:val="00A73A90"/>
    <w:rsid w:val="00A76DEE"/>
    <w:rsid w:val="00A81599"/>
    <w:rsid w:val="00A81C18"/>
    <w:rsid w:val="00A821FF"/>
    <w:rsid w:val="00A82FD3"/>
    <w:rsid w:val="00A844D3"/>
    <w:rsid w:val="00A91201"/>
    <w:rsid w:val="00A934F9"/>
    <w:rsid w:val="00A93A05"/>
    <w:rsid w:val="00A943DC"/>
    <w:rsid w:val="00A94A7A"/>
    <w:rsid w:val="00A964A6"/>
    <w:rsid w:val="00A9686B"/>
    <w:rsid w:val="00A97F4C"/>
    <w:rsid w:val="00AA0531"/>
    <w:rsid w:val="00AA20EE"/>
    <w:rsid w:val="00AA238A"/>
    <w:rsid w:val="00AA2F01"/>
    <w:rsid w:val="00AA3C64"/>
    <w:rsid w:val="00AA4183"/>
    <w:rsid w:val="00AA51FB"/>
    <w:rsid w:val="00AA58B7"/>
    <w:rsid w:val="00AA60DA"/>
    <w:rsid w:val="00AA68C9"/>
    <w:rsid w:val="00AA77CB"/>
    <w:rsid w:val="00AB1C84"/>
    <w:rsid w:val="00AB3004"/>
    <w:rsid w:val="00AB5112"/>
    <w:rsid w:val="00AC047C"/>
    <w:rsid w:val="00AC22D5"/>
    <w:rsid w:val="00AC3959"/>
    <w:rsid w:val="00AC6906"/>
    <w:rsid w:val="00AC7B8F"/>
    <w:rsid w:val="00AD004C"/>
    <w:rsid w:val="00AD027F"/>
    <w:rsid w:val="00AD0497"/>
    <w:rsid w:val="00AD1565"/>
    <w:rsid w:val="00AD29E9"/>
    <w:rsid w:val="00AE1BB7"/>
    <w:rsid w:val="00AE1FB1"/>
    <w:rsid w:val="00AE4CD0"/>
    <w:rsid w:val="00AE56CF"/>
    <w:rsid w:val="00AE7055"/>
    <w:rsid w:val="00AF1C43"/>
    <w:rsid w:val="00AF2B60"/>
    <w:rsid w:val="00AF2DAB"/>
    <w:rsid w:val="00AF3165"/>
    <w:rsid w:val="00AF6742"/>
    <w:rsid w:val="00AF71C3"/>
    <w:rsid w:val="00AF7DB2"/>
    <w:rsid w:val="00B02FBC"/>
    <w:rsid w:val="00B03CD6"/>
    <w:rsid w:val="00B04F3F"/>
    <w:rsid w:val="00B05980"/>
    <w:rsid w:val="00B07FE6"/>
    <w:rsid w:val="00B11C37"/>
    <w:rsid w:val="00B16A5A"/>
    <w:rsid w:val="00B173C8"/>
    <w:rsid w:val="00B30710"/>
    <w:rsid w:val="00B32E59"/>
    <w:rsid w:val="00B3317C"/>
    <w:rsid w:val="00B33285"/>
    <w:rsid w:val="00B363AD"/>
    <w:rsid w:val="00B36CC5"/>
    <w:rsid w:val="00B3748F"/>
    <w:rsid w:val="00B40B02"/>
    <w:rsid w:val="00B437C5"/>
    <w:rsid w:val="00B5089A"/>
    <w:rsid w:val="00B5133F"/>
    <w:rsid w:val="00B5202B"/>
    <w:rsid w:val="00B53705"/>
    <w:rsid w:val="00B5489C"/>
    <w:rsid w:val="00B60EB3"/>
    <w:rsid w:val="00B64A7D"/>
    <w:rsid w:val="00B664A9"/>
    <w:rsid w:val="00B7056B"/>
    <w:rsid w:val="00B72028"/>
    <w:rsid w:val="00B72BE1"/>
    <w:rsid w:val="00B750C1"/>
    <w:rsid w:val="00B77155"/>
    <w:rsid w:val="00B81920"/>
    <w:rsid w:val="00B82B55"/>
    <w:rsid w:val="00B82D16"/>
    <w:rsid w:val="00B84607"/>
    <w:rsid w:val="00B8599B"/>
    <w:rsid w:val="00B87412"/>
    <w:rsid w:val="00B87EE4"/>
    <w:rsid w:val="00B904AF"/>
    <w:rsid w:val="00B96D81"/>
    <w:rsid w:val="00BA0B25"/>
    <w:rsid w:val="00BA7720"/>
    <w:rsid w:val="00BB17B2"/>
    <w:rsid w:val="00BB31EC"/>
    <w:rsid w:val="00BB4AF3"/>
    <w:rsid w:val="00BB6ACC"/>
    <w:rsid w:val="00BB6FCB"/>
    <w:rsid w:val="00BC61DE"/>
    <w:rsid w:val="00BD0E07"/>
    <w:rsid w:val="00BD3A21"/>
    <w:rsid w:val="00BD46E8"/>
    <w:rsid w:val="00BD590E"/>
    <w:rsid w:val="00BD6C12"/>
    <w:rsid w:val="00BE191A"/>
    <w:rsid w:val="00BF1D6C"/>
    <w:rsid w:val="00BF3B2B"/>
    <w:rsid w:val="00BF4030"/>
    <w:rsid w:val="00C0150A"/>
    <w:rsid w:val="00C04C54"/>
    <w:rsid w:val="00C04CE9"/>
    <w:rsid w:val="00C056A6"/>
    <w:rsid w:val="00C079F6"/>
    <w:rsid w:val="00C07D23"/>
    <w:rsid w:val="00C108D2"/>
    <w:rsid w:val="00C116A0"/>
    <w:rsid w:val="00C13706"/>
    <w:rsid w:val="00C15C34"/>
    <w:rsid w:val="00C22D63"/>
    <w:rsid w:val="00C26C8A"/>
    <w:rsid w:val="00C3196F"/>
    <w:rsid w:val="00C31E1A"/>
    <w:rsid w:val="00C36A65"/>
    <w:rsid w:val="00C37043"/>
    <w:rsid w:val="00C40548"/>
    <w:rsid w:val="00C42A22"/>
    <w:rsid w:val="00C43581"/>
    <w:rsid w:val="00C533BF"/>
    <w:rsid w:val="00C53450"/>
    <w:rsid w:val="00C5479C"/>
    <w:rsid w:val="00C60E6C"/>
    <w:rsid w:val="00C62A56"/>
    <w:rsid w:val="00C66C44"/>
    <w:rsid w:val="00C74017"/>
    <w:rsid w:val="00C752D1"/>
    <w:rsid w:val="00C80A46"/>
    <w:rsid w:val="00C83273"/>
    <w:rsid w:val="00C86555"/>
    <w:rsid w:val="00C90DBA"/>
    <w:rsid w:val="00C91E79"/>
    <w:rsid w:val="00CA2C16"/>
    <w:rsid w:val="00CA35D0"/>
    <w:rsid w:val="00CA4897"/>
    <w:rsid w:val="00CA51A7"/>
    <w:rsid w:val="00CA606F"/>
    <w:rsid w:val="00CB3D32"/>
    <w:rsid w:val="00CB58DE"/>
    <w:rsid w:val="00CC2A19"/>
    <w:rsid w:val="00CC6C58"/>
    <w:rsid w:val="00CC6DBF"/>
    <w:rsid w:val="00CC7F42"/>
    <w:rsid w:val="00CD118A"/>
    <w:rsid w:val="00CD2BFA"/>
    <w:rsid w:val="00CD4409"/>
    <w:rsid w:val="00CD75AB"/>
    <w:rsid w:val="00CE17F3"/>
    <w:rsid w:val="00CE1CBC"/>
    <w:rsid w:val="00CE2F3A"/>
    <w:rsid w:val="00CE3A6E"/>
    <w:rsid w:val="00CE65EA"/>
    <w:rsid w:val="00CF0D41"/>
    <w:rsid w:val="00CF7EA4"/>
    <w:rsid w:val="00D00E5D"/>
    <w:rsid w:val="00D0348F"/>
    <w:rsid w:val="00D06C01"/>
    <w:rsid w:val="00D111CC"/>
    <w:rsid w:val="00D131BF"/>
    <w:rsid w:val="00D16112"/>
    <w:rsid w:val="00D22779"/>
    <w:rsid w:val="00D24BA3"/>
    <w:rsid w:val="00D2656D"/>
    <w:rsid w:val="00D26C16"/>
    <w:rsid w:val="00D303E1"/>
    <w:rsid w:val="00D3310B"/>
    <w:rsid w:val="00D33CF7"/>
    <w:rsid w:val="00D34806"/>
    <w:rsid w:val="00D34A0E"/>
    <w:rsid w:val="00D3617C"/>
    <w:rsid w:val="00D4010E"/>
    <w:rsid w:val="00D4794D"/>
    <w:rsid w:val="00D47AB3"/>
    <w:rsid w:val="00D52BB3"/>
    <w:rsid w:val="00D558D2"/>
    <w:rsid w:val="00D5690A"/>
    <w:rsid w:val="00D60CDB"/>
    <w:rsid w:val="00D61D43"/>
    <w:rsid w:val="00D62A07"/>
    <w:rsid w:val="00D636F3"/>
    <w:rsid w:val="00D6680D"/>
    <w:rsid w:val="00D66E5A"/>
    <w:rsid w:val="00D7039B"/>
    <w:rsid w:val="00D708C6"/>
    <w:rsid w:val="00D7109C"/>
    <w:rsid w:val="00D7141E"/>
    <w:rsid w:val="00D71F9E"/>
    <w:rsid w:val="00D74CDB"/>
    <w:rsid w:val="00D762F3"/>
    <w:rsid w:val="00D774D4"/>
    <w:rsid w:val="00D77845"/>
    <w:rsid w:val="00D779AE"/>
    <w:rsid w:val="00D80157"/>
    <w:rsid w:val="00D80267"/>
    <w:rsid w:val="00D823DB"/>
    <w:rsid w:val="00D828BD"/>
    <w:rsid w:val="00D85725"/>
    <w:rsid w:val="00D86E01"/>
    <w:rsid w:val="00D9246C"/>
    <w:rsid w:val="00D92FB3"/>
    <w:rsid w:val="00D933FE"/>
    <w:rsid w:val="00D94C0E"/>
    <w:rsid w:val="00D9519D"/>
    <w:rsid w:val="00D9673F"/>
    <w:rsid w:val="00DA12B2"/>
    <w:rsid w:val="00DA1759"/>
    <w:rsid w:val="00DA421E"/>
    <w:rsid w:val="00DA43BC"/>
    <w:rsid w:val="00DA45B6"/>
    <w:rsid w:val="00DA5C3F"/>
    <w:rsid w:val="00DA78C0"/>
    <w:rsid w:val="00DB02D1"/>
    <w:rsid w:val="00DB3873"/>
    <w:rsid w:val="00DB38F0"/>
    <w:rsid w:val="00DB622D"/>
    <w:rsid w:val="00DB6514"/>
    <w:rsid w:val="00DC1668"/>
    <w:rsid w:val="00DC179C"/>
    <w:rsid w:val="00DC17E1"/>
    <w:rsid w:val="00DC5520"/>
    <w:rsid w:val="00DC629F"/>
    <w:rsid w:val="00DC6D51"/>
    <w:rsid w:val="00DD3682"/>
    <w:rsid w:val="00DD4393"/>
    <w:rsid w:val="00DE0FFC"/>
    <w:rsid w:val="00DE4483"/>
    <w:rsid w:val="00DE7672"/>
    <w:rsid w:val="00DF17B8"/>
    <w:rsid w:val="00DF3231"/>
    <w:rsid w:val="00DF5865"/>
    <w:rsid w:val="00DF6ED2"/>
    <w:rsid w:val="00DF789D"/>
    <w:rsid w:val="00E00AC8"/>
    <w:rsid w:val="00E02E35"/>
    <w:rsid w:val="00E053D0"/>
    <w:rsid w:val="00E05E31"/>
    <w:rsid w:val="00E127EB"/>
    <w:rsid w:val="00E12871"/>
    <w:rsid w:val="00E14F25"/>
    <w:rsid w:val="00E23B4A"/>
    <w:rsid w:val="00E267FD"/>
    <w:rsid w:val="00E26B1F"/>
    <w:rsid w:val="00E2741F"/>
    <w:rsid w:val="00E2748E"/>
    <w:rsid w:val="00E30714"/>
    <w:rsid w:val="00E330EB"/>
    <w:rsid w:val="00E331C5"/>
    <w:rsid w:val="00E3609C"/>
    <w:rsid w:val="00E40C60"/>
    <w:rsid w:val="00E43CAF"/>
    <w:rsid w:val="00E45623"/>
    <w:rsid w:val="00E4566D"/>
    <w:rsid w:val="00E47175"/>
    <w:rsid w:val="00E47DF5"/>
    <w:rsid w:val="00E50A78"/>
    <w:rsid w:val="00E54B52"/>
    <w:rsid w:val="00E55902"/>
    <w:rsid w:val="00E614CD"/>
    <w:rsid w:val="00E61A97"/>
    <w:rsid w:val="00E65CD3"/>
    <w:rsid w:val="00E74DA9"/>
    <w:rsid w:val="00E90C6F"/>
    <w:rsid w:val="00E919BD"/>
    <w:rsid w:val="00E93781"/>
    <w:rsid w:val="00E95083"/>
    <w:rsid w:val="00E9515F"/>
    <w:rsid w:val="00E979C9"/>
    <w:rsid w:val="00EA0387"/>
    <w:rsid w:val="00EA066A"/>
    <w:rsid w:val="00EA44E7"/>
    <w:rsid w:val="00EA4BED"/>
    <w:rsid w:val="00EA5115"/>
    <w:rsid w:val="00EA51CE"/>
    <w:rsid w:val="00EA7833"/>
    <w:rsid w:val="00EB135D"/>
    <w:rsid w:val="00EB528F"/>
    <w:rsid w:val="00EB6C7B"/>
    <w:rsid w:val="00EC2601"/>
    <w:rsid w:val="00EC3F57"/>
    <w:rsid w:val="00ED03EE"/>
    <w:rsid w:val="00ED2AEA"/>
    <w:rsid w:val="00ED470A"/>
    <w:rsid w:val="00ED5285"/>
    <w:rsid w:val="00ED633B"/>
    <w:rsid w:val="00ED65A7"/>
    <w:rsid w:val="00ED70D4"/>
    <w:rsid w:val="00ED7D5D"/>
    <w:rsid w:val="00EE01CE"/>
    <w:rsid w:val="00EE1FFD"/>
    <w:rsid w:val="00EE4193"/>
    <w:rsid w:val="00EE56D0"/>
    <w:rsid w:val="00EE5A6A"/>
    <w:rsid w:val="00EE757B"/>
    <w:rsid w:val="00EE7B34"/>
    <w:rsid w:val="00EF062F"/>
    <w:rsid w:val="00EF17FE"/>
    <w:rsid w:val="00EF2712"/>
    <w:rsid w:val="00EF50F5"/>
    <w:rsid w:val="00EF764A"/>
    <w:rsid w:val="00F018F0"/>
    <w:rsid w:val="00F107AD"/>
    <w:rsid w:val="00F11302"/>
    <w:rsid w:val="00F133AA"/>
    <w:rsid w:val="00F13F92"/>
    <w:rsid w:val="00F15AB8"/>
    <w:rsid w:val="00F164F5"/>
    <w:rsid w:val="00F179D0"/>
    <w:rsid w:val="00F255A5"/>
    <w:rsid w:val="00F3039C"/>
    <w:rsid w:val="00F33C44"/>
    <w:rsid w:val="00F37640"/>
    <w:rsid w:val="00F43091"/>
    <w:rsid w:val="00F43451"/>
    <w:rsid w:val="00F45B9C"/>
    <w:rsid w:val="00F45EBF"/>
    <w:rsid w:val="00F47963"/>
    <w:rsid w:val="00F513FE"/>
    <w:rsid w:val="00F51675"/>
    <w:rsid w:val="00F5193D"/>
    <w:rsid w:val="00F53E2C"/>
    <w:rsid w:val="00F555F9"/>
    <w:rsid w:val="00F56BD0"/>
    <w:rsid w:val="00F57F5C"/>
    <w:rsid w:val="00F65B1B"/>
    <w:rsid w:val="00F678B7"/>
    <w:rsid w:val="00F70D86"/>
    <w:rsid w:val="00F73E20"/>
    <w:rsid w:val="00F752A5"/>
    <w:rsid w:val="00F80728"/>
    <w:rsid w:val="00F817C3"/>
    <w:rsid w:val="00F82AAC"/>
    <w:rsid w:val="00F8371F"/>
    <w:rsid w:val="00F9227F"/>
    <w:rsid w:val="00FA042B"/>
    <w:rsid w:val="00FA3141"/>
    <w:rsid w:val="00FA39DB"/>
    <w:rsid w:val="00FA3D4F"/>
    <w:rsid w:val="00FA5178"/>
    <w:rsid w:val="00FA5F5E"/>
    <w:rsid w:val="00FA6890"/>
    <w:rsid w:val="00FA6FD3"/>
    <w:rsid w:val="00FB00A3"/>
    <w:rsid w:val="00FB04E8"/>
    <w:rsid w:val="00FB15D7"/>
    <w:rsid w:val="00FB1C16"/>
    <w:rsid w:val="00FB2044"/>
    <w:rsid w:val="00FB6277"/>
    <w:rsid w:val="00FC0EDF"/>
    <w:rsid w:val="00FC329B"/>
    <w:rsid w:val="00FC3D9E"/>
    <w:rsid w:val="00FC4257"/>
    <w:rsid w:val="00FC5C38"/>
    <w:rsid w:val="00FC6FE4"/>
    <w:rsid w:val="00FD1636"/>
    <w:rsid w:val="00FD1A47"/>
    <w:rsid w:val="00FD6860"/>
    <w:rsid w:val="00FE0FE4"/>
    <w:rsid w:val="00FE3A57"/>
    <w:rsid w:val="00FE3B49"/>
    <w:rsid w:val="00FE419A"/>
    <w:rsid w:val="00FE60D3"/>
    <w:rsid w:val="00FE7E84"/>
    <w:rsid w:val="00FF24BB"/>
    <w:rsid w:val="00FF50DE"/>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7A011"/>
  <w15:docId w15:val="{985E04AA-F6ED-42EB-AB9B-5103CAC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F4"/>
    <w:rPr>
      <w:lang w:val="en-US" w:eastAsia="en-US"/>
    </w:rPr>
  </w:style>
  <w:style w:type="paragraph" w:styleId="Ttulo1">
    <w:name w:val="heading 1"/>
    <w:basedOn w:val="Normal"/>
    <w:next w:val="Normal"/>
    <w:link w:val="Ttulo1Car"/>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link w:val="Ttulo2Car"/>
    <w:qFormat/>
    <w:rsid w:val="009F4918"/>
    <w:pPr>
      <w:keepNext/>
      <w:jc w:val="both"/>
      <w:outlineLvl w:val="1"/>
    </w:pPr>
    <w:rPr>
      <w:rFonts w:ascii="Tahoma" w:hAnsi="Tahoma"/>
      <w:b/>
      <w:color w:val="0070C0"/>
      <w:sz w:val="24"/>
      <w:lang w:val="es-MX"/>
    </w:rPr>
  </w:style>
  <w:style w:type="paragraph" w:styleId="Ttulo3">
    <w:name w:val="heading 3"/>
    <w:basedOn w:val="Normal"/>
    <w:next w:val="Normal"/>
    <w:link w:val="Ttulo3Car"/>
    <w:semiHidden/>
    <w:unhideWhenUsed/>
    <w:qFormat/>
    <w:rsid w:val="007F5F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7F5FDB"/>
    <w:pPr>
      <w:spacing w:after="300"/>
      <w:contextualSpacing/>
      <w:jc w:val="center"/>
    </w:pPr>
    <w:rPr>
      <w:rFonts w:asciiTheme="majorHAnsi" w:eastAsiaTheme="majorEastAsia" w:hAnsiTheme="majorHAnsi" w:cstheme="majorBidi"/>
      <w:b/>
      <w:color w:val="0070C0"/>
      <w:spacing w:val="5"/>
      <w:kern w:val="28"/>
      <w:sz w:val="36"/>
      <w:szCs w:val="52"/>
    </w:rPr>
  </w:style>
  <w:style w:type="character" w:customStyle="1" w:styleId="TtuloCar">
    <w:name w:val="Título Car"/>
    <w:basedOn w:val="Fuentedeprrafopredeter"/>
    <w:link w:val="Ttulo"/>
    <w:rsid w:val="007F5FDB"/>
    <w:rPr>
      <w:rFonts w:asciiTheme="majorHAnsi" w:eastAsiaTheme="majorEastAsia" w:hAnsiTheme="majorHAnsi" w:cstheme="majorBidi"/>
      <w:b/>
      <w:color w:val="0070C0"/>
      <w:spacing w:val="5"/>
      <w:kern w:val="28"/>
      <w:sz w:val="36"/>
      <w:szCs w:val="52"/>
      <w:lang w:val="en-US" w:eastAsia="en-US"/>
    </w:rPr>
  </w:style>
  <w:style w:type="paragraph" w:styleId="TtuloTDC">
    <w:name w:val="TOC Heading"/>
    <w:basedOn w:val="Ttulo1"/>
    <w:next w:val="Normal"/>
    <w:uiPriority w:val="39"/>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 w:type="character" w:customStyle="1" w:styleId="apple-converted-space">
    <w:name w:val="apple-converted-space"/>
    <w:basedOn w:val="Fuentedeprrafopredeter"/>
    <w:rsid w:val="003F0E65"/>
  </w:style>
  <w:style w:type="paragraph" w:styleId="Asuntodelcomentario">
    <w:name w:val="annotation subject"/>
    <w:basedOn w:val="Textocomentario"/>
    <w:next w:val="Textocomentario"/>
    <w:link w:val="AsuntodelcomentarioCar"/>
    <w:semiHidden/>
    <w:unhideWhenUsed/>
    <w:rsid w:val="00635870"/>
    <w:rPr>
      <w:rFonts w:eastAsia="Times New Roman"/>
      <w:b/>
      <w:bCs/>
    </w:rPr>
  </w:style>
  <w:style w:type="character" w:customStyle="1" w:styleId="AsuntodelcomentarioCar">
    <w:name w:val="Asunto del comentario Car"/>
    <w:basedOn w:val="TextocomentarioCar"/>
    <w:link w:val="Asuntodelcomentario"/>
    <w:semiHidden/>
    <w:rsid w:val="00635870"/>
    <w:rPr>
      <w:rFonts w:eastAsia="MS Mincho"/>
      <w:b/>
      <w:bCs/>
      <w:lang w:val="en-US" w:eastAsia="en-US"/>
    </w:rPr>
  </w:style>
  <w:style w:type="character" w:customStyle="1" w:styleId="Ttulo2Car">
    <w:name w:val="Título 2 Car"/>
    <w:basedOn w:val="Fuentedeprrafopredeter"/>
    <w:link w:val="Ttulo2"/>
    <w:rsid w:val="00B96D81"/>
    <w:rPr>
      <w:rFonts w:ascii="Tahoma" w:hAnsi="Tahoma"/>
      <w:b/>
      <w:color w:val="0070C0"/>
      <w:sz w:val="24"/>
      <w:lang w:val="es-MX" w:eastAsia="en-US"/>
    </w:rPr>
  </w:style>
  <w:style w:type="character" w:customStyle="1" w:styleId="Ttulo3Car">
    <w:name w:val="Título 3 Car"/>
    <w:basedOn w:val="Fuentedeprrafopredeter"/>
    <w:link w:val="Ttulo3"/>
    <w:semiHidden/>
    <w:rsid w:val="007F5FDB"/>
    <w:rPr>
      <w:rFonts w:asciiTheme="majorHAnsi" w:eastAsiaTheme="majorEastAsia" w:hAnsiTheme="majorHAnsi" w:cstheme="majorBidi"/>
      <w:color w:val="243F60" w:themeColor="accent1" w:themeShade="7F"/>
      <w:sz w:val="24"/>
      <w:szCs w:val="24"/>
      <w:lang w:val="en-US" w:eastAsia="en-US"/>
    </w:rPr>
  </w:style>
  <w:style w:type="paragraph" w:styleId="TDC3">
    <w:name w:val="toc 3"/>
    <w:basedOn w:val="Normal"/>
    <w:next w:val="Normal"/>
    <w:autoRedefine/>
    <w:uiPriority w:val="39"/>
    <w:unhideWhenUsed/>
    <w:rsid w:val="007F5FDB"/>
    <w:pPr>
      <w:spacing w:after="100"/>
      <w:ind w:left="400"/>
    </w:pPr>
  </w:style>
  <w:style w:type="character" w:customStyle="1" w:styleId="Ttulo1Car">
    <w:name w:val="Título 1 Car"/>
    <w:basedOn w:val="Fuentedeprrafopredeter"/>
    <w:link w:val="Ttulo1"/>
    <w:rsid w:val="00401A3C"/>
    <w:rPr>
      <w:rFonts w:asciiTheme="majorHAnsi" w:hAnsiTheme="majorHAnsi"/>
      <w:b/>
      <w:color w:val="17365D" w:themeColor="text2" w:themeShade="BF"/>
      <w:sz w:val="32"/>
      <w:lang w:val="es-MX" w:eastAsia="en-US"/>
    </w:rPr>
  </w:style>
  <w:style w:type="paragraph" w:customStyle="1" w:styleId="Default">
    <w:name w:val="Default"/>
    <w:rsid w:val="00401A3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338894734">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727730759">
      <w:bodyDiv w:val="1"/>
      <w:marLeft w:val="0"/>
      <w:marRight w:val="0"/>
      <w:marTop w:val="0"/>
      <w:marBottom w:val="0"/>
      <w:divBdr>
        <w:top w:val="none" w:sz="0" w:space="0" w:color="auto"/>
        <w:left w:val="none" w:sz="0" w:space="0" w:color="auto"/>
        <w:bottom w:val="none" w:sz="0" w:space="0" w:color="auto"/>
        <w:right w:val="none" w:sz="0" w:space="0" w:color="auto"/>
      </w:divBdr>
    </w:div>
    <w:div w:id="735712388">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39456">
      <w:bodyDiv w:val="1"/>
      <w:marLeft w:val="0"/>
      <w:marRight w:val="0"/>
      <w:marTop w:val="0"/>
      <w:marBottom w:val="0"/>
      <w:divBdr>
        <w:top w:val="none" w:sz="0" w:space="0" w:color="auto"/>
        <w:left w:val="none" w:sz="0" w:space="0" w:color="auto"/>
        <w:bottom w:val="none" w:sz="0" w:space="0" w:color="auto"/>
        <w:right w:val="none" w:sz="0" w:space="0" w:color="auto"/>
      </w:divBdr>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585722684">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40E6-C930-4DBA-A27A-DCF681B1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10162</Words>
  <Characters>55897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2021-10-21T14:42:00Z</dcterms:created>
  <dcterms:modified xsi:type="dcterms:W3CDTF">2021-10-21T14:42:00Z</dcterms:modified>
</cp:coreProperties>
</file>