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D3" w:rsidRPr="00280D47" w:rsidRDefault="008470D3" w:rsidP="008470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888888"/>
          <w:sz w:val="32"/>
          <w:szCs w:val="32"/>
        </w:rPr>
      </w:pPr>
      <w:r w:rsidRPr="00280D47">
        <w:rPr>
          <w:rFonts w:ascii="Tahoma" w:hAnsi="Tahoma" w:cs="Tahoma"/>
          <w:b/>
          <w:bCs/>
          <w:color w:val="8054CD"/>
          <w:sz w:val="32"/>
          <w:szCs w:val="32"/>
        </w:rPr>
        <w:t xml:space="preserve">Iván Vincenti Rojas </w:t>
      </w:r>
      <w:r w:rsidRPr="00280D47">
        <w:rPr>
          <w:rFonts w:ascii="Tahoma" w:hAnsi="Tahoma" w:cs="Tahoma"/>
          <w:color w:val="888888"/>
          <w:sz w:val="32"/>
          <w:szCs w:val="32"/>
        </w:rPr>
        <w:t>| Abogado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37373"/>
          <w:sz w:val="20"/>
          <w:szCs w:val="20"/>
        </w:rPr>
      </w:pPr>
    </w:p>
    <w:p w:rsidR="004D63B9" w:rsidRDefault="004D63B9" w:rsidP="00C6075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737373"/>
          <w:sz w:val="20"/>
          <w:szCs w:val="20"/>
        </w:rPr>
      </w:pPr>
    </w:p>
    <w:p w:rsidR="008470D3" w:rsidRPr="00C60753" w:rsidRDefault="008470D3" w:rsidP="00C6075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737373"/>
          <w:sz w:val="20"/>
          <w:szCs w:val="20"/>
        </w:rPr>
      </w:pPr>
      <w:r w:rsidRPr="00C60753">
        <w:rPr>
          <w:rFonts w:ascii="Tahoma" w:hAnsi="Tahoma" w:cs="Tahoma"/>
          <w:b/>
          <w:bCs/>
          <w:color w:val="737373"/>
          <w:sz w:val="20"/>
          <w:szCs w:val="20"/>
        </w:rPr>
        <w:t>(</w:t>
      </w:r>
      <w:proofErr w:type="spellStart"/>
      <w:r w:rsidRPr="00C60753">
        <w:rPr>
          <w:rFonts w:ascii="Tahoma" w:hAnsi="Tahoma" w:cs="Tahoma"/>
          <w:b/>
          <w:bCs/>
          <w:color w:val="737373"/>
          <w:sz w:val="20"/>
          <w:szCs w:val="20"/>
        </w:rPr>
        <w:t>cel</w:t>
      </w:r>
      <w:proofErr w:type="spellEnd"/>
      <w:r w:rsidRPr="00C60753">
        <w:rPr>
          <w:rFonts w:ascii="Tahoma" w:hAnsi="Tahoma" w:cs="Tahoma"/>
          <w:b/>
          <w:bCs/>
          <w:color w:val="737373"/>
          <w:sz w:val="20"/>
          <w:szCs w:val="20"/>
        </w:rPr>
        <w:t xml:space="preserve">) +506 8491 2447  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37373"/>
          <w:sz w:val="20"/>
          <w:szCs w:val="20"/>
        </w:rPr>
      </w:pPr>
    </w:p>
    <w:p w:rsidR="00280D47" w:rsidRDefault="00280D47" w:rsidP="008470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 xml:space="preserve">Abogado litigante experto en Contencioso Administrativo en materia Tributaria y de Derecho Público, con más de 20 años de experiencia en el área. 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4D63B9" w:rsidRPr="008470D3" w:rsidRDefault="004D63B9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280D47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4"/>
          <w:szCs w:val="24"/>
        </w:rPr>
      </w:pPr>
    </w:p>
    <w:p w:rsidR="004D63B9" w:rsidRDefault="004D63B9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4"/>
          <w:szCs w:val="24"/>
        </w:rPr>
      </w:pPr>
      <w:r>
        <w:rPr>
          <w:rFonts w:ascii="Tahoma" w:hAnsi="Tahoma" w:cs="Tahoma"/>
          <w:b/>
          <w:bCs/>
          <w:color w:val="8054CD"/>
          <w:sz w:val="24"/>
          <w:szCs w:val="24"/>
        </w:rPr>
        <w:t>Experiencia Profesional.</w:t>
      </w:r>
    </w:p>
    <w:p w:rsidR="008470D3" w:rsidRPr="00280D47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4"/>
          <w:szCs w:val="24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Grant Thornton Costa Rica </w:t>
      </w:r>
      <w:proofErr w:type="spellStart"/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Rohrmoser</w:t>
      </w:r>
      <w:proofErr w:type="spellEnd"/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Manager en Impuestos y Legal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proofErr w:type="gramStart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Agosto</w:t>
      </w:r>
      <w:proofErr w:type="gramEnd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2017–</w:t>
      </w:r>
      <w:r w:rsidR="004D63B9">
        <w:rPr>
          <w:rFonts w:ascii="Tahoma" w:hAnsi="Tahoma" w:cs="Tahoma"/>
          <w:i/>
          <w:iCs/>
          <w:color w:val="000000"/>
          <w:sz w:val="20"/>
          <w:szCs w:val="20"/>
        </w:rPr>
        <w:t>Abril 2023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Encargado del área de Litigio. Asesoría judicial, administrativa y Municipal.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Deloitte Costa Rica Belén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Gerente del Área De Impuestos y Legal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proofErr w:type="gramStart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Agosto</w:t>
      </w:r>
      <w:proofErr w:type="gramEnd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2013–Agosto 2017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Encargado de Audiencias Orales en Procesos Contenciosos Administrativos.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ICS Consultores Escazú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Director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proofErr w:type="gramStart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Agosto</w:t>
      </w:r>
      <w:proofErr w:type="gramEnd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2012–Julio 2013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Área de Litigios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Procuraduría General De La República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Procurador B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  <w:t>2005–2012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Procuraduría General De La República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Procurador Adjunto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  <w:t>1997–1998 y 2002–2005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Ministerio del Ambiente y Energía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Viceministro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  <w:t>2000-2002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Procuraduría General De La República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Asistente de Procurador - Profesional I, II, III Y IV 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ab/>
        <w:t>1989–1997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Poder Judicial San José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Actuario </w:t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Enero–</w:t>
      </w:r>
      <w:proofErr w:type="gramStart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Marzo</w:t>
      </w:r>
      <w:proofErr w:type="gramEnd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1992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Juzgado IV de lo Contencioso Administrativo y Civil de Hacienda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Presidencia de la República San José</w:t>
      </w:r>
    </w:p>
    <w:p w:rsidR="008470D3" w:rsidRPr="008470D3" w:rsidRDefault="008470D3" w:rsidP="00280D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Asesor </w:t>
      </w:r>
      <w:r w:rsidR="00280D47" w:rsidRPr="008470D3">
        <w:rPr>
          <w:rFonts w:ascii="Tahoma" w:hAnsi="Tahoma" w:cs="Tahoma"/>
          <w:i/>
          <w:iCs/>
          <w:color w:val="000000"/>
          <w:sz w:val="20"/>
          <w:szCs w:val="20"/>
        </w:rPr>
        <w:t>Jurídico</w:t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1998–1999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Segunda Vicepresidencia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</w:t>
      </w:r>
      <w:r w:rsidR="008470D3" w:rsidRPr="008470D3">
        <w:rPr>
          <w:rFonts w:ascii="Tahoma" w:hAnsi="Tahoma" w:cs="Tahoma"/>
          <w:b/>
          <w:bCs/>
          <w:color w:val="000000"/>
          <w:sz w:val="20"/>
          <w:szCs w:val="20"/>
        </w:rPr>
        <w:t>Presidencia de la República San José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Asesor </w:t>
      </w:r>
      <w:proofErr w:type="spellStart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Juridico</w:t>
      </w:r>
      <w:proofErr w:type="spellEnd"/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="00280D47">
        <w:rPr>
          <w:rFonts w:ascii="Tahoma" w:hAnsi="Tahoma" w:cs="Tahoma"/>
          <w:i/>
          <w:iCs/>
          <w:color w:val="000000"/>
          <w:sz w:val="20"/>
          <w:szCs w:val="20"/>
        </w:rPr>
        <w:tab/>
      </w: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1998–1999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Consejo De Gobierno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  <w:r w:rsidRPr="008470D3">
        <w:rPr>
          <w:rFonts w:ascii="Tahoma" w:hAnsi="Tahoma" w:cs="Tahoma"/>
          <w:b/>
          <w:bCs/>
          <w:color w:val="8054CD"/>
          <w:sz w:val="24"/>
          <w:szCs w:val="24"/>
        </w:rPr>
        <w:t>Títulos Académicos.</w:t>
      </w:r>
      <w:r w:rsidRPr="008470D3">
        <w:rPr>
          <w:rFonts w:ascii="Tahoma" w:hAnsi="Tahoma" w:cs="Tahoma"/>
          <w:color w:val="8054CD"/>
          <w:sz w:val="20"/>
          <w:szCs w:val="20"/>
        </w:rPr>
        <w:t xml:space="preserve"> 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>Universidad de Costa Rica Facultad de Derecho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Abogado y Notario, Licenciatura en Derecho 1985–1990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Saint Francis </w:t>
      </w:r>
      <w:proofErr w:type="spellStart"/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>College</w:t>
      </w:r>
      <w:proofErr w:type="spellEnd"/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 Moravia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8470D3">
        <w:rPr>
          <w:rFonts w:ascii="Tahoma" w:hAnsi="Tahoma" w:cs="Tahoma"/>
          <w:i/>
          <w:iCs/>
          <w:color w:val="000000"/>
          <w:sz w:val="20"/>
          <w:szCs w:val="20"/>
        </w:rPr>
        <w:t>Bachillerato en Educación Diversificada, Secundaria 1980–1984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  <w:r w:rsidRPr="008470D3">
        <w:rPr>
          <w:rFonts w:ascii="Tahoma" w:hAnsi="Tahoma" w:cs="Tahoma"/>
          <w:b/>
          <w:bCs/>
          <w:color w:val="8054CD"/>
          <w:sz w:val="24"/>
          <w:szCs w:val="24"/>
        </w:rPr>
        <w:t>Áreas De Especialización</w:t>
      </w:r>
      <w:r w:rsidRPr="008470D3">
        <w:rPr>
          <w:rFonts w:ascii="Tahoma" w:hAnsi="Tahoma" w:cs="Tahoma"/>
          <w:color w:val="8054CD"/>
          <w:sz w:val="20"/>
          <w:szCs w:val="20"/>
        </w:rPr>
        <w:t>.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280D47" w:rsidRDefault="00280D47" w:rsidP="00280D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 </w:t>
      </w:r>
      <w:r w:rsidR="008470D3" w:rsidRPr="00280D47">
        <w:rPr>
          <w:rFonts w:ascii="Tahoma" w:hAnsi="Tahoma" w:cs="Tahoma"/>
          <w:b/>
          <w:bCs/>
          <w:color w:val="000000"/>
          <w:sz w:val="20"/>
          <w:szCs w:val="20"/>
        </w:rPr>
        <w:t>Litigio Contencioso Administrativo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Desde la entrada en vigencia del código procesal contencioso administrativo, se tuvo una cartera de juicios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470D3">
        <w:rPr>
          <w:rFonts w:ascii="Tahoma" w:hAnsi="Tahoma" w:cs="Tahoma"/>
          <w:color w:val="000000"/>
          <w:sz w:val="20"/>
          <w:szCs w:val="20"/>
        </w:rPr>
        <w:t>significativa, lo que permitió conocer de todas las fases del nuevo proceso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280D47" w:rsidRDefault="00280D47" w:rsidP="00280D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 </w:t>
      </w:r>
      <w:r w:rsidR="008470D3" w:rsidRPr="00280D47">
        <w:rPr>
          <w:rFonts w:ascii="Tahoma" w:hAnsi="Tahoma" w:cs="Tahoma"/>
          <w:b/>
          <w:bCs/>
          <w:color w:val="000000"/>
          <w:sz w:val="20"/>
          <w:szCs w:val="20"/>
        </w:rPr>
        <w:t>Consultoría en Derecho Publico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Durante más de quince años, se atendió la labor consultiva en derecho público que se confía a la Procuraduría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470D3">
        <w:rPr>
          <w:rFonts w:ascii="Tahoma" w:hAnsi="Tahoma" w:cs="Tahoma"/>
          <w:color w:val="000000"/>
          <w:sz w:val="20"/>
          <w:szCs w:val="20"/>
        </w:rPr>
        <w:t>General de la República, desde el área de derecho administrativo general y en los últimos años en derecho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470D3">
        <w:rPr>
          <w:rFonts w:ascii="Tahoma" w:hAnsi="Tahoma" w:cs="Tahoma"/>
          <w:color w:val="000000"/>
          <w:sz w:val="20"/>
          <w:szCs w:val="20"/>
        </w:rPr>
        <w:t>tributario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280D47" w:rsidRDefault="00280D47" w:rsidP="00280D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+  </w:t>
      </w:r>
      <w:r w:rsidR="008470D3" w:rsidRPr="00280D47">
        <w:rPr>
          <w:rFonts w:ascii="Tahoma" w:hAnsi="Tahoma" w:cs="Tahoma"/>
          <w:b/>
          <w:bCs/>
          <w:color w:val="000000"/>
          <w:sz w:val="20"/>
          <w:szCs w:val="20"/>
        </w:rPr>
        <w:t>Derecho Constitucional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Elaboración de los informes que rinde la procuraduría general de la república en la jurisdicción constitucional,</w:t>
      </w:r>
      <w:r>
        <w:rPr>
          <w:rFonts w:ascii="Tahoma" w:hAnsi="Tahoma" w:cs="Tahoma"/>
          <w:color w:val="000000"/>
          <w:sz w:val="20"/>
          <w:szCs w:val="20"/>
        </w:rPr>
        <w:t xml:space="preserve"> como ó</w:t>
      </w:r>
      <w:r w:rsidRPr="008470D3">
        <w:rPr>
          <w:rFonts w:ascii="Tahoma" w:hAnsi="Tahoma" w:cs="Tahoma"/>
          <w:color w:val="000000"/>
          <w:sz w:val="20"/>
          <w:szCs w:val="20"/>
        </w:rPr>
        <w:t>rgano tercero imparcial en el trámite de las acciones de inconstitucionalidad.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280D47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8470D3" w:rsidRPr="00280D47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4"/>
          <w:szCs w:val="24"/>
        </w:rPr>
      </w:pPr>
      <w:r w:rsidRPr="00280D47">
        <w:rPr>
          <w:rFonts w:ascii="Tahoma" w:hAnsi="Tahoma" w:cs="Tahoma"/>
          <w:b/>
          <w:bCs/>
          <w:color w:val="8054CD"/>
          <w:sz w:val="24"/>
          <w:szCs w:val="24"/>
        </w:rPr>
        <w:t>Experiencia Docente</w:t>
      </w:r>
      <w:r w:rsidR="004D63B9">
        <w:rPr>
          <w:rFonts w:ascii="Tahoma" w:hAnsi="Tahoma" w:cs="Tahoma"/>
          <w:b/>
          <w:bCs/>
          <w:color w:val="8054CD"/>
          <w:sz w:val="24"/>
          <w:szCs w:val="24"/>
        </w:rPr>
        <w:t>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C60753">
        <w:rPr>
          <w:rFonts w:ascii="Tahoma" w:hAnsi="Tahoma" w:cs="Tahoma"/>
          <w:b/>
          <w:bCs/>
          <w:sz w:val="20"/>
          <w:szCs w:val="20"/>
        </w:rPr>
        <w:t>+</w:t>
      </w:r>
      <w:r w:rsidRPr="008470D3">
        <w:rPr>
          <w:rFonts w:ascii="Tahoma" w:hAnsi="Tahoma" w:cs="Tahoma"/>
          <w:color w:val="8054CD"/>
          <w:sz w:val="20"/>
          <w:szCs w:val="20"/>
        </w:rPr>
        <w:t xml:space="preserve"> </w:t>
      </w:r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Universidad de Costa Rica, 2011–2012 </w:t>
      </w:r>
      <w:r w:rsidRPr="008470D3">
        <w:rPr>
          <w:rFonts w:ascii="Tahoma" w:hAnsi="Tahoma" w:cs="Tahoma"/>
          <w:color w:val="000000"/>
          <w:sz w:val="20"/>
          <w:szCs w:val="20"/>
        </w:rPr>
        <w:t>Profesor en Curso de Derecho Administrativo IV.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C60753">
        <w:rPr>
          <w:rFonts w:ascii="Tahoma" w:hAnsi="Tahoma" w:cs="Tahoma"/>
          <w:b/>
          <w:bCs/>
          <w:sz w:val="20"/>
          <w:szCs w:val="20"/>
        </w:rPr>
        <w:t>+</w:t>
      </w:r>
      <w:r w:rsidRPr="008470D3">
        <w:rPr>
          <w:rFonts w:ascii="Tahoma" w:hAnsi="Tahoma" w:cs="Tahoma"/>
          <w:color w:val="8054CD"/>
          <w:sz w:val="20"/>
          <w:szCs w:val="20"/>
        </w:rPr>
        <w:t xml:space="preserve"> </w:t>
      </w:r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Escuela Libre De Derecho, 1992–1994 </w:t>
      </w:r>
      <w:r w:rsidRPr="008470D3">
        <w:rPr>
          <w:rFonts w:ascii="Tahoma" w:hAnsi="Tahoma" w:cs="Tahoma"/>
          <w:color w:val="000000"/>
          <w:sz w:val="20"/>
          <w:szCs w:val="20"/>
        </w:rPr>
        <w:t>Profesor En Cursos De Derecho Administrativo I Y II.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C60753">
        <w:rPr>
          <w:rFonts w:ascii="Tahoma" w:hAnsi="Tahoma" w:cs="Tahoma"/>
          <w:b/>
          <w:bCs/>
          <w:sz w:val="20"/>
          <w:szCs w:val="20"/>
        </w:rPr>
        <w:t>+</w:t>
      </w:r>
      <w:r w:rsidRPr="008470D3">
        <w:rPr>
          <w:rFonts w:ascii="Tahoma" w:hAnsi="Tahoma" w:cs="Tahoma"/>
          <w:color w:val="8054CD"/>
          <w:sz w:val="20"/>
          <w:szCs w:val="20"/>
        </w:rPr>
        <w:t xml:space="preserve"> </w:t>
      </w:r>
      <w:r w:rsidRPr="008470D3">
        <w:rPr>
          <w:rFonts w:ascii="Tahoma" w:hAnsi="Tahoma" w:cs="Tahoma"/>
          <w:b/>
          <w:bCs/>
          <w:color w:val="000000"/>
          <w:sz w:val="20"/>
          <w:szCs w:val="20"/>
        </w:rPr>
        <w:t xml:space="preserve">Universidad La Salle, 1996–1999 </w:t>
      </w:r>
      <w:r w:rsidRPr="008470D3">
        <w:rPr>
          <w:rFonts w:ascii="Tahoma" w:hAnsi="Tahoma" w:cs="Tahoma"/>
          <w:color w:val="000000"/>
          <w:sz w:val="20"/>
          <w:szCs w:val="20"/>
        </w:rPr>
        <w:t>Profesor En Cursos De Derecho Público y Derecho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470D3">
        <w:rPr>
          <w:rFonts w:ascii="Tahoma" w:hAnsi="Tahoma" w:cs="Tahoma"/>
          <w:color w:val="000000"/>
          <w:sz w:val="20"/>
          <w:szCs w:val="20"/>
        </w:rPr>
        <w:t>Administrativo I,</w:t>
      </w:r>
    </w:p>
    <w:p w:rsidR="008470D3" w:rsidRP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470D3">
        <w:rPr>
          <w:rFonts w:ascii="Tahoma" w:hAnsi="Tahoma" w:cs="Tahoma"/>
          <w:color w:val="000000"/>
          <w:sz w:val="20"/>
          <w:szCs w:val="20"/>
        </w:rPr>
        <w:t>II, Y III.</w:t>
      </w:r>
    </w:p>
    <w:p w:rsidR="008470D3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280D47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0"/>
          <w:szCs w:val="20"/>
        </w:rPr>
      </w:pPr>
    </w:p>
    <w:p w:rsidR="008470D3" w:rsidRPr="00280D47" w:rsidRDefault="008470D3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054CD"/>
          <w:sz w:val="24"/>
          <w:szCs w:val="24"/>
        </w:rPr>
      </w:pPr>
      <w:r w:rsidRPr="00280D47">
        <w:rPr>
          <w:rFonts w:ascii="Tahoma" w:hAnsi="Tahoma" w:cs="Tahoma"/>
          <w:b/>
          <w:bCs/>
          <w:color w:val="8054CD"/>
          <w:sz w:val="24"/>
          <w:szCs w:val="24"/>
        </w:rPr>
        <w:t>Obras Publicadas</w:t>
      </w:r>
      <w:r w:rsidR="004D63B9">
        <w:rPr>
          <w:rFonts w:ascii="Tahoma" w:hAnsi="Tahoma" w:cs="Tahoma"/>
          <w:b/>
          <w:bCs/>
          <w:color w:val="8054CD"/>
          <w:sz w:val="24"/>
          <w:szCs w:val="24"/>
        </w:rPr>
        <w:t>.</w:t>
      </w:r>
    </w:p>
    <w:p w:rsidR="00280D47" w:rsidRDefault="00280D47" w:rsidP="008470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54CD"/>
          <w:sz w:val="20"/>
          <w:szCs w:val="20"/>
        </w:rPr>
      </w:pPr>
    </w:p>
    <w:p w:rsidR="00C05445" w:rsidRPr="008470D3" w:rsidRDefault="00280D47" w:rsidP="00280D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60753">
        <w:rPr>
          <w:rFonts w:ascii="Tahoma" w:hAnsi="Tahoma" w:cs="Tahoma"/>
          <w:b/>
          <w:bCs/>
          <w:sz w:val="20"/>
          <w:szCs w:val="20"/>
        </w:rPr>
        <w:t>+</w:t>
      </w:r>
      <w:r>
        <w:rPr>
          <w:rFonts w:ascii="Tahoma" w:hAnsi="Tahoma" w:cs="Tahoma"/>
          <w:color w:val="8054CD"/>
          <w:sz w:val="20"/>
          <w:szCs w:val="20"/>
        </w:rPr>
        <w:t xml:space="preserve"> </w:t>
      </w:r>
      <w:r w:rsidR="008470D3" w:rsidRPr="00280D47">
        <w:rPr>
          <w:rFonts w:ascii="Tahoma" w:hAnsi="Tahoma" w:cs="Tahoma"/>
          <w:b/>
          <w:bCs/>
          <w:color w:val="000000"/>
          <w:sz w:val="20"/>
          <w:szCs w:val="20"/>
        </w:rPr>
        <w:t>MANUAL DE PROCEDIMIENTO ADMINISTRATIVO</w:t>
      </w:r>
      <w:r w:rsidR="008470D3" w:rsidRPr="008470D3">
        <w:rPr>
          <w:rFonts w:ascii="Tahoma" w:hAnsi="Tahoma" w:cs="Tahoma"/>
          <w:color w:val="000000"/>
          <w:sz w:val="20"/>
          <w:szCs w:val="20"/>
        </w:rPr>
        <w:t>, San José, Departamento de Artes Gráficas, Poder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470D3" w:rsidRPr="008470D3">
        <w:rPr>
          <w:rFonts w:ascii="Tahoma" w:hAnsi="Tahoma" w:cs="Tahoma"/>
          <w:color w:val="000000"/>
          <w:sz w:val="20"/>
          <w:szCs w:val="20"/>
        </w:rPr>
        <w:t>Judicial, 2007, primera reimpresión, 240 p. En coautoría con Arguedas, Ana Cecilia; Brenes, Ana Lorena y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470D3" w:rsidRPr="008470D3">
        <w:rPr>
          <w:rFonts w:ascii="Tahoma" w:hAnsi="Tahoma" w:cs="Tahoma"/>
          <w:color w:val="000000"/>
          <w:sz w:val="20"/>
          <w:szCs w:val="20"/>
        </w:rPr>
        <w:t>Bonilla, Guillermo.</w:t>
      </w:r>
    </w:p>
    <w:sectPr w:rsidR="00C05445" w:rsidRPr="008470D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18B" w:rsidRDefault="0066318B" w:rsidP="008470D3">
      <w:pPr>
        <w:spacing w:after="0" w:line="240" w:lineRule="auto"/>
      </w:pPr>
      <w:r>
        <w:separator/>
      </w:r>
    </w:p>
  </w:endnote>
  <w:endnote w:type="continuationSeparator" w:id="0">
    <w:p w:rsidR="0066318B" w:rsidRDefault="0066318B" w:rsidP="0084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880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D47" w:rsidRDefault="00280D4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D47" w:rsidRDefault="00280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18B" w:rsidRDefault="0066318B" w:rsidP="008470D3">
      <w:pPr>
        <w:spacing w:after="0" w:line="240" w:lineRule="auto"/>
      </w:pPr>
      <w:r>
        <w:separator/>
      </w:r>
    </w:p>
  </w:footnote>
  <w:footnote w:type="continuationSeparator" w:id="0">
    <w:p w:rsidR="0066318B" w:rsidRDefault="0066318B" w:rsidP="00847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70D7B"/>
    <w:multiLevelType w:val="hybridMultilevel"/>
    <w:tmpl w:val="59BABE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3"/>
    <w:rsid w:val="000773F0"/>
    <w:rsid w:val="00235E53"/>
    <w:rsid w:val="00280D47"/>
    <w:rsid w:val="002C0D17"/>
    <w:rsid w:val="002C5086"/>
    <w:rsid w:val="00471A26"/>
    <w:rsid w:val="004D63B9"/>
    <w:rsid w:val="0066318B"/>
    <w:rsid w:val="007D1F7F"/>
    <w:rsid w:val="008470D3"/>
    <w:rsid w:val="008A1B05"/>
    <w:rsid w:val="00992030"/>
    <w:rsid w:val="00A36ED1"/>
    <w:rsid w:val="00C60753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62B92"/>
  <w15:chartTrackingRefBased/>
  <w15:docId w15:val="{3BCA6732-5F68-4CF9-BDCE-0F986F6E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0D3"/>
  </w:style>
  <w:style w:type="paragraph" w:styleId="Piedepgina">
    <w:name w:val="footer"/>
    <w:basedOn w:val="Normal"/>
    <w:link w:val="PiedepginaCar"/>
    <w:uiPriority w:val="99"/>
    <w:unhideWhenUsed/>
    <w:rsid w:val="00847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0D3"/>
  </w:style>
  <w:style w:type="paragraph" w:styleId="Prrafodelista">
    <w:name w:val="List Paragraph"/>
    <w:basedOn w:val="Normal"/>
    <w:uiPriority w:val="34"/>
    <w:qFormat/>
    <w:rsid w:val="0084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IV. Vincenti</dc:creator>
  <cp:keywords/>
  <dc:description/>
  <cp:lastModifiedBy>Iván Vincenti Rojas</cp:lastModifiedBy>
  <cp:revision>4</cp:revision>
  <dcterms:created xsi:type="dcterms:W3CDTF">2023-08-31T14:46:00Z</dcterms:created>
  <dcterms:modified xsi:type="dcterms:W3CDTF">2023-08-31T14:50:00Z</dcterms:modified>
</cp:coreProperties>
</file>